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F11" w:rsidRPr="002F4921" w:rsidRDefault="006A0F11" w:rsidP="006A0F11">
      <w:pPr>
        <w:ind w:right="401"/>
        <w:jc w:val="both"/>
        <w:rPr>
          <w:rFonts w:ascii="Times New Roman" w:hAnsi="Times New Roman"/>
          <w:sz w:val="20"/>
          <w:szCs w:val="20"/>
        </w:rPr>
      </w:pPr>
      <w:r w:rsidRPr="007B4986">
        <w:rPr>
          <w:rFonts w:ascii="Times New Roman" w:hAnsi="Times New Roman"/>
          <w:b/>
          <w:sz w:val="20"/>
          <w:szCs w:val="20"/>
        </w:rPr>
        <w:t>Za</w:t>
      </w:r>
      <w:bookmarkStart w:id="0" w:name="_GoBack"/>
      <w:r w:rsidRPr="007B4986">
        <w:rPr>
          <w:rFonts w:ascii="Times New Roman" w:hAnsi="Times New Roman"/>
          <w:b/>
          <w:sz w:val="20"/>
          <w:szCs w:val="20"/>
        </w:rPr>
        <w:t>ł</w:t>
      </w:r>
      <w:bookmarkEnd w:id="0"/>
      <w:r w:rsidRPr="007B4986">
        <w:rPr>
          <w:rFonts w:ascii="Times New Roman" w:hAnsi="Times New Roman"/>
          <w:b/>
          <w:sz w:val="20"/>
          <w:szCs w:val="20"/>
        </w:rPr>
        <w:t>ącznik nr 7</w:t>
      </w:r>
      <w:r w:rsidRPr="002F4921">
        <w:rPr>
          <w:rFonts w:ascii="Times New Roman" w:hAnsi="Times New Roman"/>
          <w:sz w:val="20"/>
          <w:szCs w:val="20"/>
        </w:rPr>
        <w:t xml:space="preserve"> do Regulaminu gospodarowania Środkami Zakładowego Funduszu Świadczeń Socjalnych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2F4921">
        <w:rPr>
          <w:rFonts w:ascii="Times New Roman" w:hAnsi="Times New Roman"/>
          <w:sz w:val="20"/>
          <w:szCs w:val="20"/>
        </w:rPr>
        <w:t>w PWSTE w Jarosławiu.</w:t>
      </w:r>
    </w:p>
    <w:p w:rsidR="006A0F11" w:rsidRPr="002F4921" w:rsidRDefault="006A0F11" w:rsidP="006A0F11">
      <w:pPr>
        <w:ind w:right="401"/>
        <w:jc w:val="both"/>
        <w:rPr>
          <w:rFonts w:ascii="Times New Roman" w:hAnsi="Times New Roman"/>
          <w:b/>
          <w:i/>
        </w:rPr>
      </w:pPr>
    </w:p>
    <w:p w:rsidR="006A0F11" w:rsidRPr="009E1EBF" w:rsidRDefault="006A0F11" w:rsidP="006A0F11">
      <w:pPr>
        <w:ind w:left="426" w:right="401"/>
        <w:jc w:val="both"/>
        <w:rPr>
          <w:rFonts w:ascii="Times New Roman" w:hAnsi="Times New Roman"/>
          <w:b/>
          <w:i/>
          <w:sz w:val="24"/>
          <w:szCs w:val="24"/>
        </w:rPr>
      </w:pPr>
      <w:r w:rsidRPr="009E1EBF">
        <w:rPr>
          <w:rFonts w:ascii="Times New Roman" w:hAnsi="Times New Roman"/>
          <w:b/>
          <w:sz w:val="24"/>
          <w:szCs w:val="24"/>
        </w:rPr>
        <w:t>Sposób wyliczania średniego miesięcznego dochodu ustalonego na podstawie zeznania rocznego PIT.</w:t>
      </w:r>
    </w:p>
    <w:p w:rsidR="006A0F11" w:rsidRPr="009E1EBF" w:rsidRDefault="006A0F11" w:rsidP="006A0F11">
      <w:pPr>
        <w:ind w:left="426" w:right="40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A0F11" w:rsidRPr="009E1EBF" w:rsidRDefault="006A0F11" w:rsidP="006A0F11">
      <w:pPr>
        <w:ind w:left="426" w:right="401"/>
        <w:jc w:val="both"/>
        <w:rPr>
          <w:rFonts w:ascii="Times New Roman" w:hAnsi="Times New Roman"/>
          <w:sz w:val="24"/>
          <w:szCs w:val="24"/>
        </w:rPr>
      </w:pPr>
      <w:r w:rsidRPr="009E1EBF">
        <w:rPr>
          <w:rFonts w:ascii="Times New Roman" w:hAnsi="Times New Roman"/>
          <w:sz w:val="24"/>
          <w:szCs w:val="24"/>
        </w:rPr>
        <w:t>Podstawowym kryterium decydującym o prawie do świadczeń jest dochód rodziny obliczony w sposób następujący.</w:t>
      </w:r>
    </w:p>
    <w:p w:rsidR="006A0F11" w:rsidRPr="009E1EBF" w:rsidRDefault="006A0F11" w:rsidP="006A0F11">
      <w:pPr>
        <w:ind w:left="426" w:right="401"/>
        <w:jc w:val="both"/>
        <w:rPr>
          <w:rFonts w:ascii="Times New Roman" w:hAnsi="Times New Roman"/>
          <w:sz w:val="24"/>
          <w:szCs w:val="24"/>
        </w:rPr>
      </w:pPr>
      <w:r w:rsidRPr="009E1EBF">
        <w:rPr>
          <w:rFonts w:ascii="Times New Roman" w:hAnsi="Times New Roman"/>
          <w:sz w:val="24"/>
          <w:szCs w:val="24"/>
        </w:rPr>
        <w:t>Od sumy przychodów opodatkowanych i nieopodatkowanych w rodzinie odejmuje się:</w:t>
      </w:r>
    </w:p>
    <w:p w:rsidR="006A0F11" w:rsidRPr="009E1EBF" w:rsidRDefault="006A0F11" w:rsidP="006A0F11">
      <w:pPr>
        <w:ind w:left="426" w:right="401"/>
        <w:jc w:val="both"/>
        <w:rPr>
          <w:rFonts w:ascii="Times New Roman" w:hAnsi="Times New Roman"/>
          <w:sz w:val="24"/>
          <w:szCs w:val="24"/>
        </w:rPr>
      </w:pPr>
      <w:r w:rsidRPr="009E1EBF">
        <w:rPr>
          <w:rFonts w:ascii="Times New Roman" w:hAnsi="Times New Roman"/>
          <w:sz w:val="24"/>
          <w:szCs w:val="24"/>
        </w:rPr>
        <w:t>- sumę kosztów uzyskania przychodów</w:t>
      </w:r>
    </w:p>
    <w:p w:rsidR="006A0F11" w:rsidRPr="009E1EBF" w:rsidRDefault="006A0F11" w:rsidP="006A0F11">
      <w:pPr>
        <w:ind w:left="426" w:right="401"/>
        <w:jc w:val="both"/>
        <w:rPr>
          <w:rFonts w:ascii="Times New Roman" w:hAnsi="Times New Roman"/>
          <w:sz w:val="24"/>
          <w:szCs w:val="24"/>
        </w:rPr>
      </w:pPr>
      <w:r w:rsidRPr="009E1EBF">
        <w:rPr>
          <w:rFonts w:ascii="Times New Roman" w:hAnsi="Times New Roman"/>
          <w:sz w:val="24"/>
          <w:szCs w:val="24"/>
        </w:rPr>
        <w:t>- sumę składek na ubezpieczenie społeczne ( wykazane w druku PIT),</w:t>
      </w:r>
    </w:p>
    <w:p w:rsidR="006A0F11" w:rsidRPr="009E1EBF" w:rsidRDefault="006A0F11" w:rsidP="006A0F11">
      <w:pPr>
        <w:ind w:left="426" w:right="401"/>
        <w:jc w:val="both"/>
        <w:rPr>
          <w:rFonts w:ascii="Times New Roman" w:hAnsi="Times New Roman"/>
          <w:sz w:val="24"/>
          <w:szCs w:val="24"/>
        </w:rPr>
      </w:pPr>
      <w:r w:rsidRPr="009E1EBF">
        <w:rPr>
          <w:rFonts w:ascii="Times New Roman" w:hAnsi="Times New Roman"/>
          <w:sz w:val="24"/>
          <w:szCs w:val="24"/>
        </w:rPr>
        <w:t>- sumę składek na ubezpieczenie zdrowotne (wykazane w druku PIT - 7,75%)</w:t>
      </w:r>
    </w:p>
    <w:p w:rsidR="006A0F11" w:rsidRPr="009E1EBF" w:rsidRDefault="006A0F11" w:rsidP="006A0F11">
      <w:pPr>
        <w:ind w:left="426" w:right="401"/>
        <w:jc w:val="both"/>
        <w:rPr>
          <w:rFonts w:ascii="Times New Roman" w:hAnsi="Times New Roman"/>
          <w:sz w:val="24"/>
          <w:szCs w:val="24"/>
        </w:rPr>
      </w:pPr>
      <w:r w:rsidRPr="009E1EBF">
        <w:rPr>
          <w:rFonts w:ascii="Times New Roman" w:hAnsi="Times New Roman"/>
          <w:sz w:val="24"/>
          <w:szCs w:val="24"/>
        </w:rPr>
        <w:t>- sumę zaliczek na podatek dochodowy od osób fizycznych .</w:t>
      </w:r>
    </w:p>
    <w:p w:rsidR="006A0F11" w:rsidRPr="009E1EBF" w:rsidRDefault="006A0F11" w:rsidP="006A0F11">
      <w:pPr>
        <w:ind w:left="426" w:right="401"/>
        <w:jc w:val="both"/>
        <w:rPr>
          <w:rFonts w:ascii="Times New Roman" w:hAnsi="Times New Roman"/>
          <w:sz w:val="24"/>
          <w:szCs w:val="24"/>
        </w:rPr>
      </w:pPr>
    </w:p>
    <w:p w:rsidR="006A0F11" w:rsidRPr="009E1EBF" w:rsidRDefault="006A0F11" w:rsidP="006A0F11">
      <w:pPr>
        <w:ind w:left="426" w:right="401"/>
        <w:jc w:val="both"/>
        <w:rPr>
          <w:rFonts w:ascii="Times New Roman" w:hAnsi="Times New Roman"/>
          <w:sz w:val="24"/>
          <w:szCs w:val="24"/>
        </w:rPr>
      </w:pPr>
      <w:r w:rsidRPr="009E1EBF">
        <w:rPr>
          <w:rFonts w:ascii="Times New Roman" w:hAnsi="Times New Roman"/>
          <w:sz w:val="24"/>
          <w:szCs w:val="24"/>
        </w:rPr>
        <w:t xml:space="preserve">Średni dochód miesięczny, przypadający na 1 członka rodziny oblicza się dzieląc obliczony w powyżej podany sposób dochód przez 12 miesięcy i liczbę osób uprawnionych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9E1EBF">
        <w:rPr>
          <w:rFonts w:ascii="Times New Roman" w:hAnsi="Times New Roman"/>
          <w:sz w:val="24"/>
          <w:szCs w:val="24"/>
        </w:rPr>
        <w:t>w rodzinie wnioskodawcy.</w:t>
      </w:r>
    </w:p>
    <w:p w:rsidR="006A0F11" w:rsidRPr="009E1EBF" w:rsidRDefault="006A0F11" w:rsidP="006A0F11">
      <w:pPr>
        <w:ind w:left="426" w:right="401"/>
        <w:jc w:val="both"/>
        <w:rPr>
          <w:rFonts w:ascii="Times New Roman" w:hAnsi="Times New Roman"/>
          <w:sz w:val="24"/>
          <w:szCs w:val="24"/>
        </w:rPr>
      </w:pPr>
    </w:p>
    <w:p w:rsidR="006A0F11" w:rsidRPr="009E1EBF" w:rsidRDefault="006A0F11" w:rsidP="006A0F11">
      <w:pPr>
        <w:ind w:left="426" w:right="401"/>
        <w:jc w:val="both"/>
        <w:rPr>
          <w:rFonts w:ascii="Times New Roman" w:hAnsi="Times New Roman"/>
          <w:b/>
          <w:sz w:val="24"/>
          <w:szCs w:val="24"/>
        </w:rPr>
      </w:pPr>
      <w:r w:rsidRPr="009E1EB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kwota dochodu rocznego całej rodziny</w:t>
      </w:r>
    </w:p>
    <w:p w:rsidR="006A0F11" w:rsidRPr="009E1EBF" w:rsidRDefault="006A0F11" w:rsidP="006A0F11">
      <w:pPr>
        <w:ind w:left="426" w:right="401"/>
        <w:jc w:val="both"/>
        <w:rPr>
          <w:rFonts w:ascii="Times New Roman" w:hAnsi="Times New Roman"/>
          <w:b/>
          <w:sz w:val="24"/>
          <w:szCs w:val="24"/>
        </w:rPr>
      </w:pPr>
      <w:r w:rsidRPr="009E1EBF">
        <w:rPr>
          <w:rFonts w:ascii="Times New Roman" w:hAnsi="Times New Roman"/>
          <w:b/>
          <w:sz w:val="24"/>
          <w:szCs w:val="24"/>
        </w:rPr>
        <w:t xml:space="preserve">  Średni dochód na miesiąc =   -------------------------------------------------------</w:t>
      </w:r>
    </w:p>
    <w:p w:rsidR="006A0F11" w:rsidRPr="009E1EBF" w:rsidRDefault="006A0F11" w:rsidP="006A0F11">
      <w:pPr>
        <w:ind w:left="426" w:right="401"/>
        <w:jc w:val="both"/>
        <w:rPr>
          <w:rFonts w:ascii="Times New Roman" w:hAnsi="Times New Roman"/>
          <w:b/>
          <w:sz w:val="24"/>
          <w:szCs w:val="24"/>
        </w:rPr>
      </w:pPr>
      <w:r w:rsidRPr="009E1EBF">
        <w:rPr>
          <w:rFonts w:ascii="Times New Roman" w:hAnsi="Times New Roman"/>
          <w:b/>
          <w:sz w:val="24"/>
          <w:szCs w:val="24"/>
        </w:rPr>
        <w:t xml:space="preserve">                                                       12 x liczba osób uprawnionych w rodzinie</w:t>
      </w:r>
    </w:p>
    <w:p w:rsidR="006A0F11" w:rsidRPr="009E1EBF" w:rsidRDefault="006A0F11" w:rsidP="006A0F11">
      <w:pPr>
        <w:ind w:left="426" w:right="401"/>
        <w:jc w:val="both"/>
        <w:rPr>
          <w:rFonts w:ascii="Times New Roman" w:hAnsi="Times New Roman"/>
          <w:b/>
          <w:sz w:val="24"/>
          <w:szCs w:val="24"/>
        </w:rPr>
      </w:pPr>
    </w:p>
    <w:p w:rsidR="006A0F11" w:rsidRPr="009E1EBF" w:rsidRDefault="006A0F11" w:rsidP="006A0F11">
      <w:pPr>
        <w:ind w:left="426" w:right="401"/>
        <w:jc w:val="both"/>
        <w:rPr>
          <w:rFonts w:ascii="Times New Roman" w:hAnsi="Times New Roman"/>
          <w:sz w:val="24"/>
          <w:szCs w:val="24"/>
        </w:rPr>
      </w:pPr>
      <w:r w:rsidRPr="009E1EBF">
        <w:rPr>
          <w:rFonts w:ascii="Times New Roman" w:hAnsi="Times New Roman"/>
          <w:sz w:val="24"/>
          <w:szCs w:val="24"/>
        </w:rPr>
        <w:t>Na sumę zaliczek na podatek dochodowy składają się:</w:t>
      </w:r>
    </w:p>
    <w:p w:rsidR="006A0F11" w:rsidRDefault="006A0F11" w:rsidP="006A0F11">
      <w:pPr>
        <w:ind w:left="426" w:right="401"/>
        <w:jc w:val="both"/>
        <w:rPr>
          <w:rFonts w:ascii="Times New Roman" w:hAnsi="Times New Roman"/>
          <w:sz w:val="24"/>
          <w:szCs w:val="24"/>
        </w:rPr>
      </w:pPr>
      <w:r w:rsidRPr="009E1EBF">
        <w:rPr>
          <w:rFonts w:ascii="Times New Roman" w:hAnsi="Times New Roman"/>
          <w:sz w:val="24"/>
          <w:szCs w:val="24"/>
        </w:rPr>
        <w:t xml:space="preserve">- zaliczki pobrane przez płatnika wykazane w: </w:t>
      </w:r>
    </w:p>
    <w:p w:rsidR="006A0F11" w:rsidRDefault="006A0F11" w:rsidP="006A0F11">
      <w:pPr>
        <w:ind w:left="426" w:right="401"/>
        <w:jc w:val="both"/>
        <w:rPr>
          <w:rFonts w:ascii="Times New Roman" w:hAnsi="Times New Roman"/>
          <w:sz w:val="24"/>
          <w:szCs w:val="24"/>
        </w:rPr>
      </w:pPr>
      <w:r w:rsidRPr="009E1EBF"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z w:val="24"/>
          <w:szCs w:val="24"/>
        </w:rPr>
        <w:t>uku PIT - 37 w części C poz. 67</w:t>
      </w:r>
      <w:r w:rsidRPr="009E1EBF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>98</w:t>
      </w:r>
    </w:p>
    <w:p w:rsidR="006A0F11" w:rsidRDefault="006A0F11" w:rsidP="006A0F11">
      <w:pPr>
        <w:ind w:left="426" w:right="4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druku PIT - 36 w części D poz. 93</w:t>
      </w:r>
      <w:r w:rsidRPr="009E1EBF">
        <w:rPr>
          <w:rFonts w:ascii="Times New Roman" w:hAnsi="Times New Roman"/>
          <w:sz w:val="24"/>
          <w:szCs w:val="24"/>
        </w:rPr>
        <w:t xml:space="preserve"> i 1</w:t>
      </w:r>
      <w:r>
        <w:rPr>
          <w:rFonts w:ascii="Times New Roman" w:hAnsi="Times New Roman"/>
          <w:sz w:val="24"/>
          <w:szCs w:val="24"/>
        </w:rPr>
        <w:t>44</w:t>
      </w:r>
      <w:r w:rsidRPr="009E1EBF">
        <w:rPr>
          <w:rFonts w:ascii="Times New Roman" w:hAnsi="Times New Roman"/>
          <w:sz w:val="24"/>
          <w:szCs w:val="24"/>
        </w:rPr>
        <w:t xml:space="preserve"> </w:t>
      </w:r>
    </w:p>
    <w:p w:rsidR="006A0F11" w:rsidRDefault="006A0F11" w:rsidP="006A0F11">
      <w:pPr>
        <w:ind w:left="426" w:right="4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druku PIT 40</w:t>
      </w:r>
      <w:r w:rsidRPr="009E1EBF">
        <w:rPr>
          <w:rFonts w:ascii="Times New Roman" w:hAnsi="Times New Roman"/>
          <w:sz w:val="24"/>
          <w:szCs w:val="24"/>
        </w:rPr>
        <w:t xml:space="preserve"> w części F</w:t>
      </w:r>
      <w:r>
        <w:rPr>
          <w:rFonts w:ascii="Times New Roman" w:hAnsi="Times New Roman"/>
          <w:sz w:val="24"/>
          <w:szCs w:val="24"/>
        </w:rPr>
        <w:t xml:space="preserve"> poz. 60</w:t>
      </w:r>
    </w:p>
    <w:p w:rsidR="006A0F11" w:rsidRPr="009E1EBF" w:rsidRDefault="006A0F11" w:rsidP="006A0F11">
      <w:pPr>
        <w:ind w:left="426" w:right="4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druku PIT 40a w części D poz. 39 i 41</w:t>
      </w:r>
    </w:p>
    <w:p w:rsidR="006A0F11" w:rsidRPr="009E1EBF" w:rsidRDefault="006A0F11" w:rsidP="006A0F11">
      <w:pPr>
        <w:ind w:left="426" w:right="401"/>
        <w:jc w:val="both"/>
        <w:rPr>
          <w:rFonts w:ascii="Times New Roman" w:hAnsi="Times New Roman"/>
          <w:sz w:val="24"/>
          <w:szCs w:val="24"/>
        </w:rPr>
      </w:pPr>
      <w:r w:rsidRPr="009E1EBF">
        <w:rPr>
          <w:rFonts w:ascii="Times New Roman" w:hAnsi="Times New Roman"/>
          <w:sz w:val="24"/>
          <w:szCs w:val="24"/>
        </w:rPr>
        <w:t>- zaliczki przekazane do Urzędu Skarbowego z tytułu np.: wynajmu, działalności gospodarczej, PIT 28</w:t>
      </w:r>
    </w:p>
    <w:p w:rsidR="006A0F11" w:rsidRPr="009E1EBF" w:rsidRDefault="006A0F11" w:rsidP="006A0F11">
      <w:pPr>
        <w:ind w:left="426" w:right="401"/>
        <w:jc w:val="both"/>
        <w:rPr>
          <w:rFonts w:ascii="Times New Roman" w:hAnsi="Times New Roman"/>
          <w:sz w:val="24"/>
          <w:szCs w:val="24"/>
        </w:rPr>
      </w:pPr>
      <w:r w:rsidRPr="009E1EBF">
        <w:rPr>
          <w:rFonts w:ascii="Times New Roman" w:hAnsi="Times New Roman"/>
          <w:sz w:val="24"/>
          <w:szCs w:val="24"/>
        </w:rPr>
        <w:t>- zaliczki przekazane do urzędu skarbowego z innych tytułów.</w:t>
      </w:r>
    </w:p>
    <w:p w:rsidR="006A0F11" w:rsidRPr="009E1EBF" w:rsidRDefault="006A0F11" w:rsidP="006A0F11">
      <w:pPr>
        <w:ind w:left="426" w:right="401"/>
        <w:jc w:val="both"/>
        <w:rPr>
          <w:rFonts w:ascii="Times New Roman" w:hAnsi="Times New Roman"/>
          <w:sz w:val="24"/>
          <w:szCs w:val="24"/>
        </w:rPr>
      </w:pPr>
    </w:p>
    <w:p w:rsidR="006A0F11" w:rsidRPr="009E1EBF" w:rsidRDefault="006A0F11" w:rsidP="006A0F11">
      <w:pPr>
        <w:ind w:left="426" w:right="401"/>
        <w:jc w:val="both"/>
        <w:rPr>
          <w:rFonts w:ascii="Times New Roman" w:hAnsi="Times New Roman"/>
          <w:b/>
          <w:sz w:val="24"/>
          <w:szCs w:val="24"/>
        </w:rPr>
      </w:pPr>
      <w:r w:rsidRPr="009E1EBF">
        <w:rPr>
          <w:rFonts w:ascii="Times New Roman" w:hAnsi="Times New Roman"/>
          <w:b/>
          <w:sz w:val="24"/>
          <w:szCs w:val="24"/>
        </w:rPr>
        <w:t>Sposób wyliczania miesięcznego dochodu.</w:t>
      </w:r>
    </w:p>
    <w:p w:rsidR="006A0F11" w:rsidRPr="009E1EBF" w:rsidRDefault="006A0F11" w:rsidP="006A0F11">
      <w:pPr>
        <w:ind w:left="426" w:right="401"/>
        <w:jc w:val="both"/>
        <w:rPr>
          <w:rFonts w:ascii="Times New Roman" w:hAnsi="Times New Roman"/>
          <w:b/>
          <w:sz w:val="24"/>
          <w:szCs w:val="24"/>
        </w:rPr>
      </w:pPr>
    </w:p>
    <w:p w:rsidR="006A0F11" w:rsidRPr="009E1EBF" w:rsidRDefault="006A0F11" w:rsidP="006A0F11">
      <w:pPr>
        <w:ind w:left="426" w:right="401"/>
        <w:jc w:val="both"/>
        <w:rPr>
          <w:rFonts w:ascii="Times New Roman" w:hAnsi="Times New Roman"/>
          <w:sz w:val="24"/>
          <w:szCs w:val="24"/>
        </w:rPr>
      </w:pPr>
      <w:r w:rsidRPr="009E1EBF">
        <w:rPr>
          <w:rFonts w:ascii="Times New Roman" w:hAnsi="Times New Roman"/>
          <w:sz w:val="24"/>
          <w:szCs w:val="24"/>
        </w:rPr>
        <w:t>Podstawowym kryterium decydującym o prawie do świadczeń jest dochód rodziny obliczony w sposób następujący.</w:t>
      </w:r>
    </w:p>
    <w:p w:rsidR="006A0F11" w:rsidRPr="009E1EBF" w:rsidRDefault="006A0F11" w:rsidP="006A0F11">
      <w:pPr>
        <w:ind w:left="426" w:right="401"/>
        <w:jc w:val="both"/>
        <w:rPr>
          <w:rFonts w:ascii="Times New Roman" w:hAnsi="Times New Roman"/>
          <w:sz w:val="24"/>
          <w:szCs w:val="24"/>
        </w:rPr>
      </w:pPr>
      <w:r w:rsidRPr="009E1EBF">
        <w:rPr>
          <w:rFonts w:ascii="Times New Roman" w:hAnsi="Times New Roman"/>
          <w:sz w:val="24"/>
          <w:szCs w:val="24"/>
        </w:rPr>
        <w:t>Od sumy przychodów opodatkowanych i nieopodatkowanych w rodzinie odejmuje się:</w:t>
      </w:r>
    </w:p>
    <w:p w:rsidR="006A0F11" w:rsidRPr="009E1EBF" w:rsidRDefault="006A0F11" w:rsidP="006A0F11">
      <w:pPr>
        <w:ind w:left="426" w:right="401"/>
        <w:jc w:val="both"/>
        <w:rPr>
          <w:rFonts w:ascii="Times New Roman" w:hAnsi="Times New Roman"/>
          <w:sz w:val="24"/>
          <w:szCs w:val="24"/>
        </w:rPr>
      </w:pPr>
      <w:r w:rsidRPr="009E1EBF">
        <w:rPr>
          <w:rFonts w:ascii="Times New Roman" w:hAnsi="Times New Roman"/>
          <w:sz w:val="24"/>
          <w:szCs w:val="24"/>
        </w:rPr>
        <w:t>- sumę kosztów uzyskania przychodów,</w:t>
      </w:r>
    </w:p>
    <w:p w:rsidR="006A0F11" w:rsidRPr="009E1EBF" w:rsidRDefault="006A0F11" w:rsidP="006A0F11">
      <w:pPr>
        <w:ind w:left="426" w:right="401"/>
        <w:jc w:val="both"/>
        <w:rPr>
          <w:rFonts w:ascii="Times New Roman" w:hAnsi="Times New Roman"/>
          <w:sz w:val="24"/>
          <w:szCs w:val="24"/>
        </w:rPr>
      </w:pPr>
      <w:r w:rsidRPr="009E1EBF">
        <w:rPr>
          <w:rFonts w:ascii="Times New Roman" w:hAnsi="Times New Roman"/>
          <w:sz w:val="24"/>
          <w:szCs w:val="24"/>
        </w:rPr>
        <w:t>- sumę składek na ubezpieczenie społeczne,</w:t>
      </w:r>
    </w:p>
    <w:p w:rsidR="006A0F11" w:rsidRPr="009E1EBF" w:rsidRDefault="006A0F11" w:rsidP="006A0F11">
      <w:pPr>
        <w:ind w:left="426" w:right="401"/>
        <w:jc w:val="both"/>
        <w:rPr>
          <w:rFonts w:ascii="Times New Roman" w:hAnsi="Times New Roman"/>
          <w:sz w:val="24"/>
          <w:szCs w:val="24"/>
        </w:rPr>
      </w:pPr>
      <w:r w:rsidRPr="009E1EBF">
        <w:rPr>
          <w:rFonts w:ascii="Times New Roman" w:hAnsi="Times New Roman"/>
          <w:sz w:val="24"/>
          <w:szCs w:val="24"/>
        </w:rPr>
        <w:t xml:space="preserve">- sumę składek </w:t>
      </w:r>
      <w:r>
        <w:rPr>
          <w:rFonts w:ascii="Times New Roman" w:hAnsi="Times New Roman"/>
          <w:sz w:val="24"/>
          <w:szCs w:val="24"/>
        </w:rPr>
        <w:t>na ubezpieczenie zdrowotne (9 %)</w:t>
      </w:r>
    </w:p>
    <w:p w:rsidR="006A0F11" w:rsidRPr="009E1EBF" w:rsidRDefault="006A0F11" w:rsidP="006A0F11">
      <w:pPr>
        <w:ind w:left="426" w:right="401"/>
        <w:jc w:val="both"/>
        <w:rPr>
          <w:rFonts w:ascii="Times New Roman" w:hAnsi="Times New Roman"/>
          <w:sz w:val="24"/>
          <w:szCs w:val="24"/>
        </w:rPr>
      </w:pPr>
      <w:r w:rsidRPr="009E1EBF">
        <w:rPr>
          <w:rFonts w:ascii="Times New Roman" w:hAnsi="Times New Roman"/>
          <w:sz w:val="24"/>
          <w:szCs w:val="24"/>
        </w:rPr>
        <w:t>- sumę zaliczek na podatek dochodowy od osób fizycznych.</w:t>
      </w:r>
    </w:p>
    <w:p w:rsidR="006A0F11" w:rsidRPr="009E1EBF" w:rsidRDefault="006A0F11" w:rsidP="006A0F11">
      <w:pPr>
        <w:ind w:left="426" w:right="401"/>
        <w:jc w:val="both"/>
        <w:rPr>
          <w:rFonts w:ascii="Times New Roman" w:hAnsi="Times New Roman"/>
          <w:sz w:val="24"/>
          <w:szCs w:val="24"/>
        </w:rPr>
      </w:pPr>
    </w:p>
    <w:p w:rsidR="006A0F11" w:rsidRPr="009E1EBF" w:rsidRDefault="006A0F11" w:rsidP="006A0F11">
      <w:pPr>
        <w:ind w:left="426" w:right="401"/>
        <w:jc w:val="both"/>
        <w:rPr>
          <w:rFonts w:ascii="Times New Roman" w:hAnsi="Times New Roman"/>
          <w:sz w:val="24"/>
          <w:szCs w:val="24"/>
        </w:rPr>
      </w:pPr>
      <w:r w:rsidRPr="009E1EBF">
        <w:rPr>
          <w:rFonts w:ascii="Times New Roman" w:hAnsi="Times New Roman"/>
          <w:sz w:val="24"/>
          <w:szCs w:val="24"/>
        </w:rPr>
        <w:t xml:space="preserve">Dochód miesięczny, przypadający na 1 członka rodziny oblicza się dzieląc obliczony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9E1EBF">
        <w:rPr>
          <w:rFonts w:ascii="Times New Roman" w:hAnsi="Times New Roman"/>
          <w:sz w:val="24"/>
          <w:szCs w:val="24"/>
        </w:rPr>
        <w:t>w powyżej podany sposób dochód przez liczbę osób uprawnionych w rodzinie wnioskodawcy.</w:t>
      </w:r>
    </w:p>
    <w:p w:rsidR="006A0F11" w:rsidRPr="009E1EBF" w:rsidRDefault="006A0F11" w:rsidP="006A0F11">
      <w:pPr>
        <w:ind w:left="426" w:right="401"/>
        <w:jc w:val="both"/>
        <w:rPr>
          <w:rFonts w:ascii="Times New Roman" w:hAnsi="Times New Roman"/>
          <w:sz w:val="24"/>
          <w:szCs w:val="24"/>
        </w:rPr>
      </w:pPr>
    </w:p>
    <w:p w:rsidR="006A0F11" w:rsidRPr="009E1EBF" w:rsidRDefault="006A0F11" w:rsidP="006A0F11">
      <w:pPr>
        <w:ind w:left="426" w:right="401"/>
        <w:jc w:val="both"/>
        <w:rPr>
          <w:rFonts w:ascii="Times New Roman" w:hAnsi="Times New Roman"/>
          <w:sz w:val="24"/>
          <w:szCs w:val="24"/>
        </w:rPr>
      </w:pPr>
      <w:r w:rsidRPr="009E1EBF">
        <w:rPr>
          <w:rFonts w:ascii="Times New Roman" w:hAnsi="Times New Roman"/>
          <w:sz w:val="24"/>
          <w:szCs w:val="24"/>
        </w:rPr>
        <w:t xml:space="preserve">                                                        kwota dochodu miesięcznego całej rodziny</w:t>
      </w:r>
    </w:p>
    <w:p w:rsidR="006A0F11" w:rsidRPr="009E1EBF" w:rsidRDefault="006A0F11" w:rsidP="006A0F11">
      <w:pPr>
        <w:ind w:left="426" w:right="401"/>
        <w:jc w:val="both"/>
        <w:rPr>
          <w:rFonts w:ascii="Times New Roman" w:hAnsi="Times New Roman"/>
          <w:sz w:val="24"/>
          <w:szCs w:val="24"/>
        </w:rPr>
      </w:pPr>
      <w:r w:rsidRPr="009E1EBF">
        <w:rPr>
          <w:rFonts w:ascii="Times New Roman" w:hAnsi="Times New Roman"/>
          <w:sz w:val="24"/>
          <w:szCs w:val="24"/>
        </w:rPr>
        <w:t xml:space="preserve">  Dochód na miesiąc  =     -----------------------------------------------------------</w:t>
      </w:r>
    </w:p>
    <w:p w:rsidR="005B2940" w:rsidRPr="006A0F11" w:rsidRDefault="006A0F11" w:rsidP="006A0F11">
      <w:pPr>
        <w:ind w:left="426" w:right="401"/>
        <w:jc w:val="both"/>
        <w:rPr>
          <w:rFonts w:ascii="Times New Roman" w:hAnsi="Times New Roman"/>
          <w:sz w:val="24"/>
          <w:szCs w:val="24"/>
        </w:rPr>
      </w:pPr>
      <w:r w:rsidRPr="009E1EBF">
        <w:rPr>
          <w:rFonts w:ascii="Times New Roman" w:hAnsi="Times New Roman"/>
          <w:sz w:val="24"/>
          <w:szCs w:val="24"/>
        </w:rPr>
        <w:t xml:space="preserve">                                                          lic</w:t>
      </w:r>
      <w:r>
        <w:rPr>
          <w:rFonts w:ascii="Times New Roman" w:hAnsi="Times New Roman"/>
          <w:sz w:val="24"/>
          <w:szCs w:val="24"/>
        </w:rPr>
        <w:t>zba osób uprawnionych w rodzinie</w:t>
      </w:r>
    </w:p>
    <w:sectPr w:rsidR="005B2940" w:rsidRPr="006A0F11" w:rsidSect="00066EA8">
      <w:footerReference w:type="default" r:id="rId4"/>
      <w:headerReference w:type="first" r:id="rId5"/>
      <w:footerReference w:type="first" r:id="rId6"/>
      <w:pgSz w:w="11906" w:h="16838" w:code="9"/>
      <w:pgMar w:top="1440" w:right="1080" w:bottom="1440" w:left="1080" w:header="180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redit Valley">
    <w:altName w:val="Courier New"/>
    <w:charset w:val="EE"/>
    <w:family w:val="auto"/>
    <w:pitch w:val="variable"/>
    <w:sig w:usb0="00000001" w:usb1="0000000A" w:usb2="00000000" w:usb3="00000000" w:csb0="00000093" w:csb1="00000000"/>
  </w:font>
  <w:font w:name="AntykwaTorunska">
    <w:altName w:val="Times New Roman"/>
    <w:charset w:val="EE"/>
    <w:family w:val="auto"/>
    <w:pitch w:val="variable"/>
    <w:sig w:usb0="00000001" w:usb1="10000000" w:usb2="00000000" w:usb3="00000000" w:csb0="8000009F" w:csb1="00000000"/>
  </w:font>
  <w:font w:name="AntykwaTorunskaCond">
    <w:altName w:val="Times New Roman"/>
    <w:charset w:val="EE"/>
    <w:family w:val="auto"/>
    <w:pitch w:val="variable"/>
    <w:sig w:usb0="00000001" w:usb1="10000000" w:usb2="00000000" w:usb3="00000000" w:csb0="8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315977"/>
      <w:docPartObj>
        <w:docPartGallery w:val="Page Numbers (Bottom of Page)"/>
        <w:docPartUnique/>
      </w:docPartObj>
    </w:sdtPr>
    <w:sdtEndPr/>
    <w:sdtContent>
      <w:p w:rsidR="00DA6AB6" w:rsidRDefault="006A0F1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A6AB6" w:rsidRDefault="006A0F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9299465"/>
      <w:docPartObj>
        <w:docPartGallery w:val="Page Numbers (Bottom of Page)"/>
        <w:docPartUnique/>
      </w:docPartObj>
    </w:sdtPr>
    <w:sdtEndPr/>
    <w:sdtContent>
      <w:p w:rsidR="00DA6AB6" w:rsidRDefault="006A0F11">
        <w:pPr>
          <w:pStyle w:val="Stopka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A6AB6" w:rsidRDefault="006A0F11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AB6" w:rsidRDefault="006A0F11">
    <w:pPr>
      <w:framePr w:w="2311" w:h="2266" w:hSpace="38" w:wrap="notBeside" w:vAnchor="text" w:hAnchor="page" w:x="368" w:y="-74"/>
      <w:ind w:right="-80"/>
    </w:pPr>
  </w:p>
  <w:p w:rsidR="00DA6AB6" w:rsidRDefault="006A0F11">
    <w:pPr>
      <w:framePr w:w="2311" w:h="2266" w:hSpace="38" w:wrap="notBeside" w:vAnchor="text" w:hAnchor="page" w:x="368" w:y="-74"/>
      <w:ind w:right="-80"/>
      <w:rPr>
        <w:szCs w:val="24"/>
      </w:rPr>
    </w:pPr>
  </w:p>
  <w:p w:rsidR="00DA6AB6" w:rsidRDefault="006A0F11" w:rsidP="001B5E8E">
    <w:pPr>
      <w:shd w:val="clear" w:color="auto" w:fill="FFFFFF"/>
      <w:spacing w:before="250" w:line="403" w:lineRule="exact"/>
      <w:rPr>
        <w:rFonts w:ascii="AntykwaTorunskaCond" w:hAnsi="AntykwaTorunskaCond"/>
        <w:sz w:val="20"/>
        <w:szCs w:val="20"/>
        <w:lang w:val="de-DE"/>
      </w:rPr>
    </w:pPr>
    <w:r>
      <w:rPr>
        <w:rFonts w:ascii="AntykwaTorunska" w:hAnsi="AntykwaTorunska"/>
        <w:b/>
        <w:spacing w:val="2"/>
        <w:sz w:val="30"/>
        <w:szCs w:val="30"/>
      </w:rPr>
      <w:t xml:space="preserve">                </w:t>
    </w:r>
    <w:r>
      <w:rPr>
        <w:rFonts w:ascii="AntykwaTorunska" w:hAnsi="AntykwaTorunska"/>
        <w:b/>
        <w:spacing w:val="2"/>
        <w:sz w:val="34"/>
        <w:szCs w:val="34"/>
      </w:rPr>
      <w:t xml:space="preserve">  </w:t>
    </w:r>
  </w:p>
  <w:p w:rsidR="00DA6AB6" w:rsidRDefault="006A0F11">
    <w:pPr>
      <w:pStyle w:val="Nagwek"/>
      <w:rPr>
        <w:sz w:val="20"/>
        <w:szCs w:val="20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53"/>
    <w:rsid w:val="00003563"/>
    <w:rsid w:val="005B2940"/>
    <w:rsid w:val="006A0F11"/>
    <w:rsid w:val="006A6C53"/>
    <w:rsid w:val="00B2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1E1B8-1D4F-4BC8-8672-FEC5D989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563"/>
    <w:pPr>
      <w:widowControl w:val="0"/>
      <w:autoSpaceDE w:val="0"/>
      <w:autoSpaceDN w:val="0"/>
      <w:adjustRightInd w:val="0"/>
      <w:spacing w:after="0" w:line="240" w:lineRule="auto"/>
    </w:pPr>
    <w:rPr>
      <w:rFonts w:ascii="Credit Valley" w:eastAsia="Times New Roman" w:hAnsi="Credit Valley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6A0F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A0F11"/>
    <w:rPr>
      <w:rFonts w:ascii="Credit Valley" w:eastAsia="Times New Roman" w:hAnsi="Credit Valley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0F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F11"/>
    <w:rPr>
      <w:rFonts w:ascii="Credit Valley" w:eastAsia="Times New Roman" w:hAnsi="Credit Valley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Faseta">
  <a:themeElements>
    <a:clrScheme name="Fas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s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s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Lezucha</dc:creator>
  <cp:keywords/>
  <dc:description/>
  <cp:lastModifiedBy>Magdalena Lezucha</cp:lastModifiedBy>
  <cp:revision>3</cp:revision>
  <dcterms:created xsi:type="dcterms:W3CDTF">2016-04-07T12:58:00Z</dcterms:created>
  <dcterms:modified xsi:type="dcterms:W3CDTF">2017-04-21T12:21:00Z</dcterms:modified>
</cp:coreProperties>
</file>