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C4E" w:rsidRDefault="00654D0A">
      <w:pPr>
        <w:spacing w:before="86"/>
        <w:ind w:left="142"/>
        <w:jc w:val="center"/>
        <w:rPr>
          <w:rFonts w:eastAsia="Times New Roman"/>
          <w:b/>
          <w:bCs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13970</wp:posOffset>
            </wp:positionV>
            <wp:extent cx="1503680" cy="436880"/>
            <wp:effectExtent l="19050" t="0" r="127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5" t="-143" r="-5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7480935</wp:posOffset>
            </wp:positionH>
            <wp:positionV relativeFrom="paragraph">
              <wp:posOffset>23495</wp:posOffset>
            </wp:positionV>
            <wp:extent cx="1323340" cy="427355"/>
            <wp:effectExtent l="1905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" t="-195" r="-3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27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Georgia"/>
          <w:b/>
          <w:noProof/>
          <w:color w:val="313D5B"/>
          <w:spacing w:val="-1"/>
          <w:w w:val="65"/>
          <w:sz w:val="32"/>
          <w:szCs w:val="32"/>
          <w:lang w:eastAsia="pl-PL"/>
        </w:rPr>
        <w:drawing>
          <wp:inline distT="0" distB="0" distL="0" distR="0">
            <wp:extent cx="1695450" cy="457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1" t="-21" r="-1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40"/>
      </w:tblGrid>
      <w:tr w:rsidR="00CC6C4E">
        <w:trPr>
          <w:trHeight w:val="300"/>
        </w:trPr>
        <w:tc>
          <w:tcPr>
            <w:tcW w:w="14240" w:type="dxa"/>
            <w:shd w:val="clear" w:color="auto" w:fill="auto"/>
            <w:vAlign w:val="bottom"/>
          </w:tcPr>
          <w:p w:rsidR="00A70CCA" w:rsidRDefault="00A70CCA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  <w:p w:rsidR="00CC6C4E" w:rsidRDefault="00CC6C4E">
            <w:pPr>
              <w:jc w:val="center"/>
            </w:pPr>
            <w:r>
              <w:rPr>
                <w:rFonts w:eastAsia="Times New Roman"/>
                <w:b/>
                <w:bCs/>
                <w:lang w:eastAsia="pl-PL"/>
              </w:rPr>
              <w:t>Kompetencje i praca dla pielęgniarek</w:t>
            </w:r>
          </w:p>
        </w:tc>
      </w:tr>
      <w:tr w:rsidR="00CC6C4E">
        <w:trPr>
          <w:trHeight w:val="300"/>
        </w:trPr>
        <w:tc>
          <w:tcPr>
            <w:tcW w:w="14240" w:type="dxa"/>
            <w:shd w:val="clear" w:color="auto" w:fill="auto"/>
            <w:vAlign w:val="bottom"/>
          </w:tcPr>
          <w:p w:rsidR="00CC6C4E" w:rsidRDefault="00CC6C4E">
            <w:pPr>
              <w:jc w:val="center"/>
            </w:pPr>
            <w:r>
              <w:rPr>
                <w:rFonts w:eastAsia="Times New Roman"/>
                <w:b/>
                <w:bCs/>
                <w:lang w:eastAsia="pl-PL"/>
              </w:rPr>
              <w:t>Umowa nr: POWR.05.03.00-00-003/17</w:t>
            </w:r>
          </w:p>
        </w:tc>
      </w:tr>
    </w:tbl>
    <w:p w:rsidR="00CC6C4E" w:rsidRDefault="00CC6C4E">
      <w:pPr>
        <w:jc w:val="center"/>
      </w:pPr>
    </w:p>
    <w:p w:rsidR="00CC6C4E" w:rsidRDefault="00CC6C4E">
      <w:pPr>
        <w:jc w:val="center"/>
      </w:pPr>
      <w:r>
        <w:rPr>
          <w:b/>
          <w:bCs/>
          <w:u w:val="single"/>
        </w:rPr>
        <w:t>HARMONOGRAM REALIZACJI WSPARCIA W PROJEKCIE</w:t>
      </w:r>
    </w:p>
    <w:p w:rsidR="00CC6C4E" w:rsidRDefault="00CC6C4E">
      <w:pPr>
        <w:jc w:val="center"/>
        <w:rPr>
          <w:b/>
          <w:bCs/>
          <w:u w:val="single"/>
        </w:rPr>
      </w:pPr>
    </w:p>
    <w:p w:rsidR="00CC6C4E" w:rsidRPr="003227A8" w:rsidRDefault="00CC6C4E">
      <w:r w:rsidRPr="003227A8">
        <w:rPr>
          <w:b/>
          <w:u w:val="single"/>
        </w:rPr>
        <w:t xml:space="preserve">Harmonogram – I EDYCJA </w:t>
      </w:r>
    </w:p>
    <w:p w:rsidR="00CC6C4E" w:rsidRDefault="00CC6C4E" w:rsidP="000D437B">
      <w:pPr>
        <w:tabs>
          <w:tab w:val="left" w:pos="12900"/>
        </w:tabs>
        <w:ind w:right="-32"/>
        <w:rPr>
          <w:b/>
          <w:sz w:val="22"/>
          <w:szCs w:val="22"/>
          <w:u w:val="single"/>
        </w:rPr>
      </w:pPr>
    </w:p>
    <w:p w:rsidR="00CC6C4E" w:rsidRPr="003227A8" w:rsidRDefault="00CC6C4E">
      <w:pPr>
        <w:rPr>
          <w:b/>
        </w:rPr>
      </w:pPr>
      <w:r w:rsidRPr="003227A8">
        <w:rPr>
          <w:b/>
          <w:sz w:val="22"/>
          <w:szCs w:val="22"/>
        </w:rPr>
        <w:t xml:space="preserve">Rok akademicki 2017/2018 </w:t>
      </w:r>
    </w:p>
    <w:p w:rsidR="00CC6C4E" w:rsidRDefault="00CC6C4E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571"/>
        <w:gridCol w:w="3983"/>
        <w:gridCol w:w="2977"/>
        <w:gridCol w:w="2552"/>
        <w:gridCol w:w="3685"/>
      </w:tblGrid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r>
              <w:rPr>
                <w:b/>
              </w:rPr>
              <w:t>Lp.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r>
              <w:rPr>
                <w:b/>
              </w:rPr>
              <w:t>Zadanie/Pozycja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r>
              <w:rPr>
                <w:b/>
              </w:rPr>
              <w:t xml:space="preserve">Osoba realizująca/nadzorująca </w:t>
            </w:r>
            <w:r>
              <w:rPr>
                <w:b/>
              </w:rPr>
              <w:br/>
              <w:t>z ramienia Uczelni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r>
              <w:rPr>
                <w:b/>
              </w:rPr>
              <w:t>Termin realizacji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r>
              <w:rPr>
                <w:b/>
              </w:rPr>
              <w:t>Miejsce realizacji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7 poz.42 - Opracowanie karty przedmiotu (syllabusa) z Profilaktyki chorób nowotworowych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>Doc.  dr Anna Lewandowska/ mgr Magdalena Segiet – Kierownik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– listopad 2017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poz.4 - Zakup książek do przedmiotu Profilaktyka chorób nowotworowych: 80 sztuk x 100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>mgr Magdalena Segiet – Kierownik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Grudzień 2017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poz.2 - Profilaktyka chorób nowotworowych - wykład: 10 h x 80 osób (dodatek zadaniowy)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>Doc.  dr Anna Lewandowska/ mgr Magdalena Segiet – Kierownik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czerwiec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Sale wykładowe w budynku Biblioteki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poz.3 - Profilaktyka chorób nowotworowych – ćwiczenia: 20 godzin x 8 grup (10 osób w grupie) - umowa cywilnoprawna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>Doc.  dr Anna Lewandowska/ mgr Magdalena Segiet – Kierownik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czerwiec 2018</w:t>
            </w:r>
          </w:p>
          <w:p w:rsidR="00514A6F" w:rsidRDefault="00514A6F" w:rsidP="00B93B6D">
            <w:pPr>
              <w:autoSpaceDE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Sala ćwiczeniowa w bud. Instytutu Ochrony Zdrowia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poz.5 - Zakup umundurowania ochronnego i obuwia medycznego, spełniającego</w:t>
            </w:r>
          </w:p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wymagania BHP dla studentów : 80 osób x 200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>mgr Magdalena Segiet – Kierownik Projektu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Listopad 2017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B93B6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rPr>
          <w:trHeight w:val="10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lastRenderedPageBreak/>
              <w:t>6.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poz.22 - Ubezpieczenie studentów od OC, NNW rozszerzone o postępowanie po ekspozycji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3 poz.12 - Koszt opiekuna praktyk obowiązkowych z ramienia szpitala 16 grup x 0,75 miesiącax1200 zł (900 zł): dodatek motywacyjny/umowa cywilnoprawna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Czerwiec – 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0D437B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Szpitale, NZOZ-y i inne podmioty  prowadzące działalność w zakresie opieki zdrowotnej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3 poz.13 - Dodatek motywacyjny dla uczestników odbywających praktykę zawodowa obowiązkową: 80 osób x 120 h x 3 zł - 1 edycja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</w:pPr>
            <w:r>
              <w:rPr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Czerwiec – 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 xml:space="preserve">Zadanie 4 poz.18 - Kierownik zadania z ramienia Uczelni (dodatek motywacyjny) – 4 miesiące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Maj – lipiec i 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7 poz.43 - Opracowanie karty przedmiotu (syllabusa) oraz dokumentacji na praktykę zawodową z Kardiologii i pielęgniarstwa kardiologicznego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Maj – czerwiec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poz.8 - Zakup książek do przedmiotu Kardiologia i pielęgniarstwo kardiologiczne: 80 sztuk x 200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poz.23 - Szkolenia dla kadry dydaktycznej – język angielski:1 grupa: 20 osób ( 150 godzin po 120 zł za godzinę) A2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Mgr Anna Ciąpała/</w:t>
            </w:r>
            <w:r>
              <w:rPr>
                <w:rFonts w:eastAsia="Calibri"/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Styczeń – lipiec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poz.31 - Szkolenia dla kadry dydaktycznej – Podstawy pielęgniarstwa infuzyjnego i wstęp do kaniulacji ( 20 osób x 400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Kwiecień – maj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sz w:val="22"/>
                <w:szCs w:val="22"/>
                <w:lang w:eastAsia="pl-PL"/>
              </w:rPr>
            </w:pPr>
          </w:p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poz.32 - Szkolenia dla kadry dydaktycznej – Bezpieczna linia naczyniowa ( 20 sób x 350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mgr Magdalena Segiet – Kierownik Projektu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Czerwiec – lipiec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poz.24 - Szkolenia dla kadry dydaktycznej – Terapia bólu ostrego u dorosłych dla</w:t>
            </w:r>
          </w:p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pielęgniarek i położonych: 20 osób x 550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Styczeń - lipiec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poz.30 - Szkolenia dla kadry dydaktycznej – Opieka pielęgniarska nad chorymi dorosłymi w leczeniu systemowym nowotworów (20 osób x 550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9C7E78">
            <w:pPr>
              <w:autoSpaceDE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poz.36 - Szkolenie dla kadry dydaktycznej: Ordynowanie leków i wypisywanie recept (20 osób x 550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Zadanie 5 poz.25 - Szkolenia dla kadry dydaktycznej – Wywiad i badanie fizykalne dla pielęgniarek i położnych (20 osób x 800 zł)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ind w:left="-21" w:firstLine="21"/>
            </w:pPr>
            <w:r>
              <w:rPr>
                <w:rFonts w:eastAsia="Calibri"/>
                <w:sz w:val="22"/>
                <w:szCs w:val="22"/>
                <w:lang w:eastAsia="en-US"/>
              </w:rPr>
              <w:t>Wrzesień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ind w:left="-21" w:firstLine="2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</w:tbl>
    <w:p w:rsidR="00CC6C4E" w:rsidRPr="002D5D29" w:rsidRDefault="00CC6C4E">
      <w:pPr>
        <w:pageBreakBefore/>
        <w:rPr>
          <w:b/>
        </w:rPr>
      </w:pPr>
      <w:r w:rsidRPr="002D5D29">
        <w:rPr>
          <w:b/>
          <w:sz w:val="22"/>
          <w:szCs w:val="22"/>
        </w:rPr>
        <w:lastRenderedPageBreak/>
        <w:t xml:space="preserve">Rok akademicki 2018/2019 </w:t>
      </w:r>
    </w:p>
    <w:p w:rsidR="00CC6C4E" w:rsidRDefault="00CC6C4E">
      <w:pPr>
        <w:rPr>
          <w:sz w:val="22"/>
          <w:szCs w:val="22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575"/>
        <w:gridCol w:w="3965"/>
        <w:gridCol w:w="2977"/>
        <w:gridCol w:w="2552"/>
        <w:gridCol w:w="3827"/>
      </w:tblGrid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Zadanie/Pozycja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 xml:space="preserve">Osoba realizująca/nadzorująca </w:t>
            </w:r>
            <w:r>
              <w:rPr>
                <w:b/>
              </w:rPr>
              <w:br/>
              <w:t>z ramienia Uczelni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Termin realizacji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Miejsce realizacji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19.</w:t>
            </w:r>
          </w:p>
          <w:p w:rsidR="00514A6F" w:rsidRDefault="00514A6F">
            <w:pPr>
              <w:autoSpaceDE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1 poz. 1 - Stypendia dla studentów: liczba stypendystów (40 w każdej edycji) x liczba m-cy x 680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2018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4956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poz.6 - Kardiologia i pielęgniarstwo kardiologiczne – wykład: 15 h (dodatek motywacyjny)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2018 – luty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Sale wykładowe w budynku Biblioteki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poz.7 - Kardiologia i pielęgniarstwo kardiologiczne – ćwiczenia:15 h x 8 grup (10 os w 1 gr.) (dodatek motywacyjny) /umowa cywilnoprawna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2018 – luty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Sala ćwiczeniowa w bud. Instytutu Ochrony Zdrowia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3 poz.12 - Koszt opiekuna praktyk obowiązkowych z ramienia szpitala 16 grup x 2,75 m-ca: /dodatek motywacyjny/umowa cywilnoprawna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Maj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Szpitale, NZOZ-y i inne podmioty  prowadzące działalność w zakresie opieki zdrowotnej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 xml:space="preserve">Zadanie 3 poz.13 - Dodatek motywacyjny dla uczestników odbywających praktykę zawodowa obowiązkową: 80 osób x 440 h x 3 zł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Maj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poz.14 - Koszty pobytu studentów na stażu/praktyce na oddziałach Kardiologicznym (40 h) i Intensywnej Opieki Kardiologicznej (40 h) (w grupach 5 osobowych, tj. łącznie 80 os. (50 zł x 80 studentów: udostępnienie pomieszczeń i materiałów niezbędnych do odbycia stażu/praktyki) (80 os. x 50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Wojewódzki Szpital w Przemyślu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 xml:space="preserve">Zadanie 4 poz.15 - Opiekun stażu/praktyki na oddziale kardiologicznym i oddziale intensywnej opieki kardiologicznej (dodatek </w:t>
            </w:r>
            <w:r>
              <w:rPr>
                <w:sz w:val="22"/>
                <w:szCs w:val="22"/>
                <w:lang w:eastAsia="pl-PL"/>
              </w:rPr>
              <w:lastRenderedPageBreak/>
              <w:t xml:space="preserve">motywacyjny/umowa cywilnoprawna)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Wojewódzki Szpital w Przemyślu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lastRenderedPageBreak/>
              <w:t>26.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poz.18 - Kierownik zadania z ramienia Uczelni (dodatek motywacyjny)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poz.19 - Dodatek motywacyjny dla uczestników odbywających staże na oddziałach kardiologicznych - 80 os.( 16 grup po 5 osób) x 80 h x 5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poz.21 - Zwrot kosztów dojazdu dla uczestników 12 dni x 80 os.x 25 zł - 1 edycja.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Luty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poz.22 - Ubezpieczenie studentów od OC, NNW rozszerzone o postępowanie po ekspozycji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7 poz.44 - Opracowanie karty przedmiotu (syllabusa) oraz dokumentacji na praktykę zawodową z przedmiotu Zaburzenia psychiczne wieku podeszłego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Maj – czerwiec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poz.11 - Zakup książek do przedmiotu Zaburzenia psychiczne wieku podeszłego: 80 sztuk x 200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Sierpień – wrzesień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poz.23 - Szkolenia dla kadry dydaktycznej – język angielski:1 grupa: 20 osób ( 150 godzin po 120 zł za godzinę) A2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Październik 2018 – lipiec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poz.25 - Szkolenia dla kadry dydaktycznej – Wywiad i badanie fizykalne dla pielęgniarek i położnych (20 osób x 800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Październik – grudzień 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Zadanie 5 poz.26 - Szkolenia dla kadry dydaktycznej – Wykonanie i interpretacja zapisu EKG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Styczeń – marzec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</w:tbl>
    <w:p w:rsidR="002D5D29" w:rsidRDefault="002D5D29">
      <w:pPr>
        <w:rPr>
          <w:sz w:val="22"/>
          <w:szCs w:val="22"/>
        </w:rPr>
      </w:pPr>
    </w:p>
    <w:p w:rsidR="00B93B6D" w:rsidRDefault="00B93B6D">
      <w:pPr>
        <w:rPr>
          <w:b/>
          <w:sz w:val="22"/>
          <w:szCs w:val="22"/>
        </w:rPr>
      </w:pPr>
    </w:p>
    <w:p w:rsidR="00B93B6D" w:rsidRDefault="00B93B6D">
      <w:pPr>
        <w:rPr>
          <w:b/>
          <w:sz w:val="22"/>
          <w:szCs w:val="22"/>
        </w:rPr>
      </w:pPr>
    </w:p>
    <w:p w:rsidR="00B93B6D" w:rsidRDefault="00B93B6D">
      <w:pPr>
        <w:rPr>
          <w:b/>
          <w:sz w:val="22"/>
          <w:szCs w:val="22"/>
        </w:rPr>
      </w:pPr>
    </w:p>
    <w:p w:rsidR="00B93B6D" w:rsidRDefault="00B93B6D">
      <w:pPr>
        <w:rPr>
          <w:b/>
          <w:sz w:val="22"/>
          <w:szCs w:val="22"/>
        </w:rPr>
      </w:pPr>
    </w:p>
    <w:p w:rsidR="00B93B6D" w:rsidRDefault="00B93B6D">
      <w:pPr>
        <w:rPr>
          <w:b/>
          <w:sz w:val="22"/>
          <w:szCs w:val="22"/>
        </w:rPr>
      </w:pPr>
    </w:p>
    <w:p w:rsidR="00CC6C4E" w:rsidRPr="002D5D29" w:rsidRDefault="00CC6C4E">
      <w:pPr>
        <w:rPr>
          <w:b/>
        </w:rPr>
      </w:pPr>
      <w:r w:rsidRPr="002D5D29">
        <w:rPr>
          <w:b/>
          <w:sz w:val="22"/>
          <w:szCs w:val="22"/>
        </w:rPr>
        <w:lastRenderedPageBreak/>
        <w:t xml:space="preserve">Rok akademicki 2019/2020 </w:t>
      </w:r>
    </w:p>
    <w:p w:rsidR="00CC6C4E" w:rsidRPr="002D5D29" w:rsidRDefault="00CC6C4E">
      <w:pPr>
        <w:rPr>
          <w:b/>
          <w:sz w:val="22"/>
          <w:szCs w:val="22"/>
        </w:rPr>
      </w:pPr>
    </w:p>
    <w:p w:rsidR="00CC6C4E" w:rsidRDefault="00CC6C4E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3960"/>
        <w:gridCol w:w="2977"/>
        <w:gridCol w:w="2552"/>
        <w:gridCol w:w="3827"/>
      </w:tblGrid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Zadanie/Pozycja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 xml:space="preserve">Osoba realizująca/nadzorująca </w:t>
            </w:r>
            <w:r>
              <w:rPr>
                <w:b/>
              </w:rPr>
              <w:br/>
              <w:t>z ramienia Uczelni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Termin realizacji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jc w:val="center"/>
            </w:pPr>
            <w:r>
              <w:rPr>
                <w:b/>
              </w:rPr>
              <w:t>Miejsce realizacji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>
            <w:pPr>
              <w:autoSpaceDE w:val="0"/>
              <w:snapToGrid w:val="0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1 poz.1 - Stypendia dla studentów: liczba stypendystów (40 w każdej edycji) x liczba m-cy x 680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2019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poz.9 - Zaburzenia psychiczne wieku podeszłego – wykład: 20 godzin wykładów x 80 studentów  (dodatek motywacyjny)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2019 – luty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Sale wykładowe w budynku Biblioteki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2 poz.10 - Zaburzenia psychiczne wieku podeszłego – ćwiczenia: 10 godzin ćwiczeń x 8 grup (w grupach-dodatek motywacyjny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2019 – luty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t>Sala ćwiczeniowa w bud. Instytutu Ochrony Zdrowia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3 poz.12 - Koszt opiekuna praktyk obowiązkowych z ramienia szpitala 16 grup x 4 m-ce (640 godzin): dodatek motywacyjny/umowa cywilnoprawna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Szpitale, NZOZ-y i inne podmioty  prowadzące działalność w zakresie opieki zdrowotnej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poz.16 - Koszty pobytu studentów na stażu/praktyce na oddziale Psychogeriatrycznym (w grupach 5 osobowych): 20 h 80 os. łącznie (25 zł x 80 studentów: udostępnienie pomieszczeń i materiałów niezbędnych do odbycia stażu/praktyki)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luty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Specjalistyczny Psychiatryczny ZOZ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poz.18 - Kierownik zadania z ramienia Uczelni ( dodatek motywacyjny)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Październik 2019 – wrzesień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poz.17 - Opiekun stażu/praktyki na oddziale Psychogeriatrycznym (dodatek motywacyjny/umowa cywilnoprawna)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Specjalistyczny Psychiatryczny ZOZ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 xml:space="preserve">Zadanie 4 poz.19 - Dodatek motywacyjny </w:t>
            </w:r>
            <w:r>
              <w:rPr>
                <w:sz w:val="22"/>
                <w:szCs w:val="22"/>
                <w:lang w:eastAsia="pl-PL"/>
              </w:rPr>
              <w:lastRenderedPageBreak/>
              <w:t xml:space="preserve">dla uczestników odbywających staże na oddziale  </w:t>
            </w:r>
          </w:p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psychogeriatrycznym - 80 os.( 16 grup po 5 osób) x 20 h x 5 zł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43.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poz.21 - Zwrot kosztów dojazdu dla uczestników 12 dni x 80 os.x 25 zł - 1 edycja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Styczeń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Zadanie 4 poz.22 - Ubezpieczenie studentów od OC, NNW rozszerzone o postępowanie po ekspozycji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sz w:val="22"/>
                <w:szCs w:val="22"/>
                <w:lang w:eastAsia="pl-PL"/>
              </w:rPr>
              <w:t>Listopad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Zadanie 4 poz.22 - Ubezpieczenie studentów od OC, NNW rozszerzone o postępowanie po ekspozycji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Styczeń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poz.23 -Szkolenia dla kadry dydaktycznej – język angielski:1 grupa: 20 osób ( 150 godzin</w:t>
            </w:r>
          </w:p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po 120 zł za godzinę) A2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Październik 2019 – lipiec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poz.28 - Szkolenia dla kadry dydaktycznej – Leczenie ran (20 osób x 650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Styczeń – marzec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5 poz.27 - Szkolenia dla kadry dydaktycznej – Żywienie dojelitowe i pozajelitowe (20 osób x 770 zł)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Październik – grudzień 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PWSTE w J-wiu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6 poz.37 - Wizyta studyjna ZOL Sanatorium SPZOZ im. Jana Pawła II w Górnie: :( 20 osób) 120 km x 15zł ( usługa transportowa)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Kwiecień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ZOL Sanatorium SPZOZ im. Jana Pawła II w Górnie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6 poz.38 - Wizyta studyjna ZOL Sanatorium SPZOZ im. Jana Pawła II w Górnie: ( 20 osób x 50 zł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Kwiecień – czerwiec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ZOL Sanatorium SPZOZ im. Jana Pawła II w Górnie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6 poz.39 - Wizyta studyjna zagraniczna Niemcy : usługa transportowa ( 20 osób x 1200 km x</w:t>
            </w:r>
          </w:p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3 zł za km)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Lipiec – wrzesień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Niemcy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6 poz.40 - Wizyta studyjna zagraniczna Niemcy: zakwaterowanie ( 20 osób x 3 noclegi x 200 zł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Lipiec – wrzesień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Niemcy</w:t>
            </w:r>
          </w:p>
        </w:tc>
      </w:tr>
      <w:tr w:rsidR="00514A6F" w:rsidTr="00B93B6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2D5D29" w:rsidP="00961C7D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49567D">
            <w:pPr>
              <w:autoSpaceDE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Zadanie 6 poz.41 - Wizyta studyjna zagraniczna Niemcy: wyżywienie ( 20 osób x 3 dni x 200 zł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6F" w:rsidRDefault="00514A6F" w:rsidP="00961C7D">
            <w:r>
              <w:rPr>
                <w:sz w:val="22"/>
                <w:szCs w:val="22"/>
              </w:rPr>
              <w:t>Lipiec – wrzesień 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6F" w:rsidRDefault="00514A6F" w:rsidP="00961C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Niemcy</w:t>
            </w:r>
          </w:p>
        </w:tc>
      </w:tr>
    </w:tbl>
    <w:p w:rsidR="00CC6C4E" w:rsidRDefault="00CC6C4E">
      <w:pPr>
        <w:rPr>
          <w:sz w:val="22"/>
          <w:szCs w:val="22"/>
        </w:rPr>
      </w:pPr>
    </w:p>
    <w:p w:rsidR="001F77D3" w:rsidRDefault="00CC6C4E" w:rsidP="001F77D3">
      <w:pPr>
        <w:jc w:val="both"/>
      </w:pPr>
      <w:r>
        <w:rPr>
          <w:rFonts w:eastAsia="Times New Roman"/>
          <w:sz w:val="22"/>
          <w:szCs w:val="22"/>
        </w:rPr>
        <w:t xml:space="preserve"> </w:t>
      </w:r>
      <w:r w:rsidR="001F77D3">
        <w:t xml:space="preserve"> </w:t>
      </w:r>
      <w:bookmarkStart w:id="0" w:name="__DdeLink__348_131648740"/>
      <w:r w:rsidR="001F77D3">
        <w:t xml:space="preserve">* </w:t>
      </w:r>
      <w:bookmarkEnd w:id="0"/>
      <w:r w:rsidR="001F77D3">
        <w:t xml:space="preserve">Szczegółowe terminy realizacji zajęć zostaną określone przez Dział Toku Studiów w późniejszym terminie (przed rozpoczęciem zajęć w roku akademickim 2018/2019) </w:t>
      </w:r>
    </w:p>
    <w:p w:rsidR="00CC6C4E" w:rsidRDefault="00CC6C4E"/>
    <w:p w:rsidR="00CC6C4E" w:rsidRDefault="00CC6C4E"/>
    <w:sectPr w:rsidR="00CC6C4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50" w:rsidRDefault="00DA3550">
      <w:r>
        <w:separator/>
      </w:r>
    </w:p>
  </w:endnote>
  <w:endnote w:type="continuationSeparator" w:id="0">
    <w:p w:rsidR="00DA3550" w:rsidRDefault="00D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4E" w:rsidRDefault="00CC6C4E">
    <w:pPr>
      <w:pStyle w:val="Stopka"/>
      <w:jc w:val="center"/>
    </w:pPr>
    <w:fldSimple w:instr=" PAGE ">
      <w:r w:rsidR="00654D0A">
        <w:rPr>
          <w:noProof/>
        </w:rPr>
        <w:t>1</w:t>
      </w:r>
    </w:fldSimple>
  </w:p>
  <w:p w:rsidR="00CC6C4E" w:rsidRDefault="00CC6C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4E" w:rsidRDefault="00CC6C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50" w:rsidRDefault="00DA3550">
      <w:r>
        <w:separator/>
      </w:r>
    </w:p>
  </w:footnote>
  <w:footnote w:type="continuationSeparator" w:id="0">
    <w:p w:rsidR="00DA3550" w:rsidRDefault="00D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4E" w:rsidRDefault="00CC6C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4E" w:rsidRDefault="00CC6C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BF"/>
    <w:rsid w:val="000C69F5"/>
    <w:rsid w:val="000D437B"/>
    <w:rsid w:val="001F77D3"/>
    <w:rsid w:val="002A2EB0"/>
    <w:rsid w:val="002D5D29"/>
    <w:rsid w:val="003227A8"/>
    <w:rsid w:val="003B1958"/>
    <w:rsid w:val="0049567D"/>
    <w:rsid w:val="004F13EE"/>
    <w:rsid w:val="00514A6F"/>
    <w:rsid w:val="00530DCE"/>
    <w:rsid w:val="00654D0A"/>
    <w:rsid w:val="00680C3C"/>
    <w:rsid w:val="0087400A"/>
    <w:rsid w:val="008C60BF"/>
    <w:rsid w:val="00961C7D"/>
    <w:rsid w:val="009965D4"/>
    <w:rsid w:val="009C7E78"/>
    <w:rsid w:val="00A70CCA"/>
    <w:rsid w:val="00AE71F4"/>
    <w:rsid w:val="00B93B6D"/>
    <w:rsid w:val="00C408E2"/>
    <w:rsid w:val="00CC6C4E"/>
    <w:rsid w:val="00DA3550"/>
    <w:rsid w:val="00E5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Batang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4"/>
      <w:szCs w:val="24"/>
      <w:lang w:eastAsia="ko-KR"/>
    </w:rPr>
  </w:style>
  <w:style w:type="character" w:customStyle="1" w:styleId="StopkaZnak">
    <w:name w:val="Stopka Znak"/>
    <w:rPr>
      <w:sz w:val="24"/>
      <w:szCs w:val="24"/>
      <w:lang w:eastAsia="ko-KR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E36C-14DF-47AA-B7D2-0D55213D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Marto dostałam w tej chwili gotową Ofertę dla studentów</vt:lpstr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Marto dostałam w tej chwili gotową Ofertę dla studentów</dc:title>
  <dc:creator>XP</dc:creator>
  <cp:lastModifiedBy>magdaseg</cp:lastModifiedBy>
  <cp:revision>2</cp:revision>
  <cp:lastPrinted>1601-01-01T00:00:00Z</cp:lastPrinted>
  <dcterms:created xsi:type="dcterms:W3CDTF">2018-07-19T06:16:00Z</dcterms:created>
  <dcterms:modified xsi:type="dcterms:W3CDTF">2018-07-19T06:16:00Z</dcterms:modified>
</cp:coreProperties>
</file>