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BEDB" w14:textId="77777777" w:rsidR="00213123" w:rsidRDefault="00213123" w:rsidP="00213123">
      <w:pPr>
        <w:rPr>
          <w:rFonts w:ascii="MyriadPro-Regular-Identity-H" w:hAnsi="MyriadPro-Regular-Identity-H" w:cs="MyriadPro-Regular-Identity-H"/>
          <w:sz w:val="25"/>
          <w:szCs w:val="25"/>
        </w:rPr>
      </w:pP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Zapraszamy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PRAKTYKI NA STANOWISKU</w:t>
      </w:r>
    </w:p>
    <w:p w14:paraId="68F32BD5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6F65B5DC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4C9AA86A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5"/>
          <w:szCs w:val="35"/>
        </w:rPr>
      </w:pPr>
      <w:r>
        <w:rPr>
          <w:rFonts w:ascii="MyriadPro-Regular-Identity-H" w:hAnsi="MyriadPro-Regular-Identity-H" w:cs="MyriadPro-Regular-Identity-H"/>
          <w:sz w:val="35"/>
          <w:szCs w:val="35"/>
        </w:rPr>
        <w:t>INTERNET COPYWRITER</w:t>
      </w:r>
    </w:p>
    <w:p w14:paraId="643BC984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r>
        <w:rPr>
          <w:rFonts w:ascii="MyriadPro-Regular-Identity-H" w:hAnsi="MyriadPro-Regular-Identity-H" w:cs="MyriadPro-Regular-Identity-H"/>
          <w:sz w:val="35"/>
          <w:szCs w:val="35"/>
        </w:rPr>
        <w:t>(</w:t>
      </w:r>
      <w:bookmarkStart w:id="0" w:name="_GoBack"/>
      <w:r>
        <w:rPr>
          <w:rFonts w:ascii="MyriadPro-Regular-Identity-H" w:hAnsi="MyriadPro-Regular-Identity-H" w:cs="MyriadPro-Regular-Identity-H"/>
          <w:sz w:val="35"/>
          <w:szCs w:val="35"/>
        </w:rPr>
        <w:t>PRACOWNIK DS. TWORZENIA TREŚCI INTERNETOWYCH)</w:t>
      </w:r>
    </w:p>
    <w:bookmarkEnd w:id="0"/>
    <w:p w14:paraId="64AEB314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D18F636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61AA3754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ZAKRES OBOWIĄZKÓW:</w:t>
      </w:r>
    </w:p>
    <w:p w14:paraId="5A1976D1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r>
        <w:rPr>
          <w:rFonts w:ascii="MyriadPro-Regular-Identity-H" w:hAnsi="MyriadPro-Regular-Identity-H" w:cs="MyriadPro-Regular-Identity-H"/>
          <w:sz w:val="24"/>
          <w:szCs w:val="24"/>
        </w:rPr>
        <w:t xml:space="preserve">Research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informacji</w:t>
      </w:r>
      <w:proofErr w:type="spellEnd"/>
    </w:p>
    <w:p w14:paraId="1DF01FF2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Selekcja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tematów</w:t>
      </w:r>
      <w:proofErr w:type="spellEnd"/>
    </w:p>
    <w:p w14:paraId="20064F99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Przygotowywanie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materiałów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autorskich</w:t>
      </w:r>
      <w:proofErr w:type="spellEnd"/>
    </w:p>
    <w:p w14:paraId="2D285B67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Przeprowadzanie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wywiadów</w:t>
      </w:r>
      <w:proofErr w:type="spellEnd"/>
    </w:p>
    <w:p w14:paraId="00474874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Redagowanie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tekstów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dziennikarskich</w:t>
      </w:r>
      <w:proofErr w:type="spellEnd"/>
    </w:p>
    <w:p w14:paraId="49B328F0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treści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kanałów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social media</w:t>
      </w:r>
    </w:p>
    <w:p w14:paraId="79364BC3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Współtworzenie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treści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działów</w:t>
      </w:r>
      <w:proofErr w:type="spellEnd"/>
    </w:p>
    <w:p w14:paraId="3305787E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Raportowanie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</w:p>
    <w:p w14:paraId="73EC4EF7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grupami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</w:p>
    <w:p w14:paraId="4B9E47BA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23276ED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5091919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91493FF" w14:textId="77777777" w:rsidR="007B5A38" w:rsidRDefault="007B5A38" w:rsidP="007B5A38">
      <w:pPr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OFERUJEMY</w:t>
      </w:r>
    </w:p>
    <w:p w14:paraId="657E7527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Możliwość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trybie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zdalnym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elastycznie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wygodnie</w:t>
      </w:r>
      <w:proofErr w:type="spellEnd"/>
    </w:p>
    <w:p w14:paraId="3F613900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Stałą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opiekę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mentorską</w:t>
      </w:r>
      <w:proofErr w:type="spellEnd"/>
    </w:p>
    <w:p w14:paraId="0FD49B0E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Uzyskanie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umiejętności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obszarów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: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budowania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pozytywnego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wizerunku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6A4D2AB2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pozyskiwania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selekcji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informacji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profesjonalnych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tekstów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autorskich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2D6BDADD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budowania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relacji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zarządzania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przeprowadzania</w:t>
      </w:r>
      <w:proofErr w:type="spellEnd"/>
    </w:p>
    <w:p w14:paraId="1DB80EDA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podmiotami</w:t>
      </w:r>
      <w:proofErr w:type="spellEnd"/>
    </w:p>
    <w:p w14:paraId="391E8E5F" w14:textId="77777777" w:rsidR="007B5A38" w:rsidRDefault="007B5A38" w:rsidP="007B5A3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uczestniczącymi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procesie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</w:p>
    <w:p w14:paraId="6448AFCC" w14:textId="77777777" w:rsidR="007B5A38" w:rsidRDefault="007B5A38" w:rsidP="007B5A3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088C678" w14:textId="77777777" w:rsidR="00213123" w:rsidRDefault="00213123" w:rsidP="00213123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0A32A95D" w14:textId="77777777" w:rsidR="00213123" w:rsidRDefault="00213123" w:rsidP="00213123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490B4933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</w:p>
    <w:p w14:paraId="51040610" w14:textId="77777777" w:rsidR="009F1E4C" w:rsidRDefault="009F1E4C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OTRZYMASZ:</w:t>
      </w:r>
    </w:p>
    <w:p w14:paraId="22697A2B" w14:textId="77777777" w:rsidR="009F1E4C" w:rsidRDefault="009F1E4C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Ogromną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dawkę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doświadczenia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pożyteczne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kontakty</w:t>
      </w:r>
      <w:proofErr w:type="spellEnd"/>
    </w:p>
    <w:p w14:paraId="43807BBE" w14:textId="77777777" w:rsidR="009F1E4C" w:rsidRDefault="009F1E4C" w:rsidP="009F1E4C">
      <w:pPr>
        <w:rPr>
          <w:rFonts w:ascii="MyriadPro-Regular-Identity-H" w:hAnsi="MyriadPro-Regular-Identity-H" w:cs="MyriadPro-Regular-Identity-H"/>
          <w:sz w:val="24"/>
          <w:szCs w:val="24"/>
        </w:rPr>
      </w:pPr>
      <w:r>
        <w:rPr>
          <w:rFonts w:ascii="MyriadPro-Regular-Identity-H" w:hAnsi="MyriadPro-Regular-Identity-H" w:cs="MyriadPro-Regular-Identity-H"/>
          <w:sz w:val="24"/>
          <w:szCs w:val="24"/>
        </w:rPr>
        <w:t xml:space="preserve">Po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zakończeniu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wystawiamy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zaświadczenie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/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lub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referencje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.</w:t>
      </w:r>
    </w:p>
    <w:p w14:paraId="331803BD" w14:textId="77777777" w:rsidR="00DC27BD" w:rsidRDefault="00DC27BD" w:rsidP="009F1E4C">
      <w:pPr>
        <w:rPr>
          <w:rFonts w:ascii="MyriadPro-Regular-Identity-H" w:hAnsi="MyriadPro-Regular-Identity-H" w:cs="MyriadPro-Regular-Identity-H"/>
          <w:sz w:val="24"/>
          <w:szCs w:val="24"/>
        </w:rPr>
      </w:pPr>
    </w:p>
    <w:p w14:paraId="3B5429B9" w14:textId="77777777" w:rsidR="009F1E4C" w:rsidRDefault="009F1E4C" w:rsidP="009F1E4C">
      <w:pPr>
        <w:rPr>
          <w:rFonts w:ascii="MyriadPro-Regular-Identity-H" w:hAnsi="MyriadPro-Regular-Identity-H" w:cs="MyriadPro-Regular-Identity-H"/>
          <w:sz w:val="69"/>
          <w:szCs w:val="69"/>
        </w:rPr>
      </w:pP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Aplikuj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już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dziś</w:t>
      </w:r>
      <w:proofErr w:type="spellEnd"/>
      <w:r w:rsidR="00DC27BD">
        <w:rPr>
          <w:rFonts w:ascii="MyriadPro-Regular-Identity-H" w:hAnsi="MyriadPro-Regular-Identity-H" w:cs="MyriadPro-Regular-Identity-H"/>
          <w:sz w:val="69"/>
          <w:szCs w:val="69"/>
        </w:rPr>
        <w:t xml:space="preserve"> !</w:t>
      </w:r>
    </w:p>
    <w:p w14:paraId="26D183A9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</w:p>
    <w:p w14:paraId="4EB4C1FC" w14:textId="77777777" w:rsidR="009F1E4C" w:rsidRPr="0099629A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Prześlij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nam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swoje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CV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adres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e-mail: </w:t>
      </w:r>
      <w:r w:rsidR="009F1E4C" w:rsidRPr="0099629A">
        <w:rPr>
          <w:rFonts w:ascii="MyriadPro-Regular-Identity-H" w:hAnsi="MyriadPro-Regular-Identity-H" w:cs="MyriadPro-Regular-Identity-H"/>
          <w:sz w:val="31"/>
          <w:szCs w:val="23"/>
        </w:rPr>
        <w:t>pr@ogido.pl</w:t>
      </w:r>
    </w:p>
    <w:p w14:paraId="0782C75A" w14:textId="77777777" w:rsidR="00BB3666" w:rsidRPr="00BB3666" w:rsidRDefault="00BB3666" w:rsidP="004604D0">
      <w:pPr>
        <w:tabs>
          <w:tab w:val="left" w:pos="2940"/>
        </w:tabs>
      </w:pPr>
    </w:p>
    <w:sectPr w:rsidR="00BB3666" w:rsidRPr="00BB3666" w:rsidSect="00DC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D074" w14:textId="77777777" w:rsidR="0072796C" w:rsidRDefault="0072796C" w:rsidP="00BB3666">
      <w:r>
        <w:separator/>
      </w:r>
    </w:p>
  </w:endnote>
  <w:endnote w:type="continuationSeparator" w:id="0">
    <w:p w14:paraId="4612D9FF" w14:textId="77777777" w:rsidR="0072796C" w:rsidRDefault="0072796C" w:rsidP="00B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yriadPro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D56" w14:textId="77777777" w:rsidR="00DC17AF" w:rsidRDefault="00DC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CA78" w14:textId="77777777" w:rsidR="00DC17AF" w:rsidRDefault="00DC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4F91" w14:textId="77777777" w:rsidR="00DC17AF" w:rsidRDefault="00DC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C1EE" w14:textId="77777777" w:rsidR="0072796C" w:rsidRDefault="0072796C" w:rsidP="00BB3666">
      <w:r>
        <w:separator/>
      </w:r>
    </w:p>
  </w:footnote>
  <w:footnote w:type="continuationSeparator" w:id="0">
    <w:p w14:paraId="47B69DBF" w14:textId="77777777" w:rsidR="0072796C" w:rsidRDefault="0072796C" w:rsidP="00BB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7E19" w14:textId="77777777" w:rsidR="00BB3666" w:rsidRDefault="0072796C">
    <w:pPr>
      <w:pStyle w:val="Nagwek"/>
    </w:pPr>
    <w:r>
      <w:rPr>
        <w:noProof/>
      </w:rPr>
      <w:pict w14:anchorId="2577D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1" o:spid="_x0000_s2058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6E6E" w14:textId="77777777" w:rsidR="00BB3666" w:rsidRDefault="0072796C" w:rsidP="004604D0">
    <w:pPr>
      <w:pStyle w:val="Nagwek"/>
      <w:ind w:left="-1417"/>
    </w:pPr>
    <w:r>
      <w:rPr>
        <w:noProof/>
      </w:rPr>
      <w:pict w14:anchorId="012EE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2" o:spid="_x0000_s2059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  <w:r w:rsidR="004604D0">
      <w:rPr>
        <w:noProof/>
      </w:rPr>
      <w:drawing>
        <wp:anchor distT="0" distB="0" distL="114300" distR="114300" simplePos="0" relativeHeight="251660288" behindDoc="1" locked="0" layoutInCell="1" allowOverlap="1" wp14:anchorId="7F2F661F" wp14:editId="586DA42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29195" cy="10687685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99B6" w14:textId="77777777" w:rsidR="00BB3666" w:rsidRDefault="0072796C">
    <w:pPr>
      <w:pStyle w:val="Nagwek"/>
    </w:pPr>
    <w:r>
      <w:rPr>
        <w:noProof/>
      </w:rPr>
      <w:pict w14:anchorId="013EE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0" o:spid="_x0000_s205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C58"/>
    <w:multiLevelType w:val="hybridMultilevel"/>
    <w:tmpl w:val="4A749EFE"/>
    <w:lvl w:ilvl="0" w:tplc="05F25F6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hint="default"/>
        <w:b w:val="0"/>
        <w:spacing w:val="-1"/>
        <w:w w:val="99"/>
        <w:sz w:val="20"/>
        <w:szCs w:val="20"/>
      </w:rPr>
    </w:lvl>
    <w:lvl w:ilvl="1" w:tplc="282C863A">
      <w:start w:val="1"/>
      <w:numFmt w:val="decimal"/>
      <w:lvlText w:val="%2."/>
      <w:lvlJc w:val="left"/>
      <w:pPr>
        <w:ind w:left="835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E3524ED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AA96F236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BC5CC7D6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E89E969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251AE19A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8FE266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7316821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" w15:restartNumberingAfterBreak="0">
    <w:nsid w:val="2D0A2414"/>
    <w:multiLevelType w:val="hybridMultilevel"/>
    <w:tmpl w:val="76FE4DB6"/>
    <w:lvl w:ilvl="0" w:tplc="CF5696B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3D661A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7C8859C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27C40FD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D2C834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96B650A6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54E12CA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D4A9F3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C2ACE20E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6"/>
    <w:rsid w:val="00034C59"/>
    <w:rsid w:val="00114D2C"/>
    <w:rsid w:val="001A3F72"/>
    <w:rsid w:val="001B6038"/>
    <w:rsid w:val="00213123"/>
    <w:rsid w:val="002B77CE"/>
    <w:rsid w:val="003F4D3D"/>
    <w:rsid w:val="004604D0"/>
    <w:rsid w:val="00622578"/>
    <w:rsid w:val="006F3DD5"/>
    <w:rsid w:val="00714878"/>
    <w:rsid w:val="0072796C"/>
    <w:rsid w:val="00764A49"/>
    <w:rsid w:val="007B5A38"/>
    <w:rsid w:val="009A49BE"/>
    <w:rsid w:val="009F1E4C"/>
    <w:rsid w:val="00B314FD"/>
    <w:rsid w:val="00BB2E15"/>
    <w:rsid w:val="00BB3666"/>
    <w:rsid w:val="00CB2FA9"/>
    <w:rsid w:val="00D9139A"/>
    <w:rsid w:val="00D976C1"/>
    <w:rsid w:val="00DC17AF"/>
    <w:rsid w:val="00D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3999BAE"/>
  <w15:chartTrackingRefBased/>
  <w15:docId w15:val="{81F8D2BF-883F-4058-9A9D-20E061D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A3F7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A3F72"/>
    <w:pPr>
      <w:ind w:left="1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66"/>
  </w:style>
  <w:style w:type="paragraph" w:styleId="Stopka">
    <w:name w:val="footer"/>
    <w:basedOn w:val="Normalny"/>
    <w:link w:val="Stopka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66"/>
  </w:style>
  <w:style w:type="character" w:customStyle="1" w:styleId="Nagwek1Znak">
    <w:name w:val="Nagłówek 1 Znak"/>
    <w:basedOn w:val="Domylnaczcionkaakapitu"/>
    <w:link w:val="Nagwek1"/>
    <w:uiPriority w:val="1"/>
    <w:rsid w:val="001A3F72"/>
    <w:rPr>
      <w:rFonts w:ascii="Calibri" w:eastAsia="Calibri" w:hAnsi="Calibri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A3F72"/>
    <w:pPr>
      <w:spacing w:before="19"/>
      <w:ind w:left="835" w:hanging="36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F72"/>
    <w:rPr>
      <w:rFonts w:ascii="Calibri" w:eastAsia="Calibri" w:hAnsi="Calibri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A3F72"/>
  </w:style>
  <w:style w:type="character" w:customStyle="1" w:styleId="A3">
    <w:name w:val="A3"/>
    <w:uiPriority w:val="99"/>
    <w:rsid w:val="001A3F72"/>
    <w:rPr>
      <w:rFonts w:cs="Open Sans"/>
      <w:color w:val="000000"/>
      <w:sz w:val="16"/>
      <w:szCs w:val="16"/>
    </w:rPr>
  </w:style>
  <w:style w:type="paragraph" w:customStyle="1" w:styleId="Default">
    <w:name w:val="Default"/>
    <w:rsid w:val="006F3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A6C9-340E-47E4-BC97-10F902D1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Salma</dc:creator>
  <cp:keywords/>
  <dc:description/>
  <cp:lastModifiedBy>User_1</cp:lastModifiedBy>
  <cp:revision>2</cp:revision>
  <cp:lastPrinted>2019-03-28T13:04:00Z</cp:lastPrinted>
  <dcterms:created xsi:type="dcterms:W3CDTF">2019-03-28T13:05:00Z</dcterms:created>
  <dcterms:modified xsi:type="dcterms:W3CDTF">2019-03-28T13:05:00Z</dcterms:modified>
</cp:coreProperties>
</file>