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15" w:rsidRDefault="00AF4715" w:rsidP="00AF471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F4715" w:rsidRDefault="00AF4715" w:rsidP="00AF471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18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715" w:rsidRDefault="00AF4715" w:rsidP="00AF471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F4715" w:rsidRDefault="00AF4715" w:rsidP="00AF471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F4715" w:rsidRDefault="00AF4715" w:rsidP="00AF4715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AF4715" w:rsidRDefault="00AF4715" w:rsidP="00AF4715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AF4715" w:rsidRPr="003E1A5A" w:rsidRDefault="00AF4715" w:rsidP="00AF4715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2018/2019</w:t>
      </w:r>
    </w:p>
    <w:p w:rsidR="00AF4715" w:rsidRDefault="00AF4715" w:rsidP="00AF4715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444B17" w:rsidRDefault="00444B17" w:rsidP="00AF4715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444B17" w:rsidRDefault="00444B17" w:rsidP="00AF4715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Instytut Inżynierii Technicznej </w:t>
      </w:r>
    </w:p>
    <w:p w:rsidR="00AF4715" w:rsidRPr="00C06FA9" w:rsidRDefault="00C06FA9" w:rsidP="00C06FA9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06FA9">
        <w:rPr>
          <w:rFonts w:ascii="Times New Roman" w:hAnsi="Times New Roman" w:cs="Times New Roman"/>
          <w:sz w:val="32"/>
          <w:szCs w:val="24"/>
        </w:rPr>
        <w:t xml:space="preserve">Kierunek Geodezja i Kartografia studia II stopnia </w:t>
      </w:r>
    </w:p>
    <w:p w:rsidR="00AF4715" w:rsidRDefault="00AF4715" w:rsidP="00C06FA9">
      <w:pPr>
        <w:spacing w:line="360" w:lineRule="auto"/>
        <w:rPr>
          <w:rFonts w:ascii="Times New Roman" w:hAnsi="Times New Roman" w:cs="Times New Roman"/>
          <w:szCs w:val="24"/>
        </w:rPr>
      </w:pPr>
    </w:p>
    <w:p w:rsidR="00AF4715" w:rsidRPr="003E1A5A" w:rsidRDefault="00AF4715" w:rsidP="00AF4715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AF4715" w:rsidRPr="003E1A5A" w:rsidRDefault="00AF4715" w:rsidP="00AF4715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AF4715" w:rsidRPr="00E34880" w:rsidRDefault="00AF4715" w:rsidP="00AF4715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E34880">
        <w:rPr>
          <w:rFonts w:ascii="Times New Roman" w:hAnsi="Times New Roman" w:cs="Times New Roman"/>
          <w:szCs w:val="24"/>
        </w:rPr>
        <w:t>Jarosław,</w:t>
      </w:r>
      <w:r w:rsidR="00C06FA9">
        <w:rPr>
          <w:rFonts w:ascii="Times New Roman" w:hAnsi="Times New Roman" w:cs="Times New Roman"/>
          <w:szCs w:val="24"/>
        </w:rPr>
        <w:t xml:space="preserve"> kwiecień</w:t>
      </w:r>
      <w:r w:rsidRPr="00E34880">
        <w:rPr>
          <w:rFonts w:ascii="Times New Roman" w:hAnsi="Times New Roman" w:cs="Times New Roman"/>
          <w:szCs w:val="24"/>
        </w:rPr>
        <w:t xml:space="preserve"> 2019</w:t>
      </w:r>
    </w:p>
    <w:p w:rsidR="00AF4715" w:rsidRDefault="00AF4715" w:rsidP="00AF4715">
      <w:pPr>
        <w:spacing w:line="360" w:lineRule="auto"/>
        <w:rPr>
          <w:rFonts w:ascii="Times New Roman" w:hAnsi="Times New Roman" w:cs="Times New Roman"/>
          <w:sz w:val="24"/>
        </w:rPr>
      </w:pPr>
    </w:p>
    <w:p w:rsidR="00AF4715" w:rsidRDefault="00AF4715" w:rsidP="00AF4715">
      <w:pPr>
        <w:pStyle w:val="Nagwek1"/>
        <w:spacing w:before="0"/>
      </w:pPr>
      <w:bookmarkStart w:id="0" w:name="_Toc6388053"/>
      <w:r>
        <w:lastRenderedPageBreak/>
        <w:t xml:space="preserve">Kierunek </w:t>
      </w:r>
      <w:r w:rsidR="002D0C41">
        <w:t>Geodezja i kartografia studia II stopnia</w:t>
      </w:r>
      <w:bookmarkEnd w:id="0"/>
      <w:r w:rsidR="002D0C41">
        <w:t xml:space="preserve"> </w:t>
      </w:r>
      <w:r>
        <w:t xml:space="preserve"> </w:t>
      </w:r>
    </w:p>
    <w:p w:rsidR="00AF4715" w:rsidRPr="00965439" w:rsidRDefault="00AF4715" w:rsidP="00AF4715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AF4715" w:rsidTr="002D0C41">
        <w:trPr>
          <w:trHeight w:val="595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AF4715" w:rsidRPr="00965439" w:rsidRDefault="00AF4715" w:rsidP="002D0C41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 xml:space="preserve">Liczba studentów przyjętych na </w:t>
            </w:r>
            <w:r w:rsidRPr="00965439">
              <w:rPr>
                <w:rFonts w:ascii="Times New Roman" w:hAnsi="Times New Roman" w:cs="Times New Roman"/>
              </w:rPr>
              <w:br/>
              <w:t>I rok studiów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AF4715" w:rsidRPr="00965439" w:rsidRDefault="00AF4715" w:rsidP="002D0C41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AF4715" w:rsidRPr="00965439" w:rsidRDefault="00AF4715" w:rsidP="002D0C41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AF4715" w:rsidTr="002D0C41">
        <w:trPr>
          <w:trHeight w:val="390"/>
        </w:trPr>
        <w:tc>
          <w:tcPr>
            <w:tcW w:w="3260" w:type="dxa"/>
            <w:vAlign w:val="center"/>
          </w:tcPr>
          <w:p w:rsidR="00AF4715" w:rsidRPr="00965439" w:rsidRDefault="002D0C41" w:rsidP="002D0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10" w:type="dxa"/>
            <w:vAlign w:val="center"/>
          </w:tcPr>
          <w:p w:rsidR="00AF4715" w:rsidRPr="00965439" w:rsidRDefault="002D0C41" w:rsidP="002D0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:rsidR="00AF4715" w:rsidRPr="00965439" w:rsidRDefault="002D0C41" w:rsidP="002D0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51,02</w:t>
            </w:r>
            <w:r w:rsidR="00AF4715" w:rsidRPr="00965439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AF4715" w:rsidRPr="00B93A42" w:rsidRDefault="00AF4715" w:rsidP="00AF4715"/>
    <w:p w:rsidR="00AF4715" w:rsidRPr="00A17143" w:rsidRDefault="00AF4715" w:rsidP="00AF4715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AF4715" w:rsidRDefault="00AF4715" w:rsidP="00AF471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AF4715" w:rsidRDefault="009E7F67" w:rsidP="00AF4715">
      <w:pPr>
        <w:pStyle w:val="Akapitzlist"/>
        <w:rPr>
          <w:rFonts w:ascii="Times New Roman" w:hAnsi="Times New Roman" w:cs="Times New Roman"/>
        </w:rPr>
      </w:pPr>
      <w:r w:rsidRPr="009E7F67">
        <w:rPr>
          <w:rFonts w:ascii="Times New Roman" w:hAnsi="Times New Roman" w:cs="Times New Roman"/>
        </w:rPr>
        <w:drawing>
          <wp:inline distT="0" distB="0" distL="0" distR="0">
            <wp:extent cx="3180522" cy="1701579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4715" w:rsidRDefault="00AF4715" w:rsidP="00AF4715">
      <w:pPr>
        <w:rPr>
          <w:rFonts w:ascii="Times New Roman" w:hAnsi="Times New Roman" w:cs="Times New Roman"/>
        </w:rPr>
      </w:pPr>
    </w:p>
    <w:p w:rsidR="00AF4715" w:rsidRPr="009D1FB3" w:rsidRDefault="00AF4715" w:rsidP="00AF4715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AF4715" w:rsidRPr="00A4487E" w:rsidRDefault="00AF4715" w:rsidP="00AF4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Dlaczego wybrałeś/wybrałaś swój kierunek studiów? </w:t>
      </w:r>
    </w:p>
    <w:p w:rsidR="00AF4715" w:rsidRPr="00716B11" w:rsidRDefault="009E7F67" w:rsidP="00AF4715">
      <w:pPr>
        <w:rPr>
          <w:rFonts w:ascii="Times New Roman" w:hAnsi="Times New Roman" w:cs="Times New Roman"/>
        </w:rPr>
      </w:pPr>
      <w:r w:rsidRPr="009E7F67">
        <w:rPr>
          <w:rFonts w:ascii="Times New Roman" w:hAnsi="Times New Roman" w:cs="Times New Roman"/>
        </w:rPr>
        <w:drawing>
          <wp:inline distT="0" distB="0" distL="0" distR="0">
            <wp:extent cx="5825159" cy="2401294"/>
            <wp:effectExtent l="19050" t="0" r="23191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4715" w:rsidRDefault="00AF4715" w:rsidP="00AF47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Inne: </w:t>
      </w:r>
    </w:p>
    <w:p w:rsidR="009E7F67" w:rsidRDefault="00F87081" w:rsidP="00F87081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Tylko tutaj trwała jeszcze rekrutacja;</w:t>
      </w:r>
    </w:p>
    <w:p w:rsidR="00F87081" w:rsidRDefault="00F87081" w:rsidP="00F87081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innych sensownych odpowiedzi;</w:t>
      </w:r>
    </w:p>
    <w:p w:rsidR="00AF4715" w:rsidRDefault="00F87081" w:rsidP="00F87081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Chęć dalszego kształcenia i rozwijania się w tej dziedzinie.</w:t>
      </w:r>
    </w:p>
    <w:p w:rsidR="00F87081" w:rsidRDefault="00F87081" w:rsidP="00F87081">
      <w:pPr>
        <w:spacing w:after="0" w:line="360" w:lineRule="auto"/>
        <w:rPr>
          <w:rFonts w:ascii="Times New Roman" w:hAnsi="Times New Roman" w:cs="Times New Roman"/>
        </w:rPr>
      </w:pPr>
    </w:p>
    <w:p w:rsidR="00F87081" w:rsidRDefault="00F87081" w:rsidP="00F87081">
      <w:pPr>
        <w:spacing w:after="0" w:line="360" w:lineRule="auto"/>
        <w:rPr>
          <w:rFonts w:ascii="Times New Roman" w:hAnsi="Times New Roman" w:cs="Times New Roman"/>
        </w:rPr>
      </w:pPr>
    </w:p>
    <w:p w:rsidR="00F87081" w:rsidRPr="00F87081" w:rsidRDefault="00F87081" w:rsidP="00F87081">
      <w:pPr>
        <w:spacing w:after="0" w:line="360" w:lineRule="auto"/>
        <w:rPr>
          <w:rFonts w:ascii="Times New Roman" w:hAnsi="Times New Roman" w:cs="Times New Roman"/>
        </w:rPr>
      </w:pPr>
    </w:p>
    <w:p w:rsidR="00AF4715" w:rsidRPr="00A17143" w:rsidRDefault="00AF4715" w:rsidP="00AF4715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lastRenderedPageBreak/>
        <w:t>Rekrutacja</w:t>
      </w:r>
    </w:p>
    <w:p w:rsidR="00AF4715" w:rsidRPr="00B32566" w:rsidRDefault="00AF4715" w:rsidP="00AF471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AF4715" w:rsidRDefault="00F87081" w:rsidP="00AF4715">
      <w:pPr>
        <w:pStyle w:val="Akapitzlist"/>
        <w:rPr>
          <w:rFonts w:ascii="Times New Roman" w:hAnsi="Times New Roman" w:cs="Times New Roman"/>
        </w:rPr>
      </w:pPr>
      <w:r w:rsidRPr="00F87081">
        <w:rPr>
          <w:rFonts w:ascii="Times New Roman" w:hAnsi="Times New Roman" w:cs="Times New Roman"/>
        </w:rPr>
        <w:drawing>
          <wp:inline distT="0" distB="0" distL="0" distR="0">
            <wp:extent cx="3474720" cy="1860605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4715" w:rsidRPr="00B93A42" w:rsidRDefault="00AF4715" w:rsidP="00AF47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AF4715" w:rsidRDefault="00F87081" w:rsidP="00AF471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WSIE </w:t>
      </w:r>
      <w:r w:rsidR="006825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Rzeszowie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(4 osoby);</w:t>
      </w:r>
    </w:p>
    <w:p w:rsidR="00F87081" w:rsidRPr="005C0917" w:rsidRDefault="00F87081" w:rsidP="00AF471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Geodezja i Kartografia (1 osoba).</w:t>
      </w:r>
    </w:p>
    <w:p w:rsidR="00AF4715" w:rsidRPr="005C0917" w:rsidRDefault="00AF4715" w:rsidP="00AF4715">
      <w:pPr>
        <w:pStyle w:val="Akapitzlist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4715" w:rsidRPr="00B32566" w:rsidRDefault="00AF4715" w:rsidP="00AF4715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AF4715" w:rsidRPr="005C0917" w:rsidRDefault="0068258B" w:rsidP="00AF4715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 w:rsidRPr="0068258B"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drawing>
          <wp:inline distT="0" distB="0" distL="0" distR="0">
            <wp:extent cx="5448300" cy="1868556"/>
            <wp:effectExtent l="19050" t="0" r="1905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4715" w:rsidRPr="0019339F" w:rsidRDefault="00AF4715" w:rsidP="00AF4715">
      <w:pPr>
        <w:spacing w:line="360" w:lineRule="auto"/>
        <w:rPr>
          <w:rFonts w:ascii="Times New Roman" w:hAnsi="Times New Roman" w:cs="Times New Roman"/>
        </w:rPr>
      </w:pPr>
      <w:r w:rsidRPr="0019339F">
        <w:rPr>
          <w:rFonts w:ascii="Times New Roman" w:hAnsi="Times New Roman" w:cs="Times New Roman"/>
        </w:rPr>
        <w:t xml:space="preserve">Inne: </w:t>
      </w:r>
    </w:p>
    <w:p w:rsidR="0068258B" w:rsidRPr="0068258B" w:rsidRDefault="0068258B" w:rsidP="00AF4715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Ukończenie I stopnia na tej uczelni;</w:t>
      </w:r>
    </w:p>
    <w:p w:rsidR="0068258B" w:rsidRPr="00DC02A2" w:rsidRDefault="0068258B" w:rsidP="00AF4715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Informacje uzyskane od nauczycieli w technikum i wiedza zdobyta podczas studiów inżynierskich na tej uczelni;</w:t>
      </w:r>
    </w:p>
    <w:p w:rsidR="00DC02A2" w:rsidRPr="00DC02A2" w:rsidRDefault="00DC02A2" w:rsidP="00DC02A2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Moje</w:t>
      </w:r>
      <w:r w:rsidRPr="0019339F">
        <w:rPr>
          <w:rFonts w:ascii="Times New Roman" w:hAnsi="Times New Roman" w:cs="Times New Roman"/>
        </w:rPr>
        <w:t>;</w:t>
      </w:r>
    </w:p>
    <w:p w:rsidR="0068258B" w:rsidRPr="0019339F" w:rsidRDefault="0068258B" w:rsidP="00AF4715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Brak komentarza.</w:t>
      </w:r>
    </w:p>
    <w:p w:rsidR="00AF4715" w:rsidRDefault="00AF4715" w:rsidP="00AF4715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F4715" w:rsidRDefault="00AF4715" w:rsidP="00AF4715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F4715" w:rsidRPr="002233DF" w:rsidRDefault="00AF4715" w:rsidP="00223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F4715" w:rsidRDefault="00AF4715" w:rsidP="00AF4715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3427D" w:rsidRDefault="0073427D" w:rsidP="00AF4715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3427D" w:rsidRDefault="0073427D" w:rsidP="00AF4715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8258B" w:rsidRDefault="0068258B" w:rsidP="00AF4715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F4715" w:rsidRPr="009A421C" w:rsidRDefault="00AF4715" w:rsidP="00AF4715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F4715" w:rsidRDefault="00AF4715" w:rsidP="00AF4715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Jak oceniasz proces rekrutacji?</w:t>
      </w:r>
    </w:p>
    <w:tbl>
      <w:tblPr>
        <w:tblStyle w:val="Tabela-Siatka"/>
        <w:tblW w:w="0" w:type="auto"/>
        <w:tblInd w:w="-176" w:type="dxa"/>
        <w:tblLook w:val="04A0"/>
      </w:tblPr>
      <w:tblGrid>
        <w:gridCol w:w="3110"/>
        <w:gridCol w:w="3047"/>
        <w:gridCol w:w="3307"/>
      </w:tblGrid>
      <w:tr w:rsidR="00AF4715" w:rsidTr="002D0C41">
        <w:tc>
          <w:tcPr>
            <w:tcW w:w="3160" w:type="dxa"/>
            <w:vAlign w:val="center"/>
          </w:tcPr>
          <w:p w:rsidR="00AF4715" w:rsidRPr="0070458A" w:rsidRDefault="00AF4715" w:rsidP="002D0C41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0" w:type="auto"/>
            <w:vAlign w:val="center"/>
          </w:tcPr>
          <w:p w:rsidR="00AF4715" w:rsidRPr="0070458A" w:rsidRDefault="00AF4715" w:rsidP="002D0C4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0" w:type="auto"/>
            <w:vAlign w:val="center"/>
          </w:tcPr>
          <w:p w:rsidR="00AF4715" w:rsidRPr="0070458A" w:rsidRDefault="00AF4715" w:rsidP="002D0C4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AF4715" w:rsidTr="002D0C41">
        <w:trPr>
          <w:trHeight w:val="2887"/>
        </w:trPr>
        <w:tc>
          <w:tcPr>
            <w:tcW w:w="3160" w:type="dxa"/>
            <w:vAlign w:val="center"/>
          </w:tcPr>
          <w:p w:rsidR="00AF4715" w:rsidRDefault="00F657E1" w:rsidP="002D0C4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657E1">
              <w:rPr>
                <w:rFonts w:ascii="Times New Roman" w:hAnsi="Times New Roman" w:cs="Times New Roman"/>
              </w:rPr>
              <w:drawing>
                <wp:inline distT="0" distB="0" distL="0" distR="0">
                  <wp:extent cx="1860605" cy="2313830"/>
                  <wp:effectExtent l="0" t="0" r="0" b="0"/>
                  <wp:docPr id="6" name="Wykres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F4715" w:rsidRDefault="00F657E1" w:rsidP="002D0C4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657E1">
              <w:rPr>
                <w:rFonts w:ascii="Times New Roman" w:hAnsi="Times New Roman" w:cs="Times New Roman"/>
              </w:rPr>
              <w:drawing>
                <wp:inline distT="0" distB="0" distL="0" distR="0">
                  <wp:extent cx="1820849" cy="2337684"/>
                  <wp:effectExtent l="0" t="0" r="0" b="0"/>
                  <wp:docPr id="7" name="Wykres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F4715" w:rsidRDefault="00F657E1" w:rsidP="002D0C4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657E1">
              <w:rPr>
                <w:rFonts w:ascii="Times New Roman" w:hAnsi="Times New Roman" w:cs="Times New Roman"/>
              </w:rPr>
              <w:drawing>
                <wp:inline distT="0" distB="0" distL="0" distR="0">
                  <wp:extent cx="1987826" cy="2274073"/>
                  <wp:effectExtent l="0" t="0" r="0" b="0"/>
                  <wp:docPr id="8" name="Wykres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AF4715" w:rsidRPr="00AA3219" w:rsidRDefault="00AF4715" w:rsidP="00AF4715">
      <w:pPr>
        <w:spacing w:after="0" w:line="360" w:lineRule="auto"/>
        <w:rPr>
          <w:rFonts w:ascii="Times New Roman" w:hAnsi="Times New Roman" w:cs="Times New Roman"/>
        </w:rPr>
      </w:pPr>
    </w:p>
    <w:p w:rsidR="00AF4715" w:rsidRPr="00A17143" w:rsidRDefault="00AF4715" w:rsidP="00AF4715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Oczekiwania </w:t>
      </w:r>
    </w:p>
    <w:p w:rsidR="0068258B" w:rsidRDefault="00AF4715" w:rsidP="0068258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68258B" w:rsidRPr="00A67532" w:rsidRDefault="0068258B" w:rsidP="00A675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68258B">
        <w:rPr>
          <w:rFonts w:ascii="Times New Roman" w:hAnsi="Times New Roman" w:cs="Times New Roman"/>
          <w:sz w:val="24"/>
          <w:szCs w:val="24"/>
        </w:rPr>
        <w:t>"</w:t>
      </w:r>
      <w:r w:rsidRPr="00A67532">
        <w:rPr>
          <w:rFonts w:ascii="Times New Roman" w:hAnsi="Times New Roman" w:cs="Times New Roman"/>
          <w:szCs w:val="24"/>
        </w:rPr>
        <w:t>Utworzenie studiów zaocznych a nie weekendowych dziennych"</w:t>
      </w:r>
    </w:p>
    <w:p w:rsidR="0068258B" w:rsidRPr="00A67532" w:rsidRDefault="0068258B" w:rsidP="00A675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67532">
        <w:rPr>
          <w:rFonts w:ascii="Times New Roman" w:hAnsi="Times New Roman" w:cs="Times New Roman"/>
          <w:szCs w:val="24"/>
        </w:rPr>
        <w:t>"Elastyczne godziny nauki"</w:t>
      </w:r>
    </w:p>
    <w:p w:rsidR="0068258B" w:rsidRPr="00A67532" w:rsidRDefault="0068258B" w:rsidP="00A675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67532">
        <w:rPr>
          <w:rFonts w:ascii="Times New Roman" w:hAnsi="Times New Roman" w:cs="Times New Roman"/>
          <w:szCs w:val="24"/>
        </w:rPr>
        <w:t>"Zakończenie ich ze skutkiem pozytywnym."</w:t>
      </w:r>
    </w:p>
    <w:p w:rsidR="0068258B" w:rsidRPr="00A67532" w:rsidRDefault="0068258B" w:rsidP="00A675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67532">
        <w:rPr>
          <w:rFonts w:ascii="Times New Roman" w:hAnsi="Times New Roman" w:cs="Times New Roman"/>
          <w:szCs w:val="24"/>
        </w:rPr>
        <w:t>"Zdobycie wiedzy"</w:t>
      </w:r>
    </w:p>
    <w:p w:rsidR="0068258B" w:rsidRPr="00A67532" w:rsidRDefault="0068258B" w:rsidP="00A675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67532">
        <w:rPr>
          <w:rFonts w:ascii="Times New Roman" w:hAnsi="Times New Roman" w:cs="Times New Roman"/>
          <w:szCs w:val="24"/>
        </w:rPr>
        <w:t xml:space="preserve">"Oczekiwań bardzo dużo ale brak słów bo i tak się to nie zmieni." </w:t>
      </w:r>
    </w:p>
    <w:p w:rsidR="0068258B" w:rsidRPr="00A67532" w:rsidRDefault="0068258B" w:rsidP="00A675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67532">
        <w:rPr>
          <w:rFonts w:ascii="Times New Roman" w:hAnsi="Times New Roman" w:cs="Times New Roman"/>
          <w:szCs w:val="24"/>
        </w:rPr>
        <w:t>"Konkretne kształcenie w wybranym kierunku brak marnowania czasu na wiedzę szeroko ogólna oraz historyczną. Większy nacisk na nowoczesne technologie i oprogramowania których znajomość obsługi jest kluczem do znalezienia dobrej pracy w wybranym zawodzie"</w:t>
      </w:r>
    </w:p>
    <w:p w:rsidR="0068258B" w:rsidRPr="00A67532" w:rsidRDefault="0068258B" w:rsidP="00A675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67532">
        <w:rPr>
          <w:rFonts w:ascii="Times New Roman" w:hAnsi="Times New Roman" w:cs="Times New Roman"/>
          <w:szCs w:val="24"/>
        </w:rPr>
        <w:t>"Zdobycie wiedzy która będzie wykorzystana w pracy."</w:t>
      </w:r>
    </w:p>
    <w:p w:rsidR="0068258B" w:rsidRPr="00A67532" w:rsidRDefault="0068258B" w:rsidP="00A675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67532">
        <w:rPr>
          <w:rFonts w:ascii="Times New Roman" w:hAnsi="Times New Roman" w:cs="Times New Roman"/>
          <w:szCs w:val="24"/>
        </w:rPr>
        <w:t xml:space="preserve">"Mam nadzieję że poszerzę swoją wiedzę z dziedziny geodezji i nauczę się nowych metod </w:t>
      </w:r>
      <w:r w:rsidR="00A67532">
        <w:rPr>
          <w:rFonts w:ascii="Times New Roman" w:hAnsi="Times New Roman" w:cs="Times New Roman"/>
          <w:szCs w:val="24"/>
        </w:rPr>
        <w:br/>
      </w:r>
      <w:r w:rsidRPr="00A67532">
        <w:rPr>
          <w:rFonts w:ascii="Times New Roman" w:hAnsi="Times New Roman" w:cs="Times New Roman"/>
          <w:szCs w:val="24"/>
        </w:rPr>
        <w:t xml:space="preserve">i technologii pomiaru oraz opracowywania wyników. Będę miała możliwość zapoznania się </w:t>
      </w:r>
      <w:r w:rsidR="00A67532">
        <w:rPr>
          <w:rFonts w:ascii="Times New Roman" w:hAnsi="Times New Roman" w:cs="Times New Roman"/>
          <w:szCs w:val="24"/>
        </w:rPr>
        <w:br/>
      </w:r>
      <w:r w:rsidRPr="00A67532">
        <w:rPr>
          <w:rFonts w:ascii="Times New Roman" w:hAnsi="Times New Roman" w:cs="Times New Roman"/>
          <w:szCs w:val="24"/>
        </w:rPr>
        <w:t xml:space="preserve">z nowoczesnym sprzętem. Wiedza którą zdobędę podczas studiów oraz praktyki zawodowe ułatwią mi podjęcie pracy. Oczekuję że zajęcia będą prowadzone w sposób ciekawy </w:t>
      </w:r>
      <w:r w:rsidR="00A67532">
        <w:rPr>
          <w:rFonts w:ascii="Times New Roman" w:hAnsi="Times New Roman" w:cs="Times New Roman"/>
          <w:szCs w:val="24"/>
        </w:rPr>
        <w:br/>
      </w:r>
      <w:r w:rsidRPr="00A67532">
        <w:rPr>
          <w:rFonts w:ascii="Times New Roman" w:hAnsi="Times New Roman" w:cs="Times New Roman"/>
          <w:szCs w:val="24"/>
        </w:rPr>
        <w:t>i zrozumiały dla studentów."</w:t>
      </w:r>
    </w:p>
    <w:p w:rsidR="0068258B" w:rsidRPr="00A67532" w:rsidRDefault="0068258B" w:rsidP="00A675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67532">
        <w:rPr>
          <w:rFonts w:ascii="Times New Roman" w:hAnsi="Times New Roman" w:cs="Times New Roman"/>
          <w:szCs w:val="24"/>
        </w:rPr>
        <w:t>"Uzyskanie przydatnej wiedzy"</w:t>
      </w:r>
    </w:p>
    <w:p w:rsidR="0068258B" w:rsidRPr="00A67532" w:rsidRDefault="0068258B" w:rsidP="00A675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67532">
        <w:rPr>
          <w:rFonts w:ascii="Times New Roman" w:hAnsi="Times New Roman" w:cs="Times New Roman"/>
          <w:szCs w:val="24"/>
        </w:rPr>
        <w:t>"Ukończenie z powodzeniem"</w:t>
      </w:r>
    </w:p>
    <w:p w:rsidR="0068258B" w:rsidRPr="00A67532" w:rsidRDefault="0068258B" w:rsidP="00A675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67532">
        <w:rPr>
          <w:rFonts w:ascii="Times New Roman" w:hAnsi="Times New Roman" w:cs="Times New Roman"/>
          <w:szCs w:val="24"/>
        </w:rPr>
        <w:t>"Poszerzenie informacji z I stopnia oraz dalszy rozwój i zdobywanie wiedzy"</w:t>
      </w:r>
    </w:p>
    <w:p w:rsidR="0068258B" w:rsidRPr="00A67532" w:rsidRDefault="0068258B" w:rsidP="00A675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67532">
        <w:rPr>
          <w:rFonts w:ascii="Times New Roman" w:hAnsi="Times New Roman" w:cs="Times New Roman"/>
          <w:szCs w:val="24"/>
        </w:rPr>
        <w:t>"Więcej zajęć praktycznych niż miało to miejsce na studiach inżynierskich (obsługa sprzętu geodezyjnego</w:t>
      </w:r>
      <w:r w:rsidR="00A67532" w:rsidRPr="00A67532">
        <w:rPr>
          <w:rFonts w:ascii="Times New Roman" w:hAnsi="Times New Roman" w:cs="Times New Roman"/>
          <w:szCs w:val="24"/>
        </w:rPr>
        <w:t xml:space="preserve"> </w:t>
      </w:r>
      <w:r w:rsidRPr="00A67532">
        <w:rPr>
          <w:rFonts w:ascii="Times New Roman" w:hAnsi="Times New Roman" w:cs="Times New Roman"/>
          <w:szCs w:val="24"/>
        </w:rPr>
        <w:t>programów</w:t>
      </w:r>
      <w:r w:rsidR="00A67532" w:rsidRPr="00A67532">
        <w:rPr>
          <w:rFonts w:ascii="Times New Roman" w:hAnsi="Times New Roman" w:cs="Times New Roman"/>
          <w:szCs w:val="24"/>
        </w:rPr>
        <w:t xml:space="preserve"> </w:t>
      </w:r>
      <w:r w:rsidRPr="00A67532">
        <w:rPr>
          <w:rFonts w:ascii="Times New Roman" w:hAnsi="Times New Roman" w:cs="Times New Roman"/>
          <w:szCs w:val="24"/>
        </w:rPr>
        <w:t xml:space="preserve">które są wykorzystywane w biurach geodezyjnych oraz </w:t>
      </w:r>
      <w:r w:rsidRPr="00A67532">
        <w:rPr>
          <w:rFonts w:ascii="Times New Roman" w:hAnsi="Times New Roman" w:cs="Times New Roman"/>
          <w:szCs w:val="24"/>
        </w:rPr>
        <w:lastRenderedPageBreak/>
        <w:t>starostwach)</w:t>
      </w:r>
      <w:r w:rsidR="00D5018D">
        <w:rPr>
          <w:rFonts w:ascii="Times New Roman" w:hAnsi="Times New Roman" w:cs="Times New Roman"/>
          <w:szCs w:val="24"/>
        </w:rPr>
        <w:t xml:space="preserve"> </w:t>
      </w:r>
      <w:r w:rsidRPr="00A67532">
        <w:rPr>
          <w:rFonts w:ascii="Times New Roman" w:hAnsi="Times New Roman" w:cs="Times New Roman"/>
          <w:szCs w:val="24"/>
        </w:rPr>
        <w:t>lepsze przygotowanie studenta do pracy zawodowej</w:t>
      </w:r>
      <w:r w:rsidR="00A67532" w:rsidRPr="00A67532">
        <w:rPr>
          <w:rFonts w:ascii="Times New Roman" w:hAnsi="Times New Roman" w:cs="Times New Roman"/>
          <w:szCs w:val="24"/>
        </w:rPr>
        <w:t xml:space="preserve"> </w:t>
      </w:r>
      <w:r w:rsidRPr="00A67532">
        <w:rPr>
          <w:rFonts w:ascii="Times New Roman" w:hAnsi="Times New Roman" w:cs="Times New Roman"/>
          <w:szCs w:val="24"/>
        </w:rPr>
        <w:t>pomoc w rozwijaniu jego zainteresowań z danej dziedziny geodezji (np. dodatkowe zajęcia z gospodarki nieruchomościami)</w:t>
      </w:r>
      <w:r w:rsidR="00D5018D">
        <w:rPr>
          <w:rFonts w:ascii="Times New Roman" w:hAnsi="Times New Roman" w:cs="Times New Roman"/>
          <w:szCs w:val="24"/>
        </w:rPr>
        <w:t xml:space="preserve"> </w:t>
      </w:r>
      <w:r w:rsidRPr="00A67532">
        <w:rPr>
          <w:rFonts w:ascii="Times New Roman" w:hAnsi="Times New Roman" w:cs="Times New Roman"/>
          <w:szCs w:val="24"/>
        </w:rPr>
        <w:t>możliwość wcześniejszego wyboru  specjalizacji oraz zmiana planu zajęć</w:t>
      </w:r>
      <w:r w:rsidR="00A67532" w:rsidRPr="00A67532">
        <w:rPr>
          <w:rFonts w:ascii="Times New Roman" w:hAnsi="Times New Roman" w:cs="Times New Roman"/>
          <w:szCs w:val="24"/>
        </w:rPr>
        <w:t xml:space="preserve"> </w:t>
      </w:r>
      <w:r w:rsidRPr="00A67532">
        <w:rPr>
          <w:rFonts w:ascii="Times New Roman" w:hAnsi="Times New Roman" w:cs="Times New Roman"/>
          <w:szCs w:val="24"/>
        </w:rPr>
        <w:t>aby zaczynały się one od rana."</w:t>
      </w:r>
    </w:p>
    <w:p w:rsidR="0068258B" w:rsidRPr="00A67532" w:rsidRDefault="0068258B" w:rsidP="00A675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67532">
        <w:rPr>
          <w:rFonts w:ascii="Times New Roman" w:hAnsi="Times New Roman" w:cs="Times New Roman"/>
          <w:szCs w:val="24"/>
        </w:rPr>
        <w:t>"Tytuł mgr"</w:t>
      </w:r>
    </w:p>
    <w:p w:rsidR="0068258B" w:rsidRPr="00A67532" w:rsidRDefault="0068258B" w:rsidP="00A675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67532">
        <w:rPr>
          <w:rFonts w:ascii="Times New Roman" w:hAnsi="Times New Roman" w:cs="Times New Roman"/>
          <w:szCs w:val="24"/>
        </w:rPr>
        <w:t>"Wszystkie elementy są w jak najlepszym porządku."</w:t>
      </w:r>
    </w:p>
    <w:p w:rsidR="0068258B" w:rsidRPr="00A67532" w:rsidRDefault="0068258B" w:rsidP="00A675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67532">
        <w:rPr>
          <w:rFonts w:ascii="Times New Roman" w:hAnsi="Times New Roman" w:cs="Times New Roman"/>
          <w:szCs w:val="24"/>
        </w:rPr>
        <w:t>"Zajęcia w weekend."</w:t>
      </w:r>
    </w:p>
    <w:p w:rsidR="0068258B" w:rsidRPr="00A67532" w:rsidRDefault="0068258B" w:rsidP="00A675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67532">
        <w:rPr>
          <w:rFonts w:ascii="Times New Roman" w:hAnsi="Times New Roman" w:cs="Times New Roman"/>
          <w:szCs w:val="24"/>
        </w:rPr>
        <w:t>"Zdobycie tytułu magistra"</w:t>
      </w:r>
    </w:p>
    <w:p w:rsidR="0068258B" w:rsidRPr="00A67532" w:rsidRDefault="00D5018D" w:rsidP="00A675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>"Dostać tytuł i rozpocząć dzięki</w:t>
      </w:r>
      <w:r w:rsidR="0068258B" w:rsidRPr="00A67532">
        <w:rPr>
          <w:rFonts w:ascii="Times New Roman" w:hAnsi="Times New Roman" w:cs="Times New Roman"/>
          <w:szCs w:val="24"/>
        </w:rPr>
        <w:t xml:space="preserve"> temu dobrze płatną pracę"</w:t>
      </w:r>
    </w:p>
    <w:p w:rsidR="00AF4715" w:rsidRPr="00D5018D" w:rsidRDefault="0068258B" w:rsidP="00A675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67532">
        <w:rPr>
          <w:rFonts w:ascii="Times New Roman" w:hAnsi="Times New Roman" w:cs="Times New Roman"/>
          <w:szCs w:val="24"/>
        </w:rPr>
        <w:t>"Zdobycie wiedzy w zakresie praktyki geodezyjnej"</w:t>
      </w:r>
    </w:p>
    <w:p w:rsidR="00D5018D" w:rsidRPr="00A67532" w:rsidRDefault="00D5018D" w:rsidP="00D5018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67532">
        <w:rPr>
          <w:rFonts w:ascii="Times New Roman" w:hAnsi="Times New Roman" w:cs="Times New Roman"/>
          <w:szCs w:val="24"/>
        </w:rPr>
        <w:t>"Brak"</w:t>
      </w:r>
    </w:p>
    <w:p w:rsidR="00D5018D" w:rsidRPr="00D5018D" w:rsidRDefault="00D5018D" w:rsidP="00D5018D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</w:rPr>
      </w:pPr>
    </w:p>
    <w:sectPr w:rsidR="00D5018D" w:rsidRPr="00D5018D" w:rsidSect="002D0C41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7E1" w:rsidRDefault="00F657E1" w:rsidP="009B3A09">
      <w:pPr>
        <w:spacing w:after="0" w:line="240" w:lineRule="auto"/>
      </w:pPr>
      <w:r>
        <w:separator/>
      </w:r>
    </w:p>
  </w:endnote>
  <w:endnote w:type="continuationSeparator" w:id="0">
    <w:p w:rsidR="00F657E1" w:rsidRDefault="00F657E1" w:rsidP="009B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657E1" w:rsidRDefault="00F657E1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D5018D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F657E1" w:rsidRDefault="00F657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7E1" w:rsidRDefault="00F657E1" w:rsidP="009B3A09">
      <w:pPr>
        <w:spacing w:after="0" w:line="240" w:lineRule="auto"/>
      </w:pPr>
      <w:r>
        <w:separator/>
      </w:r>
    </w:p>
  </w:footnote>
  <w:footnote w:type="continuationSeparator" w:id="0">
    <w:p w:rsidR="00F657E1" w:rsidRDefault="00F657E1" w:rsidP="009B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7E1" w:rsidRPr="00980823" w:rsidRDefault="00F657E1" w:rsidP="002D0C41">
    <w:pPr>
      <w:pStyle w:val="Nagwek"/>
      <w:rPr>
        <w:rFonts w:ascii="Times New Roman" w:hAnsi="Times New Roman" w:cs="Times New Roman"/>
        <w:i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556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 studiów w roku akademickim 2018/2019</w:t>
    </w:r>
  </w:p>
  <w:p w:rsidR="00F657E1" w:rsidRPr="00F05AEA" w:rsidRDefault="00F657E1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95806"/>
    <w:multiLevelType w:val="hybridMultilevel"/>
    <w:tmpl w:val="704A6B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A26D0"/>
    <w:multiLevelType w:val="hybridMultilevel"/>
    <w:tmpl w:val="6FC0B6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523C4"/>
    <w:multiLevelType w:val="hybridMultilevel"/>
    <w:tmpl w:val="A82C3E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B02FB"/>
    <w:multiLevelType w:val="hybridMultilevel"/>
    <w:tmpl w:val="20909B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417F9"/>
    <w:multiLevelType w:val="hybridMultilevel"/>
    <w:tmpl w:val="782A7F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850E2"/>
    <w:multiLevelType w:val="hybridMultilevel"/>
    <w:tmpl w:val="43020E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E41BA"/>
    <w:multiLevelType w:val="hybridMultilevel"/>
    <w:tmpl w:val="7818A4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F0673"/>
    <w:multiLevelType w:val="hybridMultilevel"/>
    <w:tmpl w:val="4CC0B2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C174C"/>
    <w:multiLevelType w:val="hybridMultilevel"/>
    <w:tmpl w:val="FA8A3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61DD5"/>
    <w:multiLevelType w:val="hybridMultilevel"/>
    <w:tmpl w:val="3DC648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16793"/>
    <w:multiLevelType w:val="hybridMultilevel"/>
    <w:tmpl w:val="85768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773317"/>
    <w:multiLevelType w:val="hybridMultilevel"/>
    <w:tmpl w:val="74B85A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90436"/>
    <w:multiLevelType w:val="hybridMultilevel"/>
    <w:tmpl w:val="5DB2D7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45F86"/>
    <w:multiLevelType w:val="hybridMultilevel"/>
    <w:tmpl w:val="B5ECD3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4716A6"/>
    <w:multiLevelType w:val="hybridMultilevel"/>
    <w:tmpl w:val="08EC975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11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15"/>
  </w:num>
  <w:num w:numId="12">
    <w:abstractNumId w:val="17"/>
  </w:num>
  <w:num w:numId="13">
    <w:abstractNumId w:val="18"/>
  </w:num>
  <w:num w:numId="14">
    <w:abstractNumId w:val="2"/>
  </w:num>
  <w:num w:numId="15">
    <w:abstractNumId w:val="0"/>
  </w:num>
  <w:num w:numId="16">
    <w:abstractNumId w:val="14"/>
  </w:num>
  <w:num w:numId="17">
    <w:abstractNumId w:val="16"/>
  </w:num>
  <w:num w:numId="18">
    <w:abstractNumId w:val="20"/>
  </w:num>
  <w:num w:numId="19">
    <w:abstractNumId w:val="10"/>
  </w:num>
  <w:num w:numId="20">
    <w:abstractNumId w:val="9"/>
  </w:num>
  <w:num w:numId="21">
    <w:abstractNumId w:val="22"/>
  </w:num>
  <w:num w:numId="22">
    <w:abstractNumId w:val="7"/>
  </w:num>
  <w:num w:numId="23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715"/>
    <w:rsid w:val="002233DF"/>
    <w:rsid w:val="002D0C41"/>
    <w:rsid w:val="004247F6"/>
    <w:rsid w:val="00444B17"/>
    <w:rsid w:val="0046734E"/>
    <w:rsid w:val="0068258B"/>
    <w:rsid w:val="0073427D"/>
    <w:rsid w:val="007D4317"/>
    <w:rsid w:val="009B3A09"/>
    <w:rsid w:val="009E7F67"/>
    <w:rsid w:val="00A67532"/>
    <w:rsid w:val="00AF4715"/>
    <w:rsid w:val="00C06FA9"/>
    <w:rsid w:val="00D5018D"/>
    <w:rsid w:val="00D63920"/>
    <w:rsid w:val="00DC02A2"/>
    <w:rsid w:val="00E1079A"/>
    <w:rsid w:val="00F657E1"/>
    <w:rsid w:val="00F8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715"/>
  </w:style>
  <w:style w:type="paragraph" w:styleId="Nagwek1">
    <w:name w:val="heading 1"/>
    <w:basedOn w:val="Normalny"/>
    <w:next w:val="Normalny"/>
    <w:link w:val="Nagwek1Znak"/>
    <w:uiPriority w:val="9"/>
    <w:qFormat/>
    <w:rsid w:val="00AF4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4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4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F4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F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715"/>
  </w:style>
  <w:style w:type="paragraph" w:styleId="Stopka">
    <w:name w:val="footer"/>
    <w:basedOn w:val="Normalny"/>
    <w:link w:val="StopkaZnak"/>
    <w:uiPriority w:val="99"/>
    <w:unhideWhenUsed/>
    <w:rsid w:val="00AF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715"/>
  </w:style>
  <w:style w:type="paragraph" w:styleId="Tekstdymka">
    <w:name w:val="Balloon Text"/>
    <w:basedOn w:val="Normalny"/>
    <w:link w:val="TekstdymkaZnak"/>
    <w:uiPriority w:val="99"/>
    <w:semiHidden/>
    <w:unhideWhenUsed/>
    <w:rsid w:val="00AF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471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F47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F47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F4715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F4715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AF4715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AF4715"/>
    <w:pPr>
      <w:spacing w:after="100"/>
    </w:pPr>
  </w:style>
  <w:style w:type="table" w:styleId="Tabela-Siatka">
    <w:name w:val="Table Grid"/>
    <w:basedOn w:val="Standardowy"/>
    <w:uiPriority w:val="59"/>
    <w:rsid w:val="00AF4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new2018\Wyniki%20ankiet%202018-2019\Ankieta%20dla%20przyjetych%20%20I%20rok\Kopia%20WYNIKI%20GIK%20II%20stopie&#32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new2018\Wyniki%20ankiet%202018-2019\Ankieta%20dla%20przyjetych%20%20I%20rok\NOWE%20ankieta%20I%20rok%202018%202019%20wynik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new2018\Wyniki%20ankiet%202018-2019\Ankieta%20dla%20przyjetych%20%20I%20rok\NOWE%20ankieta%20I%20rok%202018%202019%20wynik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new2018\Wyniki%20ankiet%202018-2019\Ankieta%20dla%20przyjetych%20%20I%20rok\NOWE%20ankieta%20I%20rok%202018%202019%20wynik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new2018\Wyniki%20ankiet%202018-2019\Ankieta%20dla%20przyjetych%20%20I%20rok\Kopia%20WYNIKI%20GIK%20II%20stopie&#324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new2018\Wyniki%20ankiet%202018-2019\Ankieta%20dla%20przyjetych%20%20I%20rok\Kopia%20WYNIKI%20GIK%20II%20stopie&#324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new2018\Wyniki%20ankiet%202018-2019\Ankieta%20dla%20przyjetych%20%20I%20rok\Kopia%20WYNIKI%20GIK%20II%20stopie&#32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METRYCZKA!$D$3:$D$4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METRYCZKA!$E$3:$E$4</c:f>
              <c:numCache>
                <c:formatCode>0%</c:formatCode>
                <c:ptCount val="2"/>
                <c:pt idx="0">
                  <c:v>0.52</c:v>
                </c:pt>
                <c:pt idx="1">
                  <c:v>0.48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4519440519512206"/>
          <c:y val="0.18998067949839617"/>
          <c:w val="0.23536105079606429"/>
          <c:h val="0.33300160396617101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</c:dLbls>
          <c:cat>
            <c:strRef>
              <c:f>'II. 1.'!$B$209:$B$218</c:f>
              <c:strCache>
                <c:ptCount val="10"/>
                <c:pt idx="0">
                  <c:v>atrakcyjność oferty dydaktycznej </c:v>
                </c:pt>
                <c:pt idx="1">
                  <c:v> przydatność na rynku pracy </c:v>
                </c:pt>
                <c:pt idx="2">
                  <c:v> możliwość zdobycia praktyki zawodowej </c:v>
                </c:pt>
                <c:pt idx="3">
                  <c:v>możliwość łączenia nauki z pracą </c:v>
                </c:pt>
                <c:pt idx="4">
                  <c:v>własne zainteresowania </c:v>
                </c:pt>
                <c:pt idx="5">
                  <c:v>dobra baza dydaktyczna </c:v>
                </c:pt>
                <c:pt idx="6">
                  <c:v> niski próg podczas rekrutacji </c:v>
                </c:pt>
                <c:pt idx="7">
                  <c:v>pozytywne opinie kolegów/koleżanek </c:v>
                </c:pt>
                <c:pt idx="8">
                  <c:v>bliskość miejsca zamieszkania</c:v>
                </c:pt>
                <c:pt idx="9">
                  <c:v> inne</c:v>
                </c:pt>
              </c:strCache>
            </c:strRef>
          </c:cat>
          <c:val>
            <c:numRef>
              <c:f>'II. 1.'!$C$209:$C$218</c:f>
              <c:numCache>
                <c:formatCode>General</c:formatCode>
                <c:ptCount val="10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  <c:pt idx="5">
                  <c:v>2</c:v>
                </c:pt>
                <c:pt idx="6">
                  <c:v>4</c:v>
                </c:pt>
                <c:pt idx="7">
                  <c:v>8</c:v>
                </c:pt>
                <c:pt idx="8">
                  <c:v>10</c:v>
                </c:pt>
                <c:pt idx="9">
                  <c:v>3</c:v>
                </c:pt>
              </c:numCache>
            </c:numRef>
          </c:val>
        </c:ser>
        <c:axId val="41251200"/>
        <c:axId val="41254272"/>
      </c:barChart>
      <c:catAx>
        <c:axId val="41251200"/>
        <c:scaling>
          <c:orientation val="maxMin"/>
        </c:scaling>
        <c:axPos val="l"/>
        <c:tickLblPos val="nextTo"/>
        <c:crossAx val="41254272"/>
        <c:crosses val="autoZero"/>
        <c:auto val="1"/>
        <c:lblAlgn val="ctr"/>
        <c:lblOffset val="100"/>
      </c:catAx>
      <c:valAx>
        <c:axId val="41254272"/>
        <c:scaling>
          <c:orientation val="minMax"/>
        </c:scaling>
        <c:delete val="1"/>
        <c:axPos val="t"/>
        <c:majorGridlines/>
        <c:numFmt formatCode="General" sourceLinked="1"/>
        <c:tickLblPos val="none"/>
        <c:crossAx val="41251200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Percent val="1"/>
            <c:showLeaderLines val="1"/>
          </c:dLbls>
          <c:cat>
            <c:strRef>
              <c:f>'III. 1.'!$D$69:$D$70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'III. 1.'!$E$69:$E$70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9856255468066375"/>
          <c:y val="0.23773909840217397"/>
          <c:w val="0.10977077865266857"/>
          <c:h val="0.41901505732836031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</c:dLbls>
          <c:cat>
            <c:strRef>
              <c:f>'III. 2.'!$B$223:$B$228</c:f>
              <c:strCache>
                <c:ptCount val="6"/>
                <c:pt idx="0">
                  <c:v>  Informatory </c:v>
                </c:pt>
                <c:pt idx="1">
                  <c:v>Reklama internetowa </c:v>
                </c:pt>
                <c:pt idx="2">
                  <c:v>Opinie kolegów/koleżanek</c:v>
                </c:pt>
                <c:pt idx="3">
                  <c:v> Dzień Otwarty na PWSTE w Jarosławiu </c:v>
                </c:pt>
                <c:pt idx="4">
                  <c:v>Spotkania z przedstawicielami Uczelni organizowane w twojej szkole/podczas targów edukacyjnych </c:v>
                </c:pt>
                <c:pt idx="5">
                  <c:v> Inne</c:v>
                </c:pt>
              </c:strCache>
            </c:strRef>
          </c:cat>
          <c:val>
            <c:numRef>
              <c:f>'III. 2.'!$C$223:$C$228</c:f>
              <c:numCache>
                <c:formatCode>General</c:formatCode>
                <c:ptCount val="6"/>
                <c:pt idx="0">
                  <c:v>7</c:v>
                </c:pt>
                <c:pt idx="1">
                  <c:v>3</c:v>
                </c:pt>
                <c:pt idx="2">
                  <c:v>13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</c:ser>
        <c:axId val="88267392"/>
        <c:axId val="93593984"/>
      </c:barChart>
      <c:catAx>
        <c:axId val="88267392"/>
        <c:scaling>
          <c:orientation val="maxMin"/>
        </c:scaling>
        <c:axPos val="l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93593984"/>
        <c:crosses val="autoZero"/>
        <c:auto val="1"/>
        <c:lblAlgn val="ctr"/>
        <c:lblOffset val="100"/>
      </c:catAx>
      <c:valAx>
        <c:axId val="93593984"/>
        <c:scaling>
          <c:orientation val="minMax"/>
        </c:scaling>
        <c:delete val="1"/>
        <c:axPos val="t"/>
        <c:majorGridlines/>
        <c:numFmt formatCode="General" sourceLinked="1"/>
        <c:tickLblPos val="none"/>
        <c:crossAx val="8826739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'pyt III'!$A$51:$A$54</c:f>
              <c:strCache>
                <c:ptCount val="4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  <c:pt idx="3">
                  <c:v>Bardzo źle</c:v>
                </c:pt>
              </c:strCache>
            </c:strRef>
          </c:cat>
          <c:val>
            <c:numRef>
              <c:f>'pyt III'!$B$51:$B$54</c:f>
              <c:numCache>
                <c:formatCode>0%</c:formatCode>
                <c:ptCount val="4"/>
                <c:pt idx="0">
                  <c:v>0.38</c:v>
                </c:pt>
                <c:pt idx="1">
                  <c:v>0.56000000000000005</c:v>
                </c:pt>
                <c:pt idx="2">
                  <c:v>0.08</c:v>
                </c:pt>
              </c:numCache>
            </c:numRef>
          </c:val>
        </c:ser>
        <c:firstSliceAng val="0"/>
        <c:holeSize val="50"/>
      </c:doughnutChart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"/>
          <c:y val="0.89368438320209953"/>
          <c:w val="0.89084840683541111"/>
          <c:h val="7.8537839020122513E-2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</c:dLbls>
          <c:cat>
            <c:strRef>
              <c:f>'pyt III'!$A$68:$A$70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'pyt III'!$B$68:$B$70</c:f>
              <c:numCache>
                <c:formatCode>0%</c:formatCode>
                <c:ptCount val="3"/>
                <c:pt idx="0">
                  <c:v>0.28000000000000003</c:v>
                </c:pt>
                <c:pt idx="1">
                  <c:v>0.6</c:v>
                </c:pt>
                <c:pt idx="2">
                  <c:v>0.12</c:v>
                </c:pt>
              </c:numCache>
            </c:numRef>
          </c:val>
        </c:ser>
        <c:firstSliceAng val="0"/>
        <c:holeSize val="50"/>
      </c:doughnutChart>
    </c:plotArea>
    <c:legend>
      <c:legendPos val="b"/>
      <c:layout>
        <c:manualLayout>
          <c:xMode val="edge"/>
          <c:yMode val="edge"/>
          <c:x val="0"/>
          <c:y val="0.87659423371680711"/>
          <c:w val="0.98369716544315322"/>
          <c:h val="8.9542395651267717E-2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rgbClr val="C00000"/>
              </a:solidFill>
            </c:spPr>
          </c:dPt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>
                <c:manualLayout>
                  <c:x val="-4.1797283176593534E-3"/>
                  <c:y val="-4.629629629629612E-3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3.2407407407407454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</c:dLbls>
          <c:cat>
            <c:strRef>
              <c:f>'pyt III'!$A$86:$A$89</c:f>
              <c:strCache>
                <c:ptCount val="4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  <c:pt idx="3">
                  <c:v>Bardzo źle</c:v>
                </c:pt>
              </c:strCache>
            </c:strRef>
          </c:cat>
          <c:val>
            <c:numRef>
              <c:f>'pyt III'!$B$86:$B$89</c:f>
              <c:numCache>
                <c:formatCode>0%</c:formatCode>
                <c:ptCount val="4"/>
                <c:pt idx="0">
                  <c:v>0.52</c:v>
                </c:pt>
                <c:pt idx="1">
                  <c:v>0.36</c:v>
                </c:pt>
                <c:pt idx="2">
                  <c:v>0.04</c:v>
                </c:pt>
                <c:pt idx="3">
                  <c:v>0.04</c:v>
                </c:pt>
              </c:numCache>
            </c:numRef>
          </c:val>
        </c:ser>
        <c:firstSliceAng val="0"/>
        <c:holeSize val="50"/>
      </c:doughnutChart>
    </c:plotArea>
    <c:legend>
      <c:legendPos val="b"/>
      <c:layout>
        <c:manualLayout>
          <c:xMode val="edge"/>
          <c:yMode val="edge"/>
          <c:x val="0"/>
          <c:y val="0.88359188075487549"/>
          <c:w val="0.97578050341081524"/>
          <c:h val="8.2782392121871634E-2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8</cp:revision>
  <dcterms:created xsi:type="dcterms:W3CDTF">2019-02-18T12:40:00Z</dcterms:created>
  <dcterms:modified xsi:type="dcterms:W3CDTF">2019-04-17T09:41:00Z</dcterms:modified>
</cp:coreProperties>
</file>