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1F" w:rsidRDefault="00DC7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ZEWNĘTRZNE PODSTAWOWE ŹRÓDŁA PRAWNE</w:t>
      </w:r>
    </w:p>
    <w:p w:rsidR="002659D1" w:rsidRDefault="002659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681" w:rsidRPr="00B40D06" w:rsidRDefault="00E11681" w:rsidP="00E11681">
      <w:pPr>
        <w:numPr>
          <w:ilvl w:val="0"/>
          <w:numId w:val="1"/>
        </w:numPr>
        <w:jc w:val="both"/>
        <w:rPr>
          <w:color w:val="000000" w:themeColor="text1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Ustawa z dnia 20 lipca 2018 r. Prawo o szkolnictwie wyższym i nauce ( Dz. 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2020 r.</w:t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85</w:t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E11681" w:rsidRPr="00E11681" w:rsidRDefault="00E11681" w:rsidP="00E11681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Ustawa z dnia 3 lipca 2018 r. Przepisy wprowadzające ustawę – Prawo o szkolnictw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 wyższym i nauce (Dz. U. 2018 r.</w:t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poz. 1669).</w:t>
      </w:r>
    </w:p>
    <w:p w:rsidR="001B681F" w:rsidRPr="00B40D06" w:rsidRDefault="00DC7493">
      <w:pPr>
        <w:numPr>
          <w:ilvl w:val="0"/>
          <w:numId w:val="1"/>
        </w:numPr>
        <w:jc w:val="both"/>
        <w:rPr>
          <w:color w:val="000000" w:themeColor="text1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Ustawa z dnia 22 grudnia 2015 roku o Zintegrowanym Systemie Kwalifikacji.</w:t>
      </w:r>
    </w:p>
    <w:p w:rsidR="00E11681" w:rsidRPr="00D759CE" w:rsidRDefault="00E11681" w:rsidP="00E11681">
      <w:pPr>
        <w:numPr>
          <w:ilvl w:val="0"/>
          <w:numId w:val="1"/>
        </w:numPr>
        <w:jc w:val="both"/>
        <w:rPr>
          <w:color w:val="000000" w:themeColor="text1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Nauki i Szkolnictwa Wyższego z dnia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sierpnia 2019 r. zmieniające rozporządzenie w sprawie studiów (Dz. U. 2019 r. poz. 1498)</w:t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681" w:rsidRPr="00E11681" w:rsidRDefault="00E11681" w:rsidP="00E11681">
      <w:pPr>
        <w:numPr>
          <w:ilvl w:val="0"/>
          <w:numId w:val="1"/>
        </w:numPr>
        <w:jc w:val="both"/>
        <w:rPr>
          <w:color w:val="000000" w:themeColor="text1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Nauki i Szkolnictwa Wyższego z dnia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 kwietnia 2019 r. zmieniające rozporządzenie w sprawie studiów (Dz. U. 2019 r. poz. 777)</w:t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A1DC3" w:rsidRPr="00B40D06" w:rsidRDefault="00BA1DC3">
      <w:pPr>
        <w:numPr>
          <w:ilvl w:val="0"/>
          <w:numId w:val="1"/>
        </w:numPr>
        <w:jc w:val="both"/>
        <w:rPr>
          <w:color w:val="000000" w:themeColor="text1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Rozporządzenie Ministra Nauki i Szkolnictwa Wyższego z dnia 27 września 2018 r.</w:t>
      </w:r>
      <w:r w:rsidR="00DC6900"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900"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studiów</w:t>
      </w:r>
      <w:r w:rsidR="00D7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(Dz. U. 2018 r. poz. 1861)</w:t>
      </w:r>
      <w:r w:rsidR="00DC6900"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1681" w:rsidRPr="00D759CE" w:rsidRDefault="00E11681" w:rsidP="00E11681">
      <w:pPr>
        <w:numPr>
          <w:ilvl w:val="0"/>
          <w:numId w:val="1"/>
        </w:numPr>
        <w:jc w:val="both"/>
        <w:rPr>
          <w:color w:val="000000" w:themeColor="text1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Ministra Nauki i Szkolnictwa Wyższego z dnia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 listopada 2018 r. w sprawie charakterystyk drugiego stopnia efektów uczenia się dla kwalifikacji na poziomach 6-8 Polskiej Ramy Kwalifikacji.</w:t>
      </w:r>
    </w:p>
    <w:p w:rsidR="00E11681" w:rsidRPr="00E11681" w:rsidRDefault="00E11681" w:rsidP="00E11681">
      <w:pPr>
        <w:numPr>
          <w:ilvl w:val="0"/>
          <w:numId w:val="1"/>
        </w:numPr>
        <w:jc w:val="both"/>
        <w:rPr>
          <w:color w:val="000000" w:themeColor="text1"/>
        </w:rPr>
      </w:pP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Ministra Nauki i Szkolnictwa Wyższego z dnia 20 września 2018 r. </w:t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w sprawie dziedzin nauki i dyscyplin naukowych oraz dyscyplin artystycznych.</w:t>
      </w:r>
    </w:p>
    <w:p w:rsidR="00BA1DC3" w:rsidRPr="00B40D06" w:rsidRDefault="00BA1DC3">
      <w:pPr>
        <w:numPr>
          <w:ilvl w:val="0"/>
          <w:numId w:val="1"/>
        </w:numPr>
        <w:jc w:val="both"/>
        <w:rPr>
          <w:color w:val="000000" w:themeColor="text1"/>
        </w:rPr>
      </w:pPr>
      <w:bookmarkStart w:id="0" w:name="_GoBack"/>
      <w:bookmarkEnd w:id="0"/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Rozporządzenie Ministra Nauki i Szkolnictwa Wyższego z dnia 12 września 2018 r. </w:t>
      </w:r>
      <w:r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sprawie dokumentów wydawanych w związku z przebiegiem lub ukończeniem studiów podyplomowych </w:t>
      </w:r>
      <w:r w:rsidR="00D759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kształcenia specjalistycznego </w:t>
      </w:r>
      <w:r w:rsidR="00D759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759CE">
        <w:rPr>
          <w:rFonts w:ascii="Times New Roman" w:hAnsi="Times New Roman" w:cs="Times New Roman"/>
          <w:color w:val="000000" w:themeColor="text1"/>
          <w:sz w:val="24"/>
          <w:szCs w:val="24"/>
        </w:rPr>
        <w:t>Dz. U. 2018 r. poz. 1791</w:t>
      </w:r>
      <w:r w:rsidR="00D759C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759CE" w:rsidRPr="00B40D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759CE" w:rsidRPr="00B40D06" w:rsidRDefault="00D759CE" w:rsidP="00D759CE">
      <w:pPr>
        <w:ind w:left="360"/>
        <w:jc w:val="both"/>
        <w:rPr>
          <w:color w:val="000000" w:themeColor="text1"/>
        </w:rPr>
      </w:pPr>
    </w:p>
    <w:p w:rsidR="001B681F" w:rsidRDefault="001B681F"/>
    <w:sectPr w:rsidR="001B681F" w:rsidSect="000E69D3">
      <w:pgSz w:w="11906" w:h="16838"/>
      <w:pgMar w:top="1417" w:right="991" w:bottom="1417" w:left="993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2BAA"/>
    <w:multiLevelType w:val="multilevel"/>
    <w:tmpl w:val="27148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 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 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60E5709A"/>
    <w:multiLevelType w:val="multilevel"/>
    <w:tmpl w:val="4006B2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1F"/>
    <w:rsid w:val="000E69D3"/>
    <w:rsid w:val="00142264"/>
    <w:rsid w:val="001B681F"/>
    <w:rsid w:val="002659D1"/>
    <w:rsid w:val="003B54C3"/>
    <w:rsid w:val="003E7D05"/>
    <w:rsid w:val="004F3F05"/>
    <w:rsid w:val="007260F1"/>
    <w:rsid w:val="00A736AD"/>
    <w:rsid w:val="00B40D06"/>
    <w:rsid w:val="00BA1DC3"/>
    <w:rsid w:val="00BC17E3"/>
    <w:rsid w:val="00D759CE"/>
    <w:rsid w:val="00DC6900"/>
    <w:rsid w:val="00DC7493"/>
    <w:rsid w:val="00DD19E5"/>
    <w:rsid w:val="00E1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8A73-2487-4E0C-9F02-B2F48227D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 Korecka-Szum</cp:lastModifiedBy>
  <cp:revision>6</cp:revision>
  <cp:lastPrinted>2015-04-16T09:47:00Z</cp:lastPrinted>
  <dcterms:created xsi:type="dcterms:W3CDTF">2020-01-30T13:49:00Z</dcterms:created>
  <dcterms:modified xsi:type="dcterms:W3CDTF">2020-01-31T10:12:00Z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