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560"/>
        <w:tblW w:w="9495" w:type="dxa"/>
        <w:tblLook w:val="06A0" w:firstRow="1" w:lastRow="0" w:firstColumn="1" w:lastColumn="0" w:noHBand="1" w:noVBand="1"/>
      </w:tblPr>
      <w:tblGrid>
        <w:gridCol w:w="3887"/>
        <w:gridCol w:w="2736"/>
        <w:gridCol w:w="1576"/>
        <w:gridCol w:w="1296"/>
      </w:tblGrid>
      <w:tr w:rsidR="005E6A91">
        <w:trPr>
          <w:trHeight w:val="298"/>
        </w:trPr>
        <w:tc>
          <w:tcPr>
            <w:tcW w:w="3886" w:type="dxa"/>
            <w:vMerge w:val="restart"/>
            <w:shd w:val="clear" w:color="auto" w:fill="auto"/>
          </w:tcPr>
          <w:p w:rsidR="005E6A91" w:rsidRDefault="005E6A9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08" w:type="dxa"/>
            <w:gridSpan w:val="3"/>
            <w:shd w:val="clear" w:color="auto" w:fill="auto"/>
          </w:tcPr>
          <w:p w:rsidR="005E6A91" w:rsidRDefault="005E6A9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5E6A91">
        <w:trPr>
          <w:trHeight w:val="298"/>
        </w:trPr>
        <w:tc>
          <w:tcPr>
            <w:tcW w:w="3886" w:type="dxa"/>
            <w:vMerge/>
            <w:shd w:val="clear" w:color="auto" w:fill="auto"/>
          </w:tcPr>
          <w:p w:rsidR="005E6A91" w:rsidRDefault="005E6A9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Merge w:val="restart"/>
            <w:shd w:val="clear" w:color="auto" w:fill="auto"/>
          </w:tcPr>
          <w:p w:rsidR="005E6A91" w:rsidRDefault="003E745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PROCEDURA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5E6A91" w:rsidRDefault="003E745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Numer BHP 2/2020 </w:t>
            </w:r>
          </w:p>
        </w:tc>
      </w:tr>
      <w:tr w:rsidR="005E6A91">
        <w:trPr>
          <w:trHeight w:val="297"/>
        </w:trPr>
        <w:tc>
          <w:tcPr>
            <w:tcW w:w="3886" w:type="dxa"/>
            <w:vMerge/>
            <w:shd w:val="clear" w:color="auto" w:fill="auto"/>
          </w:tcPr>
          <w:p w:rsidR="005E6A91" w:rsidRDefault="005E6A91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:rsidR="005E6A91" w:rsidRDefault="005E6A91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:rsidR="005E6A91" w:rsidRDefault="003E745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Strona: 1 </w:t>
            </w:r>
          </w:p>
        </w:tc>
        <w:tc>
          <w:tcPr>
            <w:tcW w:w="1296" w:type="dxa"/>
            <w:shd w:val="clear" w:color="auto" w:fill="auto"/>
          </w:tcPr>
          <w:p w:rsidR="005E6A91" w:rsidRDefault="003E745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Stron: 3</w:t>
            </w:r>
          </w:p>
        </w:tc>
      </w:tr>
      <w:tr w:rsidR="005E6A91">
        <w:trPr>
          <w:trHeight w:val="403"/>
        </w:trPr>
        <w:tc>
          <w:tcPr>
            <w:tcW w:w="3886" w:type="dxa"/>
            <w:shd w:val="clear" w:color="auto" w:fill="auto"/>
          </w:tcPr>
          <w:p w:rsidR="005E6A91" w:rsidRDefault="003E745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Obszar</w:t>
            </w:r>
          </w:p>
        </w:tc>
        <w:tc>
          <w:tcPr>
            <w:tcW w:w="5608" w:type="dxa"/>
            <w:gridSpan w:val="3"/>
            <w:shd w:val="clear" w:color="auto" w:fill="auto"/>
          </w:tcPr>
          <w:p w:rsidR="005E6A91" w:rsidRDefault="003E745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Cały Zakład</w:t>
            </w:r>
          </w:p>
        </w:tc>
      </w:tr>
      <w:tr w:rsidR="005E6A91">
        <w:trPr>
          <w:trHeight w:val="666"/>
        </w:trPr>
        <w:tc>
          <w:tcPr>
            <w:tcW w:w="3886" w:type="dxa"/>
            <w:shd w:val="clear" w:color="auto" w:fill="auto"/>
          </w:tcPr>
          <w:p w:rsidR="005E6A91" w:rsidRDefault="003E7455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</w:p>
        </w:tc>
        <w:tc>
          <w:tcPr>
            <w:tcW w:w="5608" w:type="dxa"/>
            <w:gridSpan w:val="3"/>
            <w:shd w:val="clear" w:color="auto" w:fill="auto"/>
          </w:tcPr>
          <w:p w:rsidR="005E6A91" w:rsidRDefault="003E7455">
            <w:pPr>
              <w:spacing w:beforeAutospacing="1"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Procedura postępowania w przypadku wystąpienia niepokojących objawów chorobowych podczas obecności na terenie Uczelni u członków środowiska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akademickiego.</w:t>
            </w:r>
          </w:p>
        </w:tc>
      </w:tr>
      <w:tr w:rsidR="005E6A91">
        <w:trPr>
          <w:trHeight w:val="1045"/>
        </w:trPr>
        <w:tc>
          <w:tcPr>
            <w:tcW w:w="9494" w:type="dxa"/>
            <w:gridSpan w:val="4"/>
            <w:shd w:val="clear" w:color="auto" w:fill="auto"/>
          </w:tcPr>
          <w:p w:rsidR="005E6A91" w:rsidRDefault="003E7455">
            <w:pPr>
              <w:pStyle w:val="Akapitzlist"/>
              <w:numPr>
                <w:ilvl w:val="0"/>
                <w:numId w:val="1"/>
              </w:numPr>
              <w:spacing w:before="100" w:after="75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Postępowanie w przypadku podejrzenia zakażenia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koronawirusem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u pracownika lub studenta.</w:t>
            </w:r>
          </w:p>
        </w:tc>
      </w:tr>
      <w:tr w:rsidR="005E6A91">
        <w:trPr>
          <w:trHeight w:val="1045"/>
        </w:trPr>
        <w:tc>
          <w:tcPr>
            <w:tcW w:w="9494" w:type="dxa"/>
            <w:gridSpan w:val="4"/>
            <w:shd w:val="clear" w:color="auto" w:fill="auto"/>
          </w:tcPr>
          <w:p w:rsidR="005E6A91" w:rsidRDefault="003E7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Celem niniejszej procedury jest ustalenie zasad postępowania z potencjalnie chorymi członkami środowiska akademickiego oraz postępowania, w taki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sposób, aby zdrowe osoby nie były narażane na niebezpieczeństwo zarażenia się od osób chorych, lub ustalenie działań, które zminimalizują to ryzyko.</w:t>
            </w:r>
          </w:p>
          <w:p w:rsidR="005E6A91" w:rsidRDefault="003E7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dotyczy wszystkich członków placówki.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terenie uczelni mogą przebywać jedynie osoby: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bez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jawów chorobowych sugerujących chorobę zakaźną;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które nie przebywają w domu z osobą odbywającą kwarantannę lub izolację w warunkach domowych;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nie są objęte kwarantanną lub izolacją.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W przypadku wystąpienia niepokojących objawów pracownicy/stude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nci, powinni pozostać w domu i skontaktować się telefonicznie ze stacją sanitarno-epidemiologiczną, oddziałem zakaźnym, a w razie pogarszania się stanu zdrowia zadzwonić pod nr 999 lub 112                         i poinformować, że mogą być zakażeni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wirusem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Osoba przebywająca na terenie uczelni, która ma objawy wskazujące na chorobę COVID-19 powinna zostać niezwłocznie odsunięta od pracy/zajęć, wyposażona w maseczkę i rękawiczki oraz odizolowana w przewidzianym do tego celu pomieszczeniu. </w:t>
            </w:r>
          </w:p>
          <w:p w:rsidR="005E6A91" w:rsidRDefault="003E74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W każdym budynku lub kompleksie budynków wyznaczone jest pomieszczenie, w którym będzie można odizolować osobę w przypadku stwierdzenia objawów chorobowych do czasu zorganizowania transportu własnego do domu (gdzie skorzysta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teleporady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medycznej)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oddziału zakaźnego.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Osoba (pracownik, student), która będąc na terenie uczelni zaobserwowała u siebie objawy wskazujące na zakażenie wirusem SARS-CoV-2, zobowiązana jest skontaktować się z: </w:t>
            </w:r>
          </w:p>
          <w:p w:rsidR="005E6A91" w:rsidRDefault="003E74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infolinią NFZ/ WSSE/ PSSE/ Oddziałem Zakaźnym Szpitala (nu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mery telefonów poniżej w załączeniu); 2) Działem BHP i PPOŻ Uczelni - tel. 795 452 787  lub mailowo wiktor.jamrozik@pwste.edu.pl; </w:t>
            </w:r>
          </w:p>
          <w:p w:rsidR="005E6A91" w:rsidRDefault="003E74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bezpośrednim przełożonym/centrum obsługi studenta , oraz do postępowania zgodnie z otrzymanymi wytycznymi.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W sytuacji pogarszania się stanu zdrowia pracownika/studenta  należy wezwać pogotowie ratunkowe, a o zaistniałej sytuacji powiadomić właściwą stację sanitarno-epidemiologiczną.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Pracownik, u którego stwierdzono zakażenie lub z podejrzeniem zakażenia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wirusem SARS-CoV-2, zobowiązany jest podać telefonicznie bądź mailowo bezpośredniemu przełożonemu oraz Działowi BHP i PPOŻ informacje w zakresie: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decyzji wydanych przez PSSE w związku ze stwierdzonym zakażeniem lub podejrzeniem zakażenia,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lokalizac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 pomieszczeń, w których pełnił obowiązki służbowe w ostatnich 14 dniach,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ewentualnego kontaktu z pracownikami/ studentami  uczelni w ostatnich 14 dniach.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W przypadku osoby z podejrzeniem zakażenia wirusem SARS-CoV-2, Dział BHP i PPOŻ po otrzymani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informacji o ewentualnych jej kontaktach z innymi pracownikami/studentami, przekazuje dyrektorowi/kierownikowi jednostki/komórki organizacyjnej informacje o pracownikach/studentach  z kontaktu oraz wytyczne o kierowaniu ich w miarę możliwości na pracę 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alną, samokontrolę stanu zdrowia, a w przypadku zaobserwowania objawów charakterystycznych dla choroby COVID-19 do niezwłocznego kontaktu z infolinią NFZ/ WSSE/ PSSE/ Oddziału Zakaźnego Szpitala oraz powiadomienia telefonicznie lub mailowo Działu BHP i PPO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Ż.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W przypadku osoby chorej na COVID-19, Dział BHP i PPOŻ po otrzymaniu informacji o ewentualnych jej kontaktach z innymi pracownikami/studentami, przekazuje dyrektorowi/kierownikowi jednostki/komórki organizacyjnej osób z kontaktu, instrukcje w zakres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konieczności uzyskania dalszych wytycznych od NFZ/ WSSE/ PSSE (numery telefonów w załączeniu) oraz poddania się do tego czasu samoizolacji i samokontroli stanu zdrowia. 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Dział BHP i PPOŻ decyduje o ewentualnym wyłączeniu z użytkowania pomieszczeń,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których przebywał zakażony lub podejrzewany o zakażenie pracownik lub jego dekontaminacji, którą zleca administrujący obiekt. </w:t>
            </w:r>
          </w:p>
          <w:p w:rsidR="005E6A91" w:rsidRDefault="005E6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Powiatowa Stacja Sanitarno- Epidemiologiczna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ul. Grunwaldzka 7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37-500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Jarosław</w:t>
            </w:r>
            <w:proofErr w:type="spellEnd"/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tel.(016) 624-24-40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tel.(016) 624-24-41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Fax.(016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 621-25-18</w:t>
            </w:r>
          </w:p>
          <w:p w:rsidR="005E6A91" w:rsidRDefault="003E74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>
              <w:r>
                <w:rPr>
                  <w:rStyle w:val="czeinternetowe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psse.jarosław@pis.gov.pl</w:t>
              </w:r>
            </w:hyperlink>
          </w:p>
          <w:p w:rsidR="005E6A91" w:rsidRDefault="003E7455">
            <w:pPr>
              <w:pStyle w:val="Nagwek3"/>
              <w:shd w:val="clear" w:color="auto" w:fill="FFFFFF"/>
              <w:spacing w:before="150" w:after="150" w:line="388" w:lineRule="atLeast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Państwowy Powiatowy Inspektor Sanitarny w Jarosławiu informuje, że prowadzone są dyżury w Powiatowej Stacji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–Epidemiologicznej w Jarosławiu pod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numerem 16624-24-40 oraz 16624-24-41 w godzinach 7.30-15.05, sobota i niedziela w godzinach 9.00-12.00.</w:t>
            </w:r>
          </w:p>
          <w:p w:rsidR="005E6A91" w:rsidRDefault="005E6A91">
            <w:pPr>
              <w:spacing w:after="0" w:line="240" w:lineRule="auto"/>
            </w:pP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Wojewódzka Stacja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Epidemiologiczna w Rzeszowie</w:t>
            </w:r>
          </w:p>
          <w:p w:rsidR="005E6A91" w:rsidRDefault="003E7455">
            <w:pPr>
              <w:pStyle w:val="Nagwek3"/>
              <w:shd w:val="clear" w:color="auto" w:fill="FFFFFF"/>
              <w:spacing w:before="150" w:after="150" w:line="388" w:lineRule="atLeast"/>
              <w:outlineLvl w:val="2"/>
              <w:rPr>
                <w:rFonts w:ascii="Open Sans" w:hAnsi="Open Sans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 xml:space="preserve">ul. Wierzbowa 16 </w:t>
            </w:r>
          </w:p>
          <w:p w:rsidR="005E6A91" w:rsidRDefault="003E7455">
            <w:pPr>
              <w:pStyle w:val="Nagwek3"/>
              <w:shd w:val="clear" w:color="auto" w:fill="FFFFFF"/>
              <w:spacing w:before="150" w:after="150" w:line="388" w:lineRule="atLeast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35-959 Rzeszów</w:t>
            </w:r>
          </w:p>
          <w:p w:rsidR="005E6A91" w:rsidRDefault="003E7455">
            <w:pPr>
              <w:pStyle w:val="Nagwek3"/>
              <w:shd w:val="clear" w:color="auto" w:fill="FFFFFF"/>
              <w:spacing w:before="150" w:after="150" w:line="388" w:lineRule="atLeast"/>
              <w:outlineLvl w:val="2"/>
            </w:pPr>
            <w:r>
              <w:rPr>
                <w:rFonts w:ascii="Open Sans" w:hAnsi="Open Sans"/>
                <w:color w:val="000000"/>
                <w:sz w:val="29"/>
                <w:szCs w:val="29"/>
              </w:rPr>
              <w:t>Centrala: (17) 852 21 11 / fax: (17) 852 22 92</w:t>
            </w:r>
          </w:p>
          <w:p w:rsidR="005E6A91" w:rsidRDefault="003E7455">
            <w:pPr>
              <w:pStyle w:val="Nagwek3"/>
              <w:shd w:val="clear" w:color="auto" w:fill="FFFFFF"/>
              <w:spacing w:before="150" w:after="150" w:line="388" w:lineRule="atLeast"/>
              <w:outlineLvl w:val="2"/>
            </w:pPr>
            <w:r>
              <w:rPr>
                <w:rFonts w:ascii="Open Sans" w:hAnsi="Open Sans"/>
                <w:color w:val="000000"/>
                <w:sz w:val="29"/>
                <w:szCs w:val="29"/>
              </w:rPr>
              <w:t xml:space="preserve">telefon </w:t>
            </w:r>
            <w:r>
              <w:rPr>
                <w:rFonts w:ascii="Open Sans" w:hAnsi="Open Sans"/>
                <w:color w:val="000000"/>
                <w:sz w:val="29"/>
                <w:szCs w:val="29"/>
              </w:rPr>
              <w:t>alarmowy +48 606 399 989</w:t>
            </w:r>
          </w:p>
          <w:p w:rsidR="005E6A91" w:rsidRDefault="003E7455">
            <w:pPr>
              <w:pStyle w:val="Nagwek3"/>
              <w:shd w:val="clear" w:color="auto" w:fill="FFFFFF"/>
              <w:spacing w:before="150" w:after="150" w:line="388" w:lineRule="atLeast"/>
              <w:outlineLvl w:val="2"/>
            </w:pPr>
            <w:r>
              <w:rPr>
                <w:rFonts w:ascii="Open Sans" w:hAnsi="Open Sans"/>
                <w:color w:val="000000"/>
                <w:sz w:val="29"/>
                <w:szCs w:val="29"/>
              </w:rPr>
              <w:t>e-mail:</w:t>
            </w:r>
            <w:hyperlink r:id="rId6">
              <w:r>
                <w:rPr>
                  <w:rStyle w:val="czeinternetowe"/>
                  <w:rFonts w:ascii="Open Sans" w:hAnsi="Open Sans"/>
                  <w:color w:val="104382"/>
                  <w:sz w:val="29"/>
                  <w:szCs w:val="29"/>
                </w:rPr>
                <w:t>sekretariat@wsse.rzeszow.pl</w:t>
              </w:r>
            </w:hyperlink>
          </w:p>
          <w:p w:rsidR="005E6A91" w:rsidRDefault="005E6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Centrum Opieki Medycznej-  Oddział Obserwacyjno- Zakaźny w Jarosławiu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3-Maja 70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37-500 Jarosław</w:t>
            </w:r>
          </w:p>
          <w:p w:rsidR="005E6A91" w:rsidRDefault="003E74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tel.(016)624-50-11</w:t>
            </w:r>
          </w:p>
          <w:p w:rsidR="005E6A91" w:rsidRDefault="003E7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tel.(016)624-51-19</w:t>
            </w:r>
          </w:p>
          <w:p w:rsidR="005E6A91" w:rsidRDefault="003E7455">
            <w:pPr>
              <w:spacing w:after="0" w:line="240" w:lineRule="auto"/>
            </w:pPr>
            <w:hyperlink r:id="rId7">
              <w:r>
                <w:rPr>
                  <w:rStyle w:val="czeinternetowe"/>
                  <w:rFonts w:ascii="Times New Roman" w:hAnsi="Times New Roman" w:cs="Times New Roman"/>
                  <w:b/>
                  <w:sz w:val="24"/>
                  <w:szCs w:val="24"/>
                </w:rPr>
                <w:t>www.comjar.pl</w:t>
              </w:r>
            </w:hyperlink>
          </w:p>
          <w:p w:rsidR="005E6A91" w:rsidRDefault="005E6A9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6A91" w:rsidRDefault="003E74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val="single"/>
              </w:rPr>
              <w:t>INFOLINIA NFZ   800190 590</w:t>
            </w: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3"/>
                <w:szCs w:val="23"/>
                <w:highlight w:val="blue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3"/>
                <w:szCs w:val="23"/>
                <w:highlight w:val="blue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3"/>
                <w:szCs w:val="23"/>
                <w:highlight w:val="blue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3"/>
                <w:szCs w:val="23"/>
                <w:highlight w:val="blue"/>
              </w:rPr>
            </w:pPr>
          </w:p>
          <w:p w:rsidR="005E6A91" w:rsidRDefault="005E6A91">
            <w:pPr>
              <w:numPr>
                <w:ilvl w:val="0"/>
                <w:numId w:val="2"/>
              </w:numPr>
              <w:shd w:val="clear" w:color="auto" w:fill="FFFFFF"/>
              <w:spacing w:before="45" w:after="45" w:line="240" w:lineRule="auto"/>
              <w:ind w:left="0"/>
              <w:rPr>
                <w:rFonts w:ascii="Open Sans" w:hAnsi="Open Sans"/>
                <w:color w:val="888888"/>
                <w:sz w:val="17"/>
                <w:szCs w:val="17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7"/>
                <w:szCs w:val="27"/>
                <w:highlight w:val="blue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7"/>
                <w:szCs w:val="27"/>
                <w:highlight w:val="blue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7"/>
                <w:szCs w:val="27"/>
                <w:highlight w:val="blue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7"/>
                <w:szCs w:val="27"/>
                <w:highlight w:val="blue"/>
              </w:rPr>
            </w:pPr>
          </w:p>
          <w:p w:rsidR="005E6A91" w:rsidRDefault="005E6A91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3"/>
                <w:szCs w:val="23"/>
                <w:highlight w:val="blue"/>
              </w:rPr>
            </w:pPr>
          </w:p>
          <w:p w:rsidR="005E6A91" w:rsidRDefault="003E7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  <w:p w:rsidR="005E6A91" w:rsidRDefault="005E6A9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6A91" w:rsidRDefault="005E6A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6A91" w:rsidRDefault="005E6A91">
            <w:pPr>
              <w:spacing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6A91" w:rsidRDefault="005E6A91"/>
    <w:sectPr w:rsidR="005E6A91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D78BC"/>
    <w:multiLevelType w:val="multilevel"/>
    <w:tmpl w:val="0FA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8D841BA"/>
    <w:multiLevelType w:val="multilevel"/>
    <w:tmpl w:val="8FBA59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209A"/>
    <w:multiLevelType w:val="multilevel"/>
    <w:tmpl w:val="BD920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91"/>
    <w:rsid w:val="003E7455"/>
    <w:rsid w:val="005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653A7-3A1B-43A6-90DC-49883095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76E"/>
    <w:pPr>
      <w:spacing w:after="160" w:line="252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70607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8176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0607A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0607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E5C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Pr>
      <w:rFonts w:ascii="Times New Roman" w:hAnsi="Times New Roman"/>
      <w:color w:val="000000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ascii="Open Sans" w:hAnsi="Open Sans"/>
      <w:sz w:val="17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ListLabel21">
    <w:name w:val="ListLabel 21"/>
    <w:qFormat/>
    <w:rPr>
      <w:rFonts w:ascii="Open Sans" w:hAnsi="Open Sans"/>
      <w:color w:val="104382"/>
      <w:sz w:val="29"/>
      <w:szCs w:val="29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23">
    <w:name w:val="ListLabel 23"/>
    <w:qFormat/>
    <w:rPr>
      <w:rFonts w:ascii="Times New Roman" w:hAnsi="Times New Roman"/>
      <w:color w:val="000000"/>
      <w:sz w:val="28"/>
    </w:rPr>
  </w:style>
  <w:style w:type="character" w:customStyle="1" w:styleId="ListLabel24">
    <w:name w:val="ListLabel 24"/>
    <w:qFormat/>
    <w:rPr>
      <w:rFonts w:ascii="Open Sans" w:hAnsi="Open Sans" w:cs="Symbol"/>
      <w:sz w:val="17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ListLabel34">
    <w:name w:val="ListLabel 34"/>
    <w:qFormat/>
    <w:rPr>
      <w:rFonts w:ascii="Open Sans" w:hAnsi="Open Sans"/>
      <w:color w:val="104382"/>
      <w:sz w:val="29"/>
      <w:szCs w:val="29"/>
    </w:rPr>
  </w:style>
  <w:style w:type="character" w:customStyle="1" w:styleId="ListLabel35">
    <w:name w:val="ListLabel 35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6">
    <w:name w:val="ListLabel 36"/>
    <w:qFormat/>
    <w:rPr>
      <w:rFonts w:ascii="Times New Roman" w:hAnsi="Times New Roman"/>
      <w:color w:val="000000"/>
      <w:sz w:val="28"/>
    </w:rPr>
  </w:style>
  <w:style w:type="character" w:customStyle="1" w:styleId="ListLabel37">
    <w:name w:val="ListLabel 37"/>
    <w:qFormat/>
    <w:rPr>
      <w:rFonts w:ascii="Open Sans" w:hAnsi="Open Sans" w:cs="Symbol"/>
      <w:sz w:val="17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ListLabel47">
    <w:name w:val="ListLabel 47"/>
    <w:qFormat/>
    <w:rPr>
      <w:rFonts w:ascii="Open Sans" w:hAnsi="Open Sans"/>
      <w:color w:val="104382"/>
      <w:sz w:val="29"/>
      <w:szCs w:val="29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49">
    <w:name w:val="ListLabel 49"/>
    <w:qFormat/>
    <w:rPr>
      <w:rFonts w:ascii="Times New Roman" w:hAnsi="Times New Roman"/>
      <w:color w:val="000000"/>
      <w:sz w:val="28"/>
    </w:rPr>
  </w:style>
  <w:style w:type="character" w:customStyle="1" w:styleId="ListLabel50">
    <w:name w:val="ListLabel 50"/>
    <w:qFormat/>
    <w:rPr>
      <w:rFonts w:ascii="Open Sans" w:hAnsi="Open Sans" w:cs="Symbol"/>
      <w:sz w:val="17"/>
    </w:rPr>
  </w:style>
  <w:style w:type="character" w:customStyle="1" w:styleId="ListLabel51">
    <w:name w:val="ListLabel 51"/>
    <w:qFormat/>
    <w:rPr>
      <w:rFonts w:cs="Courier New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ListLabel60">
    <w:name w:val="ListLabel 60"/>
    <w:qFormat/>
    <w:rPr>
      <w:rFonts w:ascii="Open Sans" w:hAnsi="Open Sans"/>
      <w:color w:val="104382"/>
      <w:sz w:val="29"/>
      <w:szCs w:val="29"/>
    </w:rPr>
  </w:style>
  <w:style w:type="character" w:customStyle="1" w:styleId="ListLabel61">
    <w:name w:val="ListLabel 61"/>
    <w:qFormat/>
    <w:rPr>
      <w:rFonts w:ascii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8176E"/>
    <w:pPr>
      <w:ind w:left="720"/>
      <w:contextualSpacing/>
    </w:pPr>
  </w:style>
  <w:style w:type="table" w:styleId="Tabela-Siatka">
    <w:name w:val="Table Grid"/>
    <w:basedOn w:val="Standardowy"/>
    <w:uiPriority w:val="39"/>
    <w:rsid w:val="0058176E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ja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se.rzeszow.pl" TargetMode="External"/><Relationship Id="rId5" Type="http://schemas.openxmlformats.org/officeDocument/2006/relationships/hyperlink" Target="mailto:psse.jaros&#322;aw@pi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FDPS</cp:lastModifiedBy>
  <cp:revision>2</cp:revision>
  <dcterms:created xsi:type="dcterms:W3CDTF">2020-06-02T12:37:00Z</dcterms:created>
  <dcterms:modified xsi:type="dcterms:W3CDTF">2020-06-02T12:37:00Z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