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99.xml" ContentType="application/vnd.openxmlformats-officedocument.drawingml.chart+xml"/>
  <Override PartName="/word/theme/themeOverride1.xml" ContentType="application/vnd.openxmlformats-officedocument.themeOverride+xml"/>
  <Override PartName="/word/charts/chart59.xml" ContentType="application/vnd.openxmlformats-officedocument.drawingml.chart+xml"/>
  <Override PartName="/word/charts/chart77.xml" ContentType="application/vnd.openxmlformats-officedocument.drawingml.chart+xml"/>
  <Override PartName="/word/charts/chart88.xml" ContentType="application/vnd.openxmlformats-officedocument.drawingml.chart+xml"/>
  <Override PartName="/word/charts/chart109.xml" ContentType="application/vnd.openxmlformats-officedocument.drawingml.chart+xml"/>
  <Override PartName="/word/charts/chart138.xml" ContentType="application/vnd.openxmlformats-officedocument.drawingml.char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charts/chart66.xml" ContentType="application/vnd.openxmlformats-officedocument.drawingml.chart+xml"/>
  <Override PartName="/word/charts/chart95.xml" ContentType="application/vnd.openxmlformats-officedocument.drawingml.chart+xml"/>
  <Override PartName="/word/charts/chart12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55.xml" ContentType="application/vnd.openxmlformats-officedocument.drawingml.chart+xml"/>
  <Override PartName="/word/charts/chart73.xml" ContentType="application/vnd.openxmlformats-officedocument.drawingml.chart+xml"/>
  <Override PartName="/word/charts/chart84.xml" ContentType="application/vnd.openxmlformats-officedocument.drawingml.chart+xml"/>
  <Override PartName="/word/charts/chart105.xml" ContentType="application/vnd.openxmlformats-officedocument.drawingml.chart+xml"/>
  <Override PartName="/word/charts/chart116.xml" ContentType="application/vnd.openxmlformats-officedocument.drawingml.chart+xml"/>
  <Override PartName="/word/charts/chart13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44.xml" ContentType="application/vnd.openxmlformats-officedocument.drawingml.chart+xml"/>
  <Override PartName="/word/charts/chart62.xml" ContentType="application/vnd.openxmlformats-officedocument.drawingml.chart+xml"/>
  <Override PartName="/word/charts/chart91.xml" ContentType="application/vnd.openxmlformats-officedocument.drawingml.chart+xml"/>
  <Override PartName="/word/charts/chart112.xml" ContentType="application/vnd.openxmlformats-officedocument.drawingml.chart+xml"/>
  <Override PartName="/word/charts/chart123.xml" ContentType="application/vnd.openxmlformats-officedocument.drawingml.chart+xml"/>
  <Override PartName="/word/charts/chart22.xml" ContentType="application/vnd.openxmlformats-officedocument.drawingml.chart+xml"/>
  <Override PartName="/word/charts/chart33.xml" ContentType="application/vnd.openxmlformats-officedocument.drawingml.chart+xml"/>
  <Override PartName="/word/charts/chart51.xml" ContentType="application/vnd.openxmlformats-officedocument.drawingml.chart+xml"/>
  <Override PartName="/word/charts/chart80.xml" ContentType="application/vnd.openxmlformats-officedocument.drawingml.chart+xml"/>
  <Override PartName="/word/charts/chart101.xml" ContentType="application/vnd.openxmlformats-officedocument.drawingml.chart+xml"/>
  <Override PartName="/word/charts/chart13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40.xml" ContentType="application/vnd.openxmlformats-officedocument.drawingml.chart+xml"/>
  <Override PartName="/customXml/itemProps2.xml" ContentType="application/vnd.openxmlformats-officedocument.customXmlProperties+xml"/>
  <Default Extension="png" ContentType="image/png"/>
  <Override PartName="/word/theme/themeOverride2.xml" ContentType="application/vnd.openxmlformats-officedocument.themeOverride+xml"/>
  <Override PartName="/word/charts/chart89.xml" ContentType="application/vnd.openxmlformats-officedocument.drawingml.chart+xml"/>
  <Override PartName="/word/charts/chart49.xml" ContentType="application/vnd.openxmlformats-officedocument.drawingml.chart+xml"/>
  <Override PartName="/word/charts/chart78.xml" ContentType="application/vnd.openxmlformats-officedocument.drawingml.chart+xml"/>
  <Override PartName="/word/charts/chart96.xml" ContentType="application/vnd.openxmlformats-officedocument.drawingml.chart+xml"/>
  <Override PartName="/word/charts/chart128.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word/charts/chart85.xml" ContentType="application/vnd.openxmlformats-officedocument.drawingml.chart+xml"/>
  <Override PartName="/word/charts/chart94.xml" ContentType="application/vnd.openxmlformats-officedocument.drawingml.chart+xml"/>
  <Override PartName="/word/charts/chart108.xml" ContentType="application/vnd.openxmlformats-officedocument.drawingml.chart+xml"/>
  <Override PartName="/word/charts/chart117.xml" ContentType="application/vnd.openxmlformats-officedocument.drawingml.chart+xml"/>
  <Override PartName="/word/charts/chart126.xml" ContentType="application/vnd.openxmlformats-officedocument.drawingml.chart+xml"/>
  <Override PartName="/word/charts/chart135.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83.xml" ContentType="application/vnd.openxmlformats-officedocument.drawingml.chart+xml"/>
  <Override PartName="/word/charts/chart92.xml" ContentType="application/vnd.openxmlformats-officedocument.drawingml.chart+xml"/>
  <Override PartName="/word/charts/chart106.xml" ContentType="application/vnd.openxmlformats-officedocument.drawingml.chart+xml"/>
  <Override PartName="/word/charts/chart115.xml" ContentType="application/vnd.openxmlformats-officedocument.drawingml.chart+xml"/>
  <Override PartName="/word/charts/chart124.xml" ContentType="application/vnd.openxmlformats-officedocument.drawingml.chart+xml"/>
  <Override PartName="/word/charts/chart133.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charts/chart81.xml" ContentType="application/vnd.openxmlformats-officedocument.drawingml.chart+xml"/>
  <Override PartName="/word/charts/chart90.xml" ContentType="application/vnd.openxmlformats-officedocument.drawingml.chart+xml"/>
  <Override PartName="/word/charts/chart104.xml" ContentType="application/vnd.openxmlformats-officedocument.drawingml.chart+xml"/>
  <Override PartName="/word/charts/chart113.xml" ContentType="application/vnd.openxmlformats-officedocument.drawingml.chart+xml"/>
  <Override PartName="/word/charts/chart122.xml" ContentType="application/vnd.openxmlformats-officedocument.drawingml.chart+xml"/>
  <Override PartName="/word/charts/chart13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charts/chart102.xml" ContentType="application/vnd.openxmlformats-officedocument.drawingml.chart+xml"/>
  <Override PartName="/word/charts/chart111.xml" ContentType="application/vnd.openxmlformats-officedocument.drawingml.chart+xml"/>
  <Override PartName="/word/charts/chart12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10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charts/chart68.xml" ContentType="application/vnd.openxmlformats-officedocument.drawingml.chart+xml"/>
  <Override PartName="/word/charts/chart79.xml" ContentType="application/vnd.openxmlformats-officedocument.drawingml.chart+xml"/>
  <Override PartName="/word/charts/chart97.xml" ContentType="application/vnd.openxmlformats-officedocument.drawingml.chart+xml"/>
  <Override PartName="/word/charts/chart129.xml" ContentType="application/vnd.openxmlformats-officedocument.drawingml.chart+xml"/>
  <Default Extension="rels" ContentType="application/vnd.openxmlformats-package.relationships+xml"/>
  <Override PartName="/word/charts/chart28.xml" ContentType="application/vnd.openxmlformats-officedocument.drawingml.chart+xml"/>
  <Override PartName="/word/charts/chart39.xml" ContentType="application/vnd.openxmlformats-officedocument.drawingml.chart+xml"/>
  <Override PartName="/word/charts/chart57.xml" ContentType="application/vnd.openxmlformats-officedocument.drawingml.chart+xml"/>
  <Override PartName="/word/charts/chart75.xml" ContentType="application/vnd.openxmlformats-officedocument.drawingml.chart+xml"/>
  <Override PartName="/word/charts/chart86.xml" ContentType="application/vnd.openxmlformats-officedocument.drawingml.chart+xml"/>
  <Override PartName="/word/charts/chart107.xml" ContentType="application/vnd.openxmlformats-officedocument.drawingml.chart+xml"/>
  <Override PartName="/word/charts/chart118.xml" ContentType="application/vnd.openxmlformats-officedocument.drawingml.chart+xml"/>
  <Override PartName="/word/charts/chart13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6.xml" ContentType="application/vnd.openxmlformats-officedocument.drawingml.chart+xml"/>
  <Override PartName="/word/charts/chart64.xml" ContentType="application/vnd.openxmlformats-officedocument.drawingml.chart+xml"/>
  <Override PartName="/word/charts/chart93.xml" ContentType="application/vnd.openxmlformats-officedocument.drawingml.chart+xml"/>
  <Override PartName="/word/charts/chart114.xml" ContentType="application/vnd.openxmlformats-officedocument.drawingml.chart+xml"/>
  <Override PartName="/word/charts/chart12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53.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charts/chart103.xml" ContentType="application/vnd.openxmlformats-officedocument.drawingml.chart+xml"/>
  <Override PartName="/word/charts/chart13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charts/chart31.xml" ContentType="application/vnd.openxmlformats-officedocument.drawingml.chart+xml"/>
  <Override PartName="/word/charts/chart42.xml" ContentType="application/vnd.openxmlformats-officedocument.drawingml.chart+xml"/>
  <Override PartName="/word/charts/chart60.xml" ContentType="application/vnd.openxmlformats-officedocument.drawingml.chart+xml"/>
  <Override PartName="/word/charts/chart110.xml" ContentType="application/vnd.openxmlformats-officedocument.drawingml.chart+xml"/>
  <Override PartName="/word/charts/chart121.xml" ContentType="application/vnd.openxmlformats-officedocument.drawingml.chart+xml"/>
  <Override PartName="/word/charts/chart20.xml" ContentType="application/vnd.openxmlformats-officedocument.drawingml.chart+xml"/>
  <Override PartName="/word/charts/chart98.xml" ContentType="application/vnd.openxmlformats-officedocument.drawingml.chart+xml"/>
  <Override PartName="/word/charts/chart69.xml" ContentType="application/vnd.openxmlformats-officedocument.drawingml.chart+xml"/>
  <Override PartName="/word/charts/chart87.xml" ContentType="application/vnd.openxmlformats-officedocument.drawingml.chart+xml"/>
  <Override PartName="/word/charts/chart119.xml" ContentType="application/vnd.openxmlformats-officedocument.drawingml.chart+xml"/>
  <Override PartName="/word/charts/chart13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5A" w:rsidRDefault="003E1A5A" w:rsidP="003E1A5A">
      <w:pPr>
        <w:spacing w:line="360" w:lineRule="auto"/>
        <w:jc w:val="both"/>
        <w:rPr>
          <w:rFonts w:ascii="Times New Roman" w:hAnsi="Times New Roman" w:cs="Times New Roman"/>
          <w:sz w:val="24"/>
        </w:rPr>
      </w:pPr>
    </w:p>
    <w:p w:rsidR="003E1A5A" w:rsidRDefault="003E1A5A" w:rsidP="003E1A5A">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3E1A5A" w:rsidRDefault="003E1A5A" w:rsidP="003E1A5A">
      <w:pPr>
        <w:spacing w:line="360" w:lineRule="auto"/>
        <w:jc w:val="both"/>
        <w:rPr>
          <w:rFonts w:ascii="Times New Roman" w:hAnsi="Times New Roman" w:cs="Times New Roman"/>
          <w:sz w:val="24"/>
        </w:rPr>
      </w:pPr>
    </w:p>
    <w:p w:rsidR="003E1A5A" w:rsidRDefault="003E1A5A" w:rsidP="003E1A5A">
      <w:pPr>
        <w:spacing w:line="360" w:lineRule="auto"/>
        <w:jc w:val="both"/>
        <w:rPr>
          <w:rFonts w:ascii="Times New Roman" w:hAnsi="Times New Roman" w:cs="Times New Roman"/>
          <w:sz w:val="24"/>
        </w:rPr>
      </w:pPr>
    </w:p>
    <w:p w:rsidR="00CC0EB0" w:rsidRDefault="00CC0EB0" w:rsidP="00217847">
      <w:pPr>
        <w:spacing w:line="360" w:lineRule="auto"/>
        <w:rPr>
          <w:rFonts w:ascii="Times New Roman" w:hAnsi="Times New Roman" w:cs="Times New Roman"/>
          <w:sz w:val="48"/>
          <w:szCs w:val="24"/>
        </w:rPr>
      </w:pPr>
    </w:p>
    <w:p w:rsidR="003E1A5A" w:rsidRDefault="003E1A5A" w:rsidP="00CC0EB0">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 xml:space="preserve">Raport z badań  </w:t>
      </w:r>
    </w:p>
    <w:p w:rsidR="003E1A5A" w:rsidRPr="003E1A5A" w:rsidRDefault="00CF1523" w:rsidP="003E1A5A">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3E1A5A" w:rsidRDefault="003E1A5A" w:rsidP="003E1A5A">
      <w:pPr>
        <w:spacing w:line="360" w:lineRule="auto"/>
        <w:jc w:val="center"/>
        <w:rPr>
          <w:rFonts w:ascii="Times New Roman" w:hAnsi="Times New Roman" w:cs="Times New Roman"/>
          <w:sz w:val="40"/>
          <w:szCs w:val="24"/>
        </w:rPr>
      </w:pPr>
      <w:r w:rsidRPr="003E1A5A">
        <w:rPr>
          <w:rFonts w:ascii="Times New Roman" w:hAnsi="Times New Roman" w:cs="Times New Roman"/>
          <w:sz w:val="40"/>
          <w:szCs w:val="24"/>
        </w:rPr>
        <w:t>Studencka ankieta dla osób przyjętych na I rok studiów</w:t>
      </w:r>
    </w:p>
    <w:p w:rsidR="003E1A5A" w:rsidRDefault="003E1A5A" w:rsidP="003E1A5A">
      <w:pPr>
        <w:spacing w:line="360" w:lineRule="auto"/>
        <w:jc w:val="center"/>
        <w:rPr>
          <w:rFonts w:ascii="Times New Roman" w:hAnsi="Times New Roman" w:cs="Times New Roman"/>
          <w:sz w:val="40"/>
          <w:szCs w:val="24"/>
        </w:rPr>
      </w:pPr>
    </w:p>
    <w:p w:rsidR="00DC3FB0" w:rsidRDefault="00DC3FB0" w:rsidP="003E1A5A">
      <w:pPr>
        <w:spacing w:line="360" w:lineRule="auto"/>
        <w:jc w:val="center"/>
        <w:rPr>
          <w:rFonts w:ascii="Times New Roman" w:hAnsi="Times New Roman" w:cs="Times New Roman"/>
          <w:szCs w:val="24"/>
        </w:rPr>
      </w:pPr>
    </w:p>
    <w:p w:rsidR="00DC3FB0" w:rsidRDefault="00DC3FB0" w:rsidP="003E1A5A">
      <w:pPr>
        <w:spacing w:line="360" w:lineRule="auto"/>
        <w:jc w:val="center"/>
        <w:rPr>
          <w:rFonts w:ascii="Times New Roman" w:hAnsi="Times New Roman" w:cs="Times New Roman"/>
          <w:szCs w:val="24"/>
        </w:rPr>
      </w:pPr>
    </w:p>
    <w:p w:rsidR="00217847" w:rsidRDefault="00217847" w:rsidP="003E1A5A">
      <w:pPr>
        <w:spacing w:line="360" w:lineRule="auto"/>
        <w:jc w:val="center"/>
        <w:rPr>
          <w:rFonts w:ascii="Times New Roman" w:hAnsi="Times New Roman" w:cs="Times New Roman"/>
          <w:szCs w:val="24"/>
        </w:rPr>
      </w:pPr>
    </w:p>
    <w:p w:rsidR="00217847" w:rsidRDefault="00217847" w:rsidP="003E1A5A">
      <w:pPr>
        <w:spacing w:line="360" w:lineRule="auto"/>
        <w:jc w:val="center"/>
        <w:rPr>
          <w:rFonts w:ascii="Times New Roman" w:hAnsi="Times New Roman" w:cs="Times New Roman"/>
          <w:szCs w:val="24"/>
        </w:rPr>
      </w:pPr>
    </w:p>
    <w:p w:rsidR="003E1A5A" w:rsidRPr="003E1A5A" w:rsidRDefault="003E1A5A" w:rsidP="0052611E">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3E1A5A" w:rsidRPr="003E1A5A" w:rsidRDefault="003E1A5A" w:rsidP="0052611E">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3E1A5A" w:rsidRPr="00E34880" w:rsidRDefault="00CF1523" w:rsidP="0052611E">
      <w:pPr>
        <w:spacing w:line="360" w:lineRule="auto"/>
        <w:jc w:val="center"/>
        <w:rPr>
          <w:rFonts w:ascii="Times New Roman" w:hAnsi="Times New Roman" w:cs="Times New Roman"/>
          <w:sz w:val="4"/>
        </w:rPr>
      </w:pPr>
      <w:r>
        <w:rPr>
          <w:rFonts w:ascii="Times New Roman" w:hAnsi="Times New Roman" w:cs="Times New Roman"/>
          <w:szCs w:val="24"/>
        </w:rPr>
        <w:t xml:space="preserve">Jarosław, listopad </w:t>
      </w:r>
      <w:r w:rsidR="003E1A5A" w:rsidRPr="00E34880">
        <w:rPr>
          <w:rFonts w:ascii="Times New Roman" w:hAnsi="Times New Roman" w:cs="Times New Roman"/>
          <w:szCs w:val="24"/>
        </w:rPr>
        <w:t>201</w:t>
      </w:r>
      <w:r w:rsidR="00E34880" w:rsidRPr="00E34880">
        <w:rPr>
          <w:rFonts w:ascii="Times New Roman" w:hAnsi="Times New Roman" w:cs="Times New Roman"/>
          <w:szCs w:val="24"/>
        </w:rPr>
        <w:t>9</w:t>
      </w:r>
    </w:p>
    <w:p w:rsidR="00D23996" w:rsidRDefault="00D23996" w:rsidP="00D23996">
      <w:pPr>
        <w:spacing w:line="360" w:lineRule="auto"/>
        <w:jc w:val="both"/>
        <w:rPr>
          <w:rFonts w:ascii="Times New Roman" w:hAnsi="Times New Roman" w:cs="Times New Roman"/>
          <w:color w:val="0070C0"/>
          <w:sz w:val="24"/>
        </w:rPr>
      </w:pPr>
    </w:p>
    <w:p w:rsidR="00D23996" w:rsidRPr="00002B9A" w:rsidRDefault="00D23996" w:rsidP="00D23996">
      <w:pPr>
        <w:spacing w:line="360" w:lineRule="auto"/>
        <w:jc w:val="both"/>
        <w:rPr>
          <w:rFonts w:ascii="Times New Roman" w:hAnsi="Times New Roman" w:cs="Times New Roman"/>
          <w:b/>
          <w:color w:val="0070C0"/>
          <w:sz w:val="24"/>
        </w:rPr>
      </w:pPr>
      <w:r w:rsidRPr="00002B9A">
        <w:rPr>
          <w:rFonts w:ascii="Times New Roman" w:hAnsi="Times New Roman" w:cs="Times New Roman"/>
          <w:b/>
          <w:color w:val="0070C0"/>
          <w:sz w:val="24"/>
        </w:rPr>
        <w:lastRenderedPageBreak/>
        <w:t>Spis treści</w:t>
      </w:r>
    </w:p>
    <w:sdt>
      <w:sdtPr>
        <w:rPr>
          <w:rFonts w:asciiTheme="minorHAnsi" w:eastAsiaTheme="minorHAnsi" w:hAnsiTheme="minorHAnsi" w:cstheme="minorBidi"/>
          <w:b w:val="0"/>
          <w:bCs w:val="0"/>
          <w:color w:val="auto"/>
          <w:sz w:val="22"/>
          <w:szCs w:val="22"/>
        </w:rPr>
        <w:id w:val="12488064"/>
        <w:docPartObj>
          <w:docPartGallery w:val="Table of Contents"/>
          <w:docPartUnique/>
        </w:docPartObj>
      </w:sdtPr>
      <w:sdtEndPr>
        <w:rPr>
          <w:rFonts w:ascii="Times New Roman" w:hAnsi="Times New Roman" w:cs="Times New Roman"/>
        </w:rPr>
      </w:sdtEndPr>
      <w:sdtContent>
        <w:p w:rsidR="00EC515A" w:rsidRPr="00E12A6E" w:rsidRDefault="00EC515A">
          <w:pPr>
            <w:pStyle w:val="Nagwekspisutreci"/>
            <w:rPr>
              <w:rFonts w:ascii="Times New Roman" w:hAnsi="Times New Roman" w:cs="Times New Roman"/>
            </w:rPr>
          </w:pPr>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r w:rsidRPr="00083E2D">
            <w:rPr>
              <w:rFonts w:ascii="Times New Roman" w:hAnsi="Times New Roman" w:cs="Times New Roman"/>
              <w:color w:val="000000" w:themeColor="text1"/>
              <w:sz w:val="24"/>
              <w:szCs w:val="24"/>
            </w:rPr>
            <w:fldChar w:fldCharType="begin"/>
          </w:r>
          <w:r w:rsidR="00EC515A" w:rsidRPr="00083E2D">
            <w:rPr>
              <w:rFonts w:ascii="Times New Roman" w:hAnsi="Times New Roman" w:cs="Times New Roman"/>
              <w:color w:val="000000" w:themeColor="text1"/>
              <w:sz w:val="24"/>
              <w:szCs w:val="24"/>
            </w:rPr>
            <w:instrText xml:space="preserve"> TOC \o "1-3" \h \z \u </w:instrText>
          </w:r>
          <w:r w:rsidRPr="00083E2D">
            <w:rPr>
              <w:rFonts w:ascii="Times New Roman" w:hAnsi="Times New Roman" w:cs="Times New Roman"/>
              <w:color w:val="000000" w:themeColor="text1"/>
              <w:sz w:val="24"/>
              <w:szCs w:val="24"/>
            </w:rPr>
            <w:fldChar w:fldCharType="separate"/>
          </w:r>
          <w:hyperlink w:anchor="_Toc25669331" w:history="1">
            <w:r w:rsidR="00083E2D" w:rsidRPr="00083E2D">
              <w:rPr>
                <w:rStyle w:val="Hipercze"/>
                <w:rFonts w:ascii="Times New Roman" w:hAnsi="Times New Roman" w:cs="Times New Roman"/>
                <w:noProof/>
              </w:rPr>
              <w:t>Wprowadzenie</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_Toc25669331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3</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2" w:history="1">
            <w:r w:rsidR="00083E2D" w:rsidRPr="00083E2D">
              <w:rPr>
                <w:rStyle w:val="Hipercze"/>
                <w:rFonts w:ascii="Times New Roman" w:hAnsi="Times New Roman" w:cs="Times New Roman"/>
                <w:noProof/>
              </w:rPr>
              <w:t>Struktura grupy respondentów</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_Toc25669332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4</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3" w:history="1">
            <w:r w:rsidR="00083E2D" w:rsidRPr="00083E2D">
              <w:rPr>
                <w:rStyle w:val="Hipercze"/>
                <w:rFonts w:ascii="Times New Roman" w:hAnsi="Times New Roman" w:cs="Times New Roman"/>
                <w:noProof/>
              </w:rPr>
              <w:t>Struktura grupy respondentów według płci</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_Toc25669333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5</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4" w:history="1">
            <w:r w:rsidR="00083E2D" w:rsidRPr="00083E2D">
              <w:rPr>
                <w:rStyle w:val="Hipercze"/>
                <w:rFonts w:ascii="Times New Roman" w:hAnsi="Times New Roman" w:cs="Times New Roman"/>
                <w:noProof/>
              </w:rPr>
              <w:t>Struktura grupy respondentów według poziomu kształcenia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_Toc25669334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5</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5" w:history="1">
            <w:r w:rsidR="00083E2D" w:rsidRPr="00083E2D">
              <w:rPr>
                <w:rStyle w:val="Hipercze"/>
                <w:rFonts w:ascii="Times New Roman" w:hAnsi="Times New Roman" w:cs="Times New Roman"/>
                <w:noProof/>
              </w:rPr>
              <w:t>Struktura grupy respondentów według powiatu</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_Toc25669335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6</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6" w:history="1">
            <w:r w:rsidR="00083E2D" w:rsidRPr="00083E2D">
              <w:rPr>
                <w:rStyle w:val="Hipercze"/>
                <w:rFonts w:ascii="Times New Roman" w:hAnsi="Times New Roman" w:cs="Times New Roman"/>
                <w:noProof/>
              </w:rPr>
              <w:t>Wybór kierunków studiów</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_Toc25669336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7</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7" w:history="1">
            <w:r w:rsidR="00083E2D" w:rsidRPr="00083E2D">
              <w:rPr>
                <w:rStyle w:val="Hipercze"/>
                <w:rFonts w:ascii="Times New Roman" w:hAnsi="Times New Roman" w:cs="Times New Roman"/>
                <w:noProof/>
              </w:rPr>
              <w:t>Rekrutacja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_Toc25669337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8</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8" w:history="1">
            <w:r w:rsidR="00083E2D" w:rsidRPr="00083E2D">
              <w:rPr>
                <w:rStyle w:val="Hipercze"/>
                <w:rFonts w:ascii="Times New Roman" w:hAnsi="Times New Roman" w:cs="Times New Roman"/>
                <w:noProof/>
              </w:rPr>
              <w:t>Kierunek Administracja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_Toc25669338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12</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39" w:history="1">
            <w:r w:rsidR="00083E2D" w:rsidRPr="00083E2D">
              <w:rPr>
                <w:rStyle w:val="Hipercze"/>
                <w:rFonts w:ascii="Times New Roman" w:hAnsi="Times New Roman" w:cs="Times New Roman"/>
                <w:noProof/>
              </w:rPr>
              <w:t>Kierunek Automatyka i elektronika praktyczna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_Toc25669339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15</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0" w:history="1">
            <w:r w:rsidR="00083E2D" w:rsidRPr="00083E2D">
              <w:rPr>
                <w:rStyle w:val="Hipercze"/>
                <w:rFonts w:ascii="Times New Roman" w:hAnsi="Times New Roman" w:cs="Times New Roman"/>
                <w:noProof/>
              </w:rPr>
              <w:t>Kierunek Bezpieczeństwo wewnętrzne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_Toc25669340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17</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1" w:history="1">
            <w:r w:rsidR="00083E2D" w:rsidRPr="00083E2D">
              <w:rPr>
                <w:rStyle w:val="Hipercze"/>
                <w:rFonts w:ascii="Times New Roman" w:hAnsi="Times New Roman" w:cs="Times New Roman"/>
                <w:noProof/>
              </w:rPr>
              <w:t>Kierunek Budownictwo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_Toc25669341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21</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2" w:history="1">
            <w:r w:rsidR="00083E2D" w:rsidRPr="00083E2D">
              <w:rPr>
                <w:rStyle w:val="Hipercze"/>
                <w:rFonts w:ascii="Times New Roman" w:hAnsi="Times New Roman" w:cs="Times New Roman"/>
                <w:noProof/>
              </w:rPr>
              <w:t>Kierunek Filologia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_Toc25669342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24</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3" w:history="1">
            <w:r w:rsidR="00083E2D" w:rsidRPr="00083E2D">
              <w:rPr>
                <w:rStyle w:val="Hipercze"/>
                <w:rFonts w:ascii="Times New Roman" w:hAnsi="Times New Roman" w:cs="Times New Roman"/>
                <w:noProof/>
              </w:rPr>
              <w:t>Kierunek Finanse i rachunkowość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_Toc25669343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27</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4" w:history="1">
            <w:r w:rsidR="00083E2D" w:rsidRPr="00083E2D">
              <w:rPr>
                <w:rStyle w:val="Hipercze"/>
                <w:rFonts w:ascii="Times New Roman" w:hAnsi="Times New Roman" w:cs="Times New Roman"/>
                <w:noProof/>
              </w:rPr>
              <w:t>Kierunek Geodezja i kartografia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_Toc25669344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30</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5" w:history="1">
            <w:r w:rsidR="00083E2D" w:rsidRPr="00083E2D">
              <w:rPr>
                <w:rStyle w:val="Hipercze"/>
                <w:rFonts w:ascii="Times New Roman" w:hAnsi="Times New Roman" w:cs="Times New Roman"/>
                <w:noProof/>
              </w:rPr>
              <w:t>Kierunek Informatyka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_Toc25669345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33</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6" w:history="1">
            <w:r w:rsidR="00083E2D" w:rsidRPr="00083E2D">
              <w:rPr>
                <w:rStyle w:val="Hipercze"/>
                <w:rFonts w:ascii="Times New Roman" w:hAnsi="Times New Roman" w:cs="Times New Roman"/>
                <w:noProof/>
              </w:rPr>
              <w:t>Kierunek Kosmetologia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_Toc25669346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36</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7" w:history="1">
            <w:r w:rsidR="00083E2D" w:rsidRPr="00083E2D">
              <w:rPr>
                <w:rStyle w:val="Hipercze"/>
                <w:rFonts w:ascii="Times New Roman" w:hAnsi="Times New Roman" w:cs="Times New Roman"/>
                <w:noProof/>
              </w:rPr>
              <w:t>Kierunek Logistyka i spedycja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_Toc25669347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39</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8" w:history="1">
            <w:r w:rsidR="00083E2D" w:rsidRPr="00083E2D">
              <w:rPr>
                <w:rStyle w:val="Hipercze"/>
                <w:rFonts w:ascii="Times New Roman" w:hAnsi="Times New Roman" w:cs="Times New Roman"/>
                <w:noProof/>
              </w:rPr>
              <w:t>Kierunek Pedagogika przedszkolna i wczesnoszkolna jednolite studia magisterskie</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_Toc25669348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42</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49" w:history="1">
            <w:r w:rsidR="00083E2D" w:rsidRPr="00083E2D">
              <w:rPr>
                <w:rStyle w:val="Hipercze"/>
                <w:rFonts w:ascii="Times New Roman" w:hAnsi="Times New Roman" w:cs="Times New Roman"/>
                <w:noProof/>
              </w:rPr>
              <w:t>Kierunek Pedagogika studia drugiego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_Toc25669349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45</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0" w:history="1">
            <w:r w:rsidR="00083E2D" w:rsidRPr="00083E2D">
              <w:rPr>
                <w:rStyle w:val="Hipercze"/>
                <w:rFonts w:ascii="Times New Roman" w:hAnsi="Times New Roman" w:cs="Times New Roman"/>
                <w:noProof/>
              </w:rPr>
              <w:t>Kierunek Pielęgniarstwo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_Toc25669350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48</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1" w:history="1">
            <w:r w:rsidR="00083E2D" w:rsidRPr="00083E2D">
              <w:rPr>
                <w:rStyle w:val="Hipercze"/>
                <w:rFonts w:ascii="Times New Roman" w:hAnsi="Times New Roman" w:cs="Times New Roman"/>
                <w:noProof/>
              </w:rPr>
              <w:t>Kierunek Praca socjalna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_Toc25669351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54</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2" w:history="1">
            <w:r w:rsidR="00083E2D" w:rsidRPr="00083E2D">
              <w:rPr>
                <w:rStyle w:val="Hipercze"/>
                <w:rFonts w:ascii="Times New Roman" w:hAnsi="Times New Roman" w:cs="Times New Roman"/>
                <w:noProof/>
              </w:rPr>
              <w:t>Kierunek Zarządzanie studia pierwszego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_Toc25669352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57</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3" w:history="1">
            <w:r w:rsidR="00083E2D" w:rsidRPr="00083E2D">
              <w:rPr>
                <w:rStyle w:val="Hipercze"/>
                <w:rFonts w:ascii="Times New Roman" w:hAnsi="Times New Roman" w:cs="Times New Roman"/>
                <w:noProof/>
              </w:rPr>
              <w:t>Kierunek Zarządzanie studia drugiego stopnia</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_Toc25669353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60</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4" w:history="1">
            <w:r w:rsidR="00083E2D" w:rsidRPr="00083E2D">
              <w:rPr>
                <w:rStyle w:val="Hipercze"/>
                <w:rFonts w:ascii="Times New Roman" w:hAnsi="Times New Roman" w:cs="Times New Roman"/>
                <w:noProof/>
              </w:rPr>
              <w:t>Podsumowanie</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_Toc25669354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63</w:t>
            </w:r>
            <w:r w:rsidRPr="00083E2D">
              <w:rPr>
                <w:rFonts w:ascii="Times New Roman" w:hAnsi="Times New Roman" w:cs="Times New Roman"/>
                <w:noProof/>
                <w:webHidden/>
              </w:rPr>
              <w:fldChar w:fldCharType="end"/>
            </w:r>
          </w:hyperlink>
        </w:p>
        <w:p w:rsidR="00083E2D" w:rsidRPr="00083E2D" w:rsidRDefault="0030334F">
          <w:pPr>
            <w:pStyle w:val="Spistreci1"/>
            <w:tabs>
              <w:tab w:val="right" w:leader="dot" w:pos="9062"/>
            </w:tabs>
            <w:rPr>
              <w:rFonts w:ascii="Times New Roman" w:eastAsiaTheme="minorEastAsia" w:hAnsi="Times New Roman" w:cs="Times New Roman"/>
              <w:noProof/>
              <w:lang w:eastAsia="pl-PL"/>
            </w:rPr>
          </w:pPr>
          <w:hyperlink w:anchor="_Toc25669355" w:history="1">
            <w:r w:rsidR="00083E2D" w:rsidRPr="00083E2D">
              <w:rPr>
                <w:rStyle w:val="Hipercze"/>
                <w:rFonts w:ascii="Times New Roman" w:hAnsi="Times New Roman" w:cs="Times New Roman"/>
                <w:noProof/>
              </w:rPr>
              <w:t>Wnioski</w:t>
            </w:r>
            <w:r w:rsidR="00083E2D" w:rsidRPr="00083E2D">
              <w:rPr>
                <w:rFonts w:ascii="Times New Roman" w:hAnsi="Times New Roman" w:cs="Times New Roman"/>
                <w:noProof/>
                <w:webHidden/>
              </w:rPr>
              <w:tab/>
            </w:r>
            <w:r w:rsidRPr="00083E2D">
              <w:rPr>
                <w:rFonts w:ascii="Times New Roman" w:hAnsi="Times New Roman" w:cs="Times New Roman"/>
                <w:noProof/>
                <w:webHidden/>
              </w:rPr>
              <w:fldChar w:fldCharType="begin"/>
            </w:r>
            <w:r w:rsidR="00083E2D" w:rsidRPr="00083E2D">
              <w:rPr>
                <w:rFonts w:ascii="Times New Roman" w:hAnsi="Times New Roman" w:cs="Times New Roman"/>
                <w:noProof/>
                <w:webHidden/>
              </w:rPr>
              <w:instrText xml:space="preserve"> PAGEREF _Toc25669355 \h </w:instrText>
            </w:r>
            <w:r w:rsidRPr="00083E2D">
              <w:rPr>
                <w:rFonts w:ascii="Times New Roman" w:hAnsi="Times New Roman" w:cs="Times New Roman"/>
                <w:noProof/>
                <w:webHidden/>
              </w:rPr>
            </w:r>
            <w:r w:rsidRPr="00083E2D">
              <w:rPr>
                <w:rFonts w:ascii="Times New Roman" w:hAnsi="Times New Roman" w:cs="Times New Roman"/>
                <w:noProof/>
                <w:webHidden/>
              </w:rPr>
              <w:fldChar w:fldCharType="separate"/>
            </w:r>
            <w:r w:rsidR="006726A9">
              <w:rPr>
                <w:rFonts w:ascii="Times New Roman" w:hAnsi="Times New Roman" w:cs="Times New Roman"/>
                <w:noProof/>
                <w:webHidden/>
              </w:rPr>
              <w:t>65</w:t>
            </w:r>
            <w:r w:rsidRPr="00083E2D">
              <w:rPr>
                <w:rFonts w:ascii="Times New Roman" w:hAnsi="Times New Roman" w:cs="Times New Roman"/>
                <w:noProof/>
                <w:webHidden/>
              </w:rPr>
              <w:fldChar w:fldCharType="end"/>
            </w:r>
          </w:hyperlink>
        </w:p>
        <w:p w:rsidR="00EC515A" w:rsidRPr="00083E2D" w:rsidRDefault="0030334F">
          <w:pPr>
            <w:rPr>
              <w:rFonts w:ascii="Times New Roman" w:hAnsi="Times New Roman" w:cs="Times New Roman"/>
            </w:rPr>
          </w:pPr>
          <w:r w:rsidRPr="00083E2D">
            <w:rPr>
              <w:rFonts w:ascii="Times New Roman" w:hAnsi="Times New Roman" w:cs="Times New Roman"/>
              <w:color w:val="000000" w:themeColor="text1"/>
              <w:sz w:val="24"/>
              <w:szCs w:val="24"/>
            </w:rPr>
            <w:fldChar w:fldCharType="end"/>
          </w:r>
        </w:p>
      </w:sdtContent>
    </w:sdt>
    <w:p w:rsidR="00D23996" w:rsidRPr="00083E2D" w:rsidRDefault="00D23996" w:rsidP="00EC515A">
      <w:pPr>
        <w:pStyle w:val="Nagwek2"/>
        <w:rPr>
          <w:rFonts w:ascii="Times New Roman" w:hAnsi="Times New Roman" w:cs="Times New Roman"/>
        </w:rPr>
      </w:pPr>
    </w:p>
    <w:p w:rsidR="00D45413" w:rsidRPr="00083E2D" w:rsidRDefault="00D45413" w:rsidP="00D45413">
      <w:pPr>
        <w:rPr>
          <w:rFonts w:ascii="Times New Roman" w:hAnsi="Times New Roman" w:cs="Times New Roman"/>
        </w:rPr>
      </w:pPr>
    </w:p>
    <w:p w:rsidR="00D23996" w:rsidRPr="00083E2D" w:rsidRDefault="00D23996" w:rsidP="00D23996">
      <w:pPr>
        <w:spacing w:line="360" w:lineRule="auto"/>
        <w:jc w:val="both"/>
        <w:rPr>
          <w:rFonts w:ascii="Times New Roman" w:hAnsi="Times New Roman" w:cs="Times New Roman"/>
          <w:color w:val="0070C0"/>
          <w:sz w:val="24"/>
        </w:rPr>
      </w:pPr>
    </w:p>
    <w:p w:rsidR="00D23996" w:rsidRPr="00526FDC" w:rsidRDefault="00D23996" w:rsidP="00614415">
      <w:pPr>
        <w:pStyle w:val="Nagwek1"/>
      </w:pPr>
      <w:bookmarkStart w:id="0" w:name="_Toc25669331"/>
      <w:r w:rsidRPr="009716E5">
        <w:lastRenderedPageBreak/>
        <w:t>Wprowadzenie</w:t>
      </w:r>
      <w:bookmarkEnd w:id="0"/>
      <w:r w:rsidRPr="00526FDC">
        <w:t xml:space="preserve"> </w:t>
      </w:r>
    </w:p>
    <w:p w:rsidR="00526FDC" w:rsidRPr="00526FDC" w:rsidRDefault="00526FDC" w:rsidP="00526FDC"/>
    <w:p w:rsidR="002D4A96" w:rsidRPr="00786A3A" w:rsidRDefault="00E5797A" w:rsidP="006D1447">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W dnia</w:t>
      </w:r>
      <w:r w:rsidR="002D4A96" w:rsidRPr="00786A3A">
        <w:rPr>
          <w:rFonts w:ascii="Times New Roman" w:hAnsi="Times New Roman" w:cs="Times New Roman"/>
          <w:sz w:val="24"/>
          <w:szCs w:val="24"/>
        </w:rPr>
        <w:t>ch</w:t>
      </w:r>
      <w:r w:rsidRPr="00786A3A">
        <w:rPr>
          <w:rFonts w:ascii="Times New Roman" w:hAnsi="Times New Roman" w:cs="Times New Roman"/>
          <w:sz w:val="24"/>
          <w:szCs w:val="24"/>
        </w:rPr>
        <w:t xml:space="preserve"> od </w:t>
      </w:r>
      <w:r w:rsidR="00014190" w:rsidRPr="00786A3A">
        <w:rPr>
          <w:rFonts w:ascii="Times New Roman" w:hAnsi="Times New Roman" w:cs="Times New Roman"/>
          <w:sz w:val="24"/>
          <w:szCs w:val="24"/>
        </w:rPr>
        <w:t>21 października</w:t>
      </w:r>
      <w:r w:rsidR="002D4A96" w:rsidRPr="00786A3A">
        <w:rPr>
          <w:rFonts w:ascii="Times New Roman" w:hAnsi="Times New Roman" w:cs="Times New Roman"/>
          <w:sz w:val="24"/>
          <w:szCs w:val="24"/>
        </w:rPr>
        <w:t xml:space="preserve"> </w:t>
      </w:r>
      <w:r w:rsidRPr="00786A3A">
        <w:rPr>
          <w:rFonts w:ascii="Times New Roman" w:hAnsi="Times New Roman" w:cs="Times New Roman"/>
          <w:sz w:val="24"/>
          <w:szCs w:val="24"/>
        </w:rPr>
        <w:t xml:space="preserve">do </w:t>
      </w:r>
      <w:r w:rsidR="00014190" w:rsidRPr="00786A3A">
        <w:rPr>
          <w:rFonts w:ascii="Times New Roman" w:hAnsi="Times New Roman" w:cs="Times New Roman"/>
          <w:sz w:val="24"/>
          <w:szCs w:val="24"/>
        </w:rPr>
        <w:t>10 listopada</w:t>
      </w:r>
      <w:r w:rsidR="002D4A96" w:rsidRPr="00786A3A">
        <w:rPr>
          <w:rFonts w:ascii="Times New Roman" w:hAnsi="Times New Roman" w:cs="Times New Roman"/>
          <w:sz w:val="24"/>
          <w:szCs w:val="24"/>
        </w:rPr>
        <w:t xml:space="preserve"> </w:t>
      </w:r>
      <w:r w:rsidR="00014190" w:rsidRPr="00786A3A">
        <w:rPr>
          <w:rFonts w:ascii="Times New Roman" w:hAnsi="Times New Roman" w:cs="Times New Roman"/>
          <w:sz w:val="24"/>
          <w:szCs w:val="24"/>
        </w:rPr>
        <w:t>2019</w:t>
      </w:r>
      <w:r w:rsidRPr="00786A3A">
        <w:rPr>
          <w:rFonts w:ascii="Times New Roman" w:hAnsi="Times New Roman" w:cs="Times New Roman"/>
          <w:sz w:val="24"/>
          <w:szCs w:val="24"/>
        </w:rPr>
        <w:t xml:space="preserve"> roku przeprowadzone zostało badani</w:t>
      </w:r>
      <w:r w:rsidR="006512DD">
        <w:rPr>
          <w:rFonts w:ascii="Times New Roman" w:hAnsi="Times New Roman" w:cs="Times New Roman"/>
          <w:sz w:val="24"/>
          <w:szCs w:val="24"/>
        </w:rPr>
        <w:t>e ankietowe osób przyjętych na pierwszy</w:t>
      </w:r>
      <w:r w:rsidRPr="00786A3A">
        <w:rPr>
          <w:rFonts w:ascii="Times New Roman" w:hAnsi="Times New Roman" w:cs="Times New Roman"/>
          <w:sz w:val="24"/>
          <w:szCs w:val="24"/>
        </w:rPr>
        <w:t xml:space="preserve"> rok studiów</w:t>
      </w:r>
      <w:r w:rsidR="00014190" w:rsidRPr="00786A3A">
        <w:rPr>
          <w:rFonts w:ascii="Times New Roman" w:hAnsi="Times New Roman" w:cs="Times New Roman"/>
          <w:sz w:val="24"/>
          <w:szCs w:val="24"/>
        </w:rPr>
        <w:t xml:space="preserve"> w roku akademickim 2019/2020</w:t>
      </w:r>
      <w:r w:rsidR="00865C2F" w:rsidRPr="00786A3A">
        <w:rPr>
          <w:rFonts w:ascii="Times New Roman" w:hAnsi="Times New Roman" w:cs="Times New Roman"/>
          <w:sz w:val="24"/>
          <w:szCs w:val="24"/>
        </w:rPr>
        <w:t>.</w:t>
      </w:r>
      <w:r w:rsidRPr="00786A3A">
        <w:rPr>
          <w:rFonts w:ascii="Times New Roman" w:hAnsi="Times New Roman" w:cs="Times New Roman"/>
          <w:sz w:val="24"/>
          <w:szCs w:val="24"/>
        </w:rPr>
        <w:t xml:space="preserve"> </w:t>
      </w:r>
    </w:p>
    <w:p w:rsidR="004B43AF" w:rsidRPr="00786A3A" w:rsidRDefault="00E5797A" w:rsidP="006D1447">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 xml:space="preserve">Celem procesu badawczego było pozyskanie opinii, osób rozpoczynających studia </w:t>
      </w:r>
      <w:r w:rsidR="00CF0529" w:rsidRPr="00786A3A">
        <w:rPr>
          <w:rFonts w:ascii="Times New Roman" w:hAnsi="Times New Roman" w:cs="Times New Roman"/>
          <w:sz w:val="24"/>
          <w:szCs w:val="24"/>
        </w:rPr>
        <w:br/>
        <w:t xml:space="preserve">w </w:t>
      </w:r>
      <w:r w:rsidRPr="00786A3A">
        <w:rPr>
          <w:rFonts w:ascii="Times New Roman" w:hAnsi="Times New Roman" w:cs="Times New Roman"/>
          <w:sz w:val="24"/>
          <w:szCs w:val="24"/>
        </w:rPr>
        <w:t xml:space="preserve">Państwowej Wyższej Szkole Techniczno-Ekonomicznej im. ks. Bronisława Markiewicza </w:t>
      </w:r>
      <w:r w:rsidR="002D4A96" w:rsidRPr="00786A3A">
        <w:rPr>
          <w:rFonts w:ascii="Times New Roman" w:hAnsi="Times New Roman" w:cs="Times New Roman"/>
          <w:sz w:val="24"/>
          <w:szCs w:val="24"/>
        </w:rPr>
        <w:br/>
      </w:r>
      <w:r w:rsidRPr="00786A3A">
        <w:rPr>
          <w:rFonts w:ascii="Times New Roman" w:hAnsi="Times New Roman" w:cs="Times New Roman"/>
          <w:sz w:val="24"/>
          <w:szCs w:val="24"/>
        </w:rPr>
        <w:t>w Jarosław</w:t>
      </w:r>
      <w:r w:rsidR="00F05AEA" w:rsidRPr="00786A3A">
        <w:rPr>
          <w:rFonts w:ascii="Times New Roman" w:hAnsi="Times New Roman" w:cs="Times New Roman"/>
          <w:sz w:val="24"/>
          <w:szCs w:val="24"/>
        </w:rPr>
        <w:t xml:space="preserve">iu, na temat atrakcyjności jej oferty edukacyjnej oraz efektywności działań promocyjnych. </w:t>
      </w:r>
    </w:p>
    <w:p w:rsidR="002D4A96" w:rsidRPr="00786A3A" w:rsidRDefault="002D4A96" w:rsidP="006D1447">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 xml:space="preserve">W badaniu udział wzięło </w:t>
      </w:r>
      <w:r w:rsidR="00865C2F" w:rsidRPr="00786A3A">
        <w:rPr>
          <w:rFonts w:ascii="Times New Roman" w:hAnsi="Times New Roman" w:cs="Times New Roman"/>
          <w:sz w:val="24"/>
          <w:szCs w:val="24"/>
        </w:rPr>
        <w:t>520</w:t>
      </w:r>
      <w:r w:rsidRPr="00786A3A">
        <w:rPr>
          <w:rFonts w:ascii="Times New Roman" w:hAnsi="Times New Roman" w:cs="Times New Roman"/>
          <w:sz w:val="24"/>
          <w:szCs w:val="24"/>
        </w:rPr>
        <w:t xml:space="preserve"> studentów, </w:t>
      </w:r>
      <w:r w:rsidR="00CF0529" w:rsidRPr="00786A3A">
        <w:rPr>
          <w:rFonts w:ascii="Times New Roman" w:hAnsi="Times New Roman" w:cs="Times New Roman"/>
          <w:sz w:val="24"/>
          <w:szCs w:val="24"/>
        </w:rPr>
        <w:t>pierwszego</w:t>
      </w:r>
      <w:r w:rsidRPr="00786A3A">
        <w:rPr>
          <w:rFonts w:ascii="Times New Roman" w:hAnsi="Times New Roman" w:cs="Times New Roman"/>
          <w:sz w:val="24"/>
          <w:szCs w:val="24"/>
        </w:rPr>
        <w:t xml:space="preserve"> rok studiów (</w:t>
      </w:r>
      <w:r w:rsidR="00865C2F" w:rsidRPr="00786A3A">
        <w:rPr>
          <w:rFonts w:ascii="Times New Roman" w:hAnsi="Times New Roman" w:cs="Times New Roman"/>
          <w:sz w:val="24"/>
          <w:szCs w:val="24"/>
        </w:rPr>
        <w:t>pierwszego</w:t>
      </w:r>
      <w:r w:rsidR="00C13127" w:rsidRPr="00786A3A">
        <w:rPr>
          <w:rFonts w:ascii="Times New Roman" w:hAnsi="Times New Roman" w:cs="Times New Roman"/>
          <w:sz w:val="24"/>
          <w:szCs w:val="24"/>
        </w:rPr>
        <w:t xml:space="preserve"> </w:t>
      </w:r>
      <w:r w:rsidR="00C13127" w:rsidRPr="00786A3A">
        <w:rPr>
          <w:rFonts w:ascii="Times New Roman" w:hAnsi="Times New Roman" w:cs="Times New Roman"/>
          <w:sz w:val="24"/>
          <w:szCs w:val="24"/>
        </w:rPr>
        <w:br/>
        <w:t xml:space="preserve">i </w:t>
      </w:r>
      <w:r w:rsidR="00865C2F" w:rsidRPr="00786A3A">
        <w:rPr>
          <w:rFonts w:ascii="Times New Roman" w:hAnsi="Times New Roman" w:cs="Times New Roman"/>
          <w:sz w:val="24"/>
          <w:szCs w:val="24"/>
        </w:rPr>
        <w:t>drugiego</w:t>
      </w:r>
      <w:r w:rsidRPr="00786A3A">
        <w:rPr>
          <w:rFonts w:ascii="Times New Roman" w:hAnsi="Times New Roman" w:cs="Times New Roman"/>
          <w:sz w:val="24"/>
          <w:szCs w:val="24"/>
        </w:rPr>
        <w:t xml:space="preserve"> stopnia</w:t>
      </w:r>
      <w:r w:rsidR="00865C2F" w:rsidRPr="00786A3A">
        <w:rPr>
          <w:rFonts w:ascii="Times New Roman" w:hAnsi="Times New Roman" w:cs="Times New Roman"/>
          <w:sz w:val="24"/>
          <w:szCs w:val="24"/>
        </w:rPr>
        <w:t xml:space="preserve"> oraz jednoli</w:t>
      </w:r>
      <w:r w:rsidR="00C13127" w:rsidRPr="00786A3A">
        <w:rPr>
          <w:rFonts w:ascii="Times New Roman" w:hAnsi="Times New Roman" w:cs="Times New Roman"/>
          <w:sz w:val="24"/>
          <w:szCs w:val="24"/>
        </w:rPr>
        <w:t>tych</w:t>
      </w:r>
      <w:r w:rsidR="00865C2F" w:rsidRPr="00786A3A">
        <w:rPr>
          <w:rFonts w:ascii="Times New Roman" w:hAnsi="Times New Roman" w:cs="Times New Roman"/>
          <w:sz w:val="24"/>
          <w:szCs w:val="24"/>
        </w:rPr>
        <w:t xml:space="preserve"> studi</w:t>
      </w:r>
      <w:r w:rsidR="00C13127" w:rsidRPr="00786A3A">
        <w:rPr>
          <w:rFonts w:ascii="Times New Roman" w:hAnsi="Times New Roman" w:cs="Times New Roman"/>
          <w:sz w:val="24"/>
          <w:szCs w:val="24"/>
        </w:rPr>
        <w:t>ów</w:t>
      </w:r>
      <w:r w:rsidR="00865C2F" w:rsidRPr="00786A3A">
        <w:rPr>
          <w:rFonts w:ascii="Times New Roman" w:hAnsi="Times New Roman" w:cs="Times New Roman"/>
          <w:sz w:val="24"/>
          <w:szCs w:val="24"/>
        </w:rPr>
        <w:t xml:space="preserve"> magisterski</w:t>
      </w:r>
      <w:r w:rsidR="00C13127" w:rsidRPr="00786A3A">
        <w:rPr>
          <w:rFonts w:ascii="Times New Roman" w:hAnsi="Times New Roman" w:cs="Times New Roman"/>
          <w:sz w:val="24"/>
          <w:szCs w:val="24"/>
        </w:rPr>
        <w:t>ch</w:t>
      </w:r>
      <w:r w:rsidRPr="00736EDF">
        <w:rPr>
          <w:rFonts w:ascii="Times New Roman" w:hAnsi="Times New Roman" w:cs="Times New Roman"/>
          <w:sz w:val="24"/>
          <w:szCs w:val="24"/>
        </w:rPr>
        <w:t xml:space="preserve">) co </w:t>
      </w:r>
      <w:r w:rsidR="009F7F73" w:rsidRPr="00736EDF">
        <w:rPr>
          <w:rFonts w:ascii="Times New Roman" w:hAnsi="Times New Roman" w:cs="Times New Roman"/>
          <w:sz w:val="24"/>
          <w:szCs w:val="24"/>
        </w:rPr>
        <w:t>s</w:t>
      </w:r>
      <w:r w:rsidR="00DC130C" w:rsidRPr="00736EDF">
        <w:rPr>
          <w:rFonts w:ascii="Times New Roman" w:hAnsi="Times New Roman" w:cs="Times New Roman"/>
          <w:sz w:val="24"/>
          <w:szCs w:val="24"/>
        </w:rPr>
        <w:t>tanowiło 46,6</w:t>
      </w:r>
      <w:r w:rsidR="00AF344D" w:rsidRPr="00736EDF">
        <w:rPr>
          <w:rFonts w:ascii="Times New Roman" w:hAnsi="Times New Roman" w:cs="Times New Roman"/>
          <w:sz w:val="24"/>
          <w:szCs w:val="24"/>
        </w:rPr>
        <w:t xml:space="preserve"> </w:t>
      </w:r>
      <w:r w:rsidRPr="00736EDF">
        <w:rPr>
          <w:rFonts w:ascii="Times New Roman" w:hAnsi="Times New Roman" w:cs="Times New Roman"/>
          <w:sz w:val="24"/>
          <w:szCs w:val="24"/>
        </w:rPr>
        <w:t>% wszystkich</w:t>
      </w:r>
      <w:r w:rsidRPr="00786A3A">
        <w:rPr>
          <w:rFonts w:ascii="Times New Roman" w:hAnsi="Times New Roman" w:cs="Times New Roman"/>
          <w:sz w:val="24"/>
          <w:szCs w:val="24"/>
        </w:rPr>
        <w:t xml:space="preserve"> studentów </w:t>
      </w:r>
      <w:r w:rsidR="00C13127" w:rsidRPr="00786A3A">
        <w:rPr>
          <w:rFonts w:ascii="Times New Roman" w:hAnsi="Times New Roman" w:cs="Times New Roman"/>
          <w:sz w:val="24"/>
          <w:szCs w:val="24"/>
        </w:rPr>
        <w:t xml:space="preserve">do których została wysłana ankieta. </w:t>
      </w:r>
    </w:p>
    <w:p w:rsidR="0029196B" w:rsidRPr="00786A3A" w:rsidRDefault="00B063E5" w:rsidP="002D4A96">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W ankiecie uwzględ</w:t>
      </w:r>
      <w:r w:rsidR="00045BCF" w:rsidRPr="00786A3A">
        <w:rPr>
          <w:rFonts w:ascii="Times New Roman" w:hAnsi="Times New Roman" w:cs="Times New Roman"/>
          <w:sz w:val="24"/>
          <w:szCs w:val="24"/>
        </w:rPr>
        <w:t>nione zostały takie pytania jak,</w:t>
      </w:r>
      <w:r w:rsidR="00C8516B" w:rsidRPr="00786A3A">
        <w:rPr>
          <w:rFonts w:ascii="Times New Roman" w:hAnsi="Times New Roman" w:cs="Times New Roman"/>
          <w:sz w:val="24"/>
          <w:szCs w:val="24"/>
        </w:rPr>
        <w:t xml:space="preserve"> – </w:t>
      </w:r>
      <w:r w:rsidRPr="00786A3A">
        <w:rPr>
          <w:rFonts w:ascii="Times New Roman" w:hAnsi="Times New Roman" w:cs="Times New Roman"/>
          <w:sz w:val="24"/>
          <w:szCs w:val="24"/>
        </w:rPr>
        <w:t xml:space="preserve">źródło informacji na temat oferty dydaktycznej, </w:t>
      </w:r>
      <w:r w:rsidR="00045BCF" w:rsidRPr="00786A3A">
        <w:rPr>
          <w:rFonts w:ascii="Times New Roman" w:hAnsi="Times New Roman" w:cs="Times New Roman"/>
          <w:sz w:val="24"/>
          <w:szCs w:val="24"/>
        </w:rPr>
        <w:t>powód</w:t>
      </w:r>
      <w:r w:rsidRPr="00786A3A">
        <w:rPr>
          <w:rFonts w:ascii="Times New Roman" w:hAnsi="Times New Roman" w:cs="Times New Roman"/>
          <w:sz w:val="24"/>
          <w:szCs w:val="24"/>
        </w:rPr>
        <w:t xml:space="preserve"> wyboru danego kierunku studiów, ocena procesu rekrutacji oraz oczekiwania wobec rozpoczętych studiów na Uczelni. </w:t>
      </w:r>
    </w:p>
    <w:p w:rsidR="0029196B" w:rsidRPr="00786A3A" w:rsidRDefault="0029196B" w:rsidP="006D1447">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 xml:space="preserve">Zebrany materiał został poddany szczegółowej analizie i przedstawiony w niniejszym raporcie. Ze względu na ilościowy charakter, dane zostały zaprezentowane w formie diagramów oraz tabel. </w:t>
      </w:r>
    </w:p>
    <w:p w:rsidR="002D4A96" w:rsidRPr="00786A3A" w:rsidRDefault="006D1447" w:rsidP="002D4A96">
      <w:pPr>
        <w:spacing w:line="360" w:lineRule="auto"/>
        <w:ind w:firstLine="708"/>
        <w:jc w:val="both"/>
        <w:rPr>
          <w:rFonts w:ascii="Times New Roman" w:hAnsi="Times New Roman" w:cs="Times New Roman"/>
          <w:sz w:val="24"/>
          <w:szCs w:val="24"/>
        </w:rPr>
      </w:pPr>
      <w:r w:rsidRPr="00786A3A">
        <w:rPr>
          <w:rFonts w:ascii="Times New Roman" w:hAnsi="Times New Roman" w:cs="Times New Roman"/>
          <w:sz w:val="24"/>
          <w:szCs w:val="24"/>
        </w:rPr>
        <w:t>Dla zapewnienia czytelności oraz przejrzystości r</w:t>
      </w:r>
      <w:r w:rsidR="00D23996" w:rsidRPr="00786A3A">
        <w:rPr>
          <w:rFonts w:ascii="Times New Roman" w:hAnsi="Times New Roman" w:cs="Times New Roman"/>
          <w:sz w:val="24"/>
          <w:szCs w:val="24"/>
        </w:rPr>
        <w:t>a</w:t>
      </w:r>
      <w:r w:rsidRPr="00786A3A">
        <w:rPr>
          <w:rFonts w:ascii="Times New Roman" w:hAnsi="Times New Roman" w:cs="Times New Roman"/>
          <w:sz w:val="24"/>
          <w:szCs w:val="24"/>
        </w:rPr>
        <w:t xml:space="preserve">portu w kolejnych rozdziałach zostały przedstawione dane ogólne, odnoszące się do całej Uczelni. Natomiast, wyniki szczegółowe dotyczące struktury respondentów (kierunek studiów) </w:t>
      </w:r>
      <w:r w:rsidR="00D23996" w:rsidRPr="00786A3A">
        <w:rPr>
          <w:rFonts w:ascii="Times New Roman" w:hAnsi="Times New Roman" w:cs="Times New Roman"/>
          <w:sz w:val="24"/>
          <w:szCs w:val="24"/>
        </w:rPr>
        <w:t xml:space="preserve">przedstawione zostały </w:t>
      </w:r>
      <w:r w:rsidR="002D4A96" w:rsidRPr="00786A3A">
        <w:rPr>
          <w:rFonts w:ascii="Times New Roman" w:hAnsi="Times New Roman" w:cs="Times New Roman"/>
          <w:sz w:val="24"/>
          <w:szCs w:val="24"/>
        </w:rPr>
        <w:br/>
      </w:r>
      <w:r w:rsidR="00D23996" w:rsidRPr="00786A3A">
        <w:rPr>
          <w:rFonts w:ascii="Times New Roman" w:hAnsi="Times New Roman" w:cs="Times New Roman"/>
          <w:sz w:val="24"/>
          <w:szCs w:val="24"/>
        </w:rPr>
        <w:t xml:space="preserve">w dalszej części raportu. </w:t>
      </w:r>
      <w:r w:rsidR="002D4A96" w:rsidRPr="00786A3A">
        <w:rPr>
          <w:rFonts w:ascii="Times New Roman" w:hAnsi="Times New Roman" w:cs="Times New Roman"/>
          <w:sz w:val="24"/>
          <w:szCs w:val="24"/>
        </w:rPr>
        <w:t xml:space="preserve">Ze względu na fakt, iż ankiet została wypełniona w wersji </w:t>
      </w:r>
      <w:r w:rsidR="0010390B" w:rsidRPr="00786A3A">
        <w:rPr>
          <w:rFonts w:ascii="Times New Roman" w:hAnsi="Times New Roman" w:cs="Times New Roman"/>
          <w:sz w:val="24"/>
          <w:szCs w:val="24"/>
        </w:rPr>
        <w:t>elektronicznej</w:t>
      </w:r>
      <w:r w:rsidR="002D4A96" w:rsidRPr="00786A3A">
        <w:rPr>
          <w:rFonts w:ascii="Times New Roman" w:hAnsi="Times New Roman" w:cs="Times New Roman"/>
          <w:sz w:val="24"/>
          <w:szCs w:val="24"/>
        </w:rPr>
        <w:t xml:space="preserve"> niektóre pola studenci pozostawili bez zaznaczonej odpowiedzi.</w:t>
      </w:r>
    </w:p>
    <w:p w:rsidR="0029196B" w:rsidRPr="00CF1523" w:rsidRDefault="0029196B" w:rsidP="002D4A96">
      <w:pPr>
        <w:spacing w:line="360" w:lineRule="auto"/>
        <w:ind w:firstLine="708"/>
        <w:jc w:val="both"/>
        <w:rPr>
          <w:rFonts w:ascii="Times New Roman" w:hAnsi="Times New Roman" w:cs="Times New Roman"/>
          <w:color w:val="FF0000"/>
          <w:sz w:val="24"/>
          <w:szCs w:val="24"/>
        </w:rPr>
      </w:pPr>
    </w:p>
    <w:p w:rsidR="002D4A96" w:rsidRPr="00CF1523" w:rsidRDefault="002D4A96" w:rsidP="002D4A96">
      <w:pPr>
        <w:spacing w:line="360" w:lineRule="auto"/>
        <w:ind w:firstLine="708"/>
        <w:jc w:val="both"/>
        <w:rPr>
          <w:rFonts w:ascii="Times New Roman" w:hAnsi="Times New Roman" w:cs="Times New Roman"/>
          <w:color w:val="FF0000"/>
          <w:sz w:val="24"/>
          <w:szCs w:val="24"/>
        </w:rPr>
      </w:pPr>
    </w:p>
    <w:p w:rsidR="00134302" w:rsidRDefault="00134302" w:rsidP="002D4A96">
      <w:pPr>
        <w:spacing w:line="360" w:lineRule="auto"/>
        <w:ind w:firstLine="708"/>
        <w:jc w:val="both"/>
        <w:rPr>
          <w:rFonts w:ascii="Times New Roman" w:hAnsi="Times New Roman" w:cs="Times New Roman"/>
          <w:color w:val="FF0000"/>
          <w:sz w:val="24"/>
          <w:szCs w:val="24"/>
        </w:rPr>
      </w:pPr>
    </w:p>
    <w:p w:rsidR="00514A42" w:rsidRPr="00CF1523" w:rsidRDefault="00514A42" w:rsidP="002D4A96">
      <w:pPr>
        <w:spacing w:line="360" w:lineRule="auto"/>
        <w:ind w:firstLine="708"/>
        <w:jc w:val="both"/>
        <w:rPr>
          <w:rFonts w:ascii="Times New Roman" w:hAnsi="Times New Roman" w:cs="Times New Roman"/>
          <w:color w:val="FF0000"/>
          <w:sz w:val="24"/>
          <w:szCs w:val="24"/>
        </w:rPr>
      </w:pPr>
    </w:p>
    <w:p w:rsidR="00DB0B8E" w:rsidRPr="00CF1523" w:rsidRDefault="00DB0B8E" w:rsidP="003E1A5A">
      <w:pPr>
        <w:spacing w:line="360" w:lineRule="auto"/>
        <w:jc w:val="both"/>
        <w:rPr>
          <w:rFonts w:ascii="Times New Roman" w:hAnsi="Times New Roman" w:cs="Times New Roman"/>
          <w:color w:val="FF0000"/>
          <w:sz w:val="24"/>
        </w:rPr>
      </w:pPr>
    </w:p>
    <w:p w:rsidR="00DB0B8E" w:rsidRPr="009716E5" w:rsidRDefault="00526FDC" w:rsidP="00F07138">
      <w:pPr>
        <w:pStyle w:val="Nagwek1"/>
        <w:spacing w:before="0"/>
        <w:rPr>
          <w:sz w:val="24"/>
          <w:szCs w:val="24"/>
        </w:rPr>
      </w:pPr>
      <w:bookmarkStart w:id="1" w:name="_Toc25669332"/>
      <w:r w:rsidRPr="009716E5">
        <w:rPr>
          <w:sz w:val="24"/>
          <w:szCs w:val="24"/>
        </w:rPr>
        <w:lastRenderedPageBreak/>
        <w:t>Struktura grupy respondentów</w:t>
      </w:r>
      <w:bookmarkEnd w:id="1"/>
    </w:p>
    <w:p w:rsidR="00A81DB0" w:rsidRPr="00736EDF" w:rsidRDefault="00A81DB0" w:rsidP="00F07138">
      <w:pPr>
        <w:spacing w:after="0"/>
      </w:pPr>
    </w:p>
    <w:p w:rsidR="00DB0B8E" w:rsidRPr="00736EDF" w:rsidRDefault="00A81DB0" w:rsidP="00F07138">
      <w:pPr>
        <w:spacing w:after="0" w:line="360" w:lineRule="auto"/>
        <w:jc w:val="both"/>
        <w:rPr>
          <w:rFonts w:ascii="Times New Roman" w:hAnsi="Times New Roman" w:cs="Times New Roman"/>
          <w:sz w:val="18"/>
          <w:szCs w:val="24"/>
        </w:rPr>
      </w:pPr>
      <w:r w:rsidRPr="00736EDF">
        <w:rPr>
          <w:rFonts w:ascii="Times New Roman" w:hAnsi="Times New Roman" w:cs="Times New Roman"/>
          <w:sz w:val="18"/>
          <w:szCs w:val="24"/>
        </w:rPr>
        <w:t>Diagram 1</w:t>
      </w:r>
      <w:r w:rsidR="00AF344D" w:rsidRPr="00736EDF">
        <w:rPr>
          <w:rFonts w:ascii="Times New Roman" w:hAnsi="Times New Roman" w:cs="Times New Roman"/>
          <w:sz w:val="18"/>
          <w:szCs w:val="24"/>
        </w:rPr>
        <w:t>.</w:t>
      </w:r>
      <w:r w:rsidRPr="00736EDF">
        <w:rPr>
          <w:rFonts w:ascii="Times New Roman" w:hAnsi="Times New Roman" w:cs="Times New Roman"/>
          <w:sz w:val="18"/>
          <w:szCs w:val="24"/>
        </w:rPr>
        <w:t xml:space="preserve"> Poziom zwrotności kwestionariuszy w objętej badaniem próbie </w:t>
      </w:r>
    </w:p>
    <w:p w:rsidR="00E70CEC" w:rsidRPr="00CF1523" w:rsidRDefault="00736EDF" w:rsidP="00736EDF">
      <w:pPr>
        <w:spacing w:line="360" w:lineRule="auto"/>
        <w:jc w:val="both"/>
        <w:rPr>
          <w:rFonts w:ascii="Times New Roman" w:hAnsi="Times New Roman" w:cs="Times New Roman"/>
          <w:color w:val="FF0000"/>
          <w:sz w:val="20"/>
          <w:szCs w:val="24"/>
        </w:rPr>
      </w:pPr>
      <w:r w:rsidRPr="00736EDF">
        <w:rPr>
          <w:rFonts w:ascii="Times New Roman" w:hAnsi="Times New Roman" w:cs="Times New Roman"/>
          <w:noProof/>
          <w:color w:val="FF0000"/>
          <w:sz w:val="20"/>
          <w:szCs w:val="24"/>
          <w:lang w:eastAsia="pl-PL"/>
        </w:rPr>
        <w:drawing>
          <wp:inline distT="0" distB="0" distL="0" distR="0">
            <wp:extent cx="5422790" cy="1892410"/>
            <wp:effectExtent l="0" t="0" r="0"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1DB0" w:rsidRPr="004A08C3" w:rsidRDefault="00A81DB0" w:rsidP="00AF344D">
      <w:pPr>
        <w:spacing w:line="360" w:lineRule="auto"/>
        <w:ind w:firstLine="708"/>
        <w:jc w:val="both"/>
        <w:rPr>
          <w:rFonts w:ascii="Times New Roman" w:hAnsi="Times New Roman" w:cs="Times New Roman"/>
          <w:szCs w:val="24"/>
        </w:rPr>
      </w:pPr>
      <w:r w:rsidRPr="004A08C3">
        <w:rPr>
          <w:rFonts w:ascii="Times New Roman" w:hAnsi="Times New Roman" w:cs="Times New Roman"/>
          <w:szCs w:val="24"/>
        </w:rPr>
        <w:t>Badanie ankietowe zostało przeprowadzone</w:t>
      </w:r>
      <w:r w:rsidR="006512DD">
        <w:rPr>
          <w:rFonts w:ascii="Times New Roman" w:hAnsi="Times New Roman" w:cs="Times New Roman"/>
          <w:szCs w:val="24"/>
        </w:rPr>
        <w:t xml:space="preserve"> wśród studentów przyjętych na pierwszy</w:t>
      </w:r>
      <w:r w:rsidRPr="004A08C3">
        <w:rPr>
          <w:rFonts w:ascii="Times New Roman" w:hAnsi="Times New Roman" w:cs="Times New Roman"/>
          <w:szCs w:val="24"/>
        </w:rPr>
        <w:t xml:space="preserve"> rok studiów pierwszego </w:t>
      </w:r>
      <w:r w:rsidR="00CF0529" w:rsidRPr="004A08C3">
        <w:rPr>
          <w:rFonts w:ascii="Times New Roman" w:hAnsi="Times New Roman" w:cs="Times New Roman"/>
          <w:szCs w:val="24"/>
        </w:rPr>
        <w:t>i</w:t>
      </w:r>
      <w:r w:rsidRPr="004A08C3">
        <w:rPr>
          <w:rFonts w:ascii="Times New Roman" w:hAnsi="Times New Roman" w:cs="Times New Roman"/>
          <w:szCs w:val="24"/>
        </w:rPr>
        <w:t xml:space="preserve"> drugiego stopnia</w:t>
      </w:r>
      <w:r w:rsidR="004A08C3" w:rsidRPr="004A08C3">
        <w:rPr>
          <w:rFonts w:ascii="Times New Roman" w:hAnsi="Times New Roman" w:cs="Times New Roman"/>
          <w:szCs w:val="24"/>
        </w:rPr>
        <w:t xml:space="preserve"> oraz jednolitych</w:t>
      </w:r>
      <w:r w:rsidR="00736EDF" w:rsidRPr="004A08C3">
        <w:rPr>
          <w:rFonts w:ascii="Times New Roman" w:hAnsi="Times New Roman" w:cs="Times New Roman"/>
          <w:szCs w:val="24"/>
        </w:rPr>
        <w:t xml:space="preserve"> </w:t>
      </w:r>
      <w:r w:rsidR="006512DD">
        <w:rPr>
          <w:rFonts w:ascii="Times New Roman" w:hAnsi="Times New Roman" w:cs="Times New Roman"/>
          <w:szCs w:val="24"/>
        </w:rPr>
        <w:t xml:space="preserve">studiach </w:t>
      </w:r>
      <w:r w:rsidR="00736EDF" w:rsidRPr="004A08C3">
        <w:rPr>
          <w:rFonts w:ascii="Times New Roman" w:hAnsi="Times New Roman" w:cs="Times New Roman"/>
          <w:szCs w:val="24"/>
        </w:rPr>
        <w:t>magisterskich</w:t>
      </w:r>
      <w:r w:rsidRPr="004A08C3">
        <w:rPr>
          <w:rFonts w:ascii="Times New Roman" w:hAnsi="Times New Roman" w:cs="Times New Roman"/>
          <w:szCs w:val="24"/>
        </w:rPr>
        <w:t xml:space="preserve">. </w:t>
      </w:r>
      <w:r w:rsidR="004A08C3" w:rsidRPr="004A08C3">
        <w:rPr>
          <w:rFonts w:ascii="Times New Roman" w:hAnsi="Times New Roman" w:cs="Times New Roman"/>
          <w:szCs w:val="24"/>
        </w:rPr>
        <w:t>Ankieta została wysłana do</w:t>
      </w:r>
      <w:r w:rsidRPr="004A08C3">
        <w:rPr>
          <w:rFonts w:ascii="Times New Roman" w:hAnsi="Times New Roman" w:cs="Times New Roman"/>
          <w:szCs w:val="24"/>
        </w:rPr>
        <w:t xml:space="preserve"> </w:t>
      </w:r>
      <w:r w:rsidR="004A08C3" w:rsidRPr="004A08C3">
        <w:rPr>
          <w:rFonts w:ascii="Times New Roman" w:hAnsi="Times New Roman" w:cs="Times New Roman"/>
          <w:szCs w:val="24"/>
        </w:rPr>
        <w:t xml:space="preserve">1 115 </w:t>
      </w:r>
      <w:r w:rsidRPr="004A08C3">
        <w:rPr>
          <w:rFonts w:ascii="Times New Roman" w:hAnsi="Times New Roman" w:cs="Times New Roman"/>
          <w:szCs w:val="24"/>
        </w:rPr>
        <w:t>s</w:t>
      </w:r>
      <w:r w:rsidR="004A08C3" w:rsidRPr="004A08C3">
        <w:rPr>
          <w:rFonts w:ascii="Times New Roman" w:hAnsi="Times New Roman" w:cs="Times New Roman"/>
          <w:szCs w:val="24"/>
        </w:rPr>
        <w:t xml:space="preserve">tudentów pierwszego roku. </w:t>
      </w:r>
      <w:r w:rsidRPr="004A08C3">
        <w:rPr>
          <w:rFonts w:ascii="Times New Roman" w:hAnsi="Times New Roman" w:cs="Times New Roman"/>
          <w:szCs w:val="24"/>
        </w:rPr>
        <w:t xml:space="preserve">Kwestionariusz wypełniło </w:t>
      </w:r>
      <w:r w:rsidR="004A08C3" w:rsidRPr="004A08C3">
        <w:rPr>
          <w:rFonts w:ascii="Times New Roman" w:hAnsi="Times New Roman" w:cs="Times New Roman"/>
          <w:szCs w:val="24"/>
        </w:rPr>
        <w:t>520</w:t>
      </w:r>
      <w:r w:rsidRPr="004A08C3">
        <w:rPr>
          <w:rFonts w:ascii="Times New Roman" w:hAnsi="Times New Roman" w:cs="Times New Roman"/>
          <w:szCs w:val="24"/>
        </w:rPr>
        <w:t xml:space="preserve"> studentów, co dało zwrotność wynosząca </w:t>
      </w:r>
      <w:r w:rsidR="004A08C3" w:rsidRPr="004A08C3">
        <w:rPr>
          <w:rFonts w:ascii="Times New Roman" w:hAnsi="Times New Roman" w:cs="Times New Roman"/>
          <w:szCs w:val="24"/>
        </w:rPr>
        <w:t>46,64</w:t>
      </w:r>
      <w:r w:rsidR="00AF344D" w:rsidRPr="004A08C3">
        <w:rPr>
          <w:rFonts w:ascii="Times New Roman" w:hAnsi="Times New Roman" w:cs="Times New Roman"/>
          <w:szCs w:val="24"/>
        </w:rPr>
        <w:t xml:space="preserve"> </w:t>
      </w:r>
      <w:r w:rsidRPr="004A08C3">
        <w:rPr>
          <w:rFonts w:ascii="Times New Roman" w:hAnsi="Times New Roman" w:cs="Times New Roman"/>
          <w:szCs w:val="24"/>
        </w:rPr>
        <w:t xml:space="preserve">%. </w:t>
      </w:r>
    </w:p>
    <w:p w:rsidR="004A08C3" w:rsidRPr="004A08C3" w:rsidRDefault="00A81DB0" w:rsidP="00813E97">
      <w:pPr>
        <w:spacing w:after="0" w:line="360" w:lineRule="auto"/>
        <w:jc w:val="both"/>
        <w:rPr>
          <w:rFonts w:ascii="Times New Roman" w:hAnsi="Times New Roman" w:cs="Times New Roman"/>
          <w:sz w:val="18"/>
          <w:szCs w:val="24"/>
        </w:rPr>
      </w:pPr>
      <w:r w:rsidRPr="004A08C3">
        <w:rPr>
          <w:rFonts w:ascii="Times New Roman" w:hAnsi="Times New Roman" w:cs="Times New Roman"/>
          <w:sz w:val="18"/>
          <w:szCs w:val="24"/>
        </w:rPr>
        <w:t>Tabela 1</w:t>
      </w:r>
      <w:r w:rsidR="00AF344D" w:rsidRPr="004A08C3">
        <w:rPr>
          <w:rFonts w:ascii="Times New Roman" w:hAnsi="Times New Roman" w:cs="Times New Roman"/>
          <w:sz w:val="18"/>
          <w:szCs w:val="24"/>
        </w:rPr>
        <w:t>.</w:t>
      </w:r>
      <w:r w:rsidRPr="004A08C3">
        <w:rPr>
          <w:rFonts w:ascii="Times New Roman" w:hAnsi="Times New Roman" w:cs="Times New Roman"/>
          <w:sz w:val="18"/>
          <w:szCs w:val="24"/>
        </w:rPr>
        <w:t xml:space="preserve"> Liczba studentów pier</w:t>
      </w:r>
      <w:r w:rsidR="004A08C3" w:rsidRPr="004A08C3">
        <w:rPr>
          <w:rFonts w:ascii="Times New Roman" w:hAnsi="Times New Roman" w:cs="Times New Roman"/>
          <w:sz w:val="18"/>
          <w:szCs w:val="24"/>
        </w:rPr>
        <w:t>wszego roku studiów pierwszego i</w:t>
      </w:r>
      <w:r w:rsidRPr="004A08C3">
        <w:rPr>
          <w:rFonts w:ascii="Times New Roman" w:hAnsi="Times New Roman" w:cs="Times New Roman"/>
          <w:sz w:val="18"/>
          <w:szCs w:val="24"/>
        </w:rPr>
        <w:t xml:space="preserve"> drugiego stopnia</w:t>
      </w:r>
      <w:r w:rsidR="004A08C3" w:rsidRPr="004A08C3">
        <w:rPr>
          <w:rFonts w:ascii="Times New Roman" w:hAnsi="Times New Roman" w:cs="Times New Roman"/>
          <w:sz w:val="18"/>
          <w:szCs w:val="24"/>
        </w:rPr>
        <w:t xml:space="preserve"> oraz jednolitych </w:t>
      </w:r>
      <w:r w:rsidR="006512DD">
        <w:rPr>
          <w:rFonts w:ascii="Times New Roman" w:hAnsi="Times New Roman" w:cs="Times New Roman"/>
          <w:sz w:val="18"/>
          <w:szCs w:val="24"/>
        </w:rPr>
        <w:t xml:space="preserve">studiów </w:t>
      </w:r>
      <w:r w:rsidR="004A08C3" w:rsidRPr="004A08C3">
        <w:rPr>
          <w:rFonts w:ascii="Times New Roman" w:hAnsi="Times New Roman" w:cs="Times New Roman"/>
          <w:sz w:val="18"/>
          <w:szCs w:val="24"/>
        </w:rPr>
        <w:t>magisterskich</w:t>
      </w:r>
      <w:r w:rsidRPr="004A08C3">
        <w:rPr>
          <w:rFonts w:ascii="Times New Roman" w:hAnsi="Times New Roman" w:cs="Times New Roman"/>
          <w:sz w:val="18"/>
          <w:szCs w:val="24"/>
        </w:rPr>
        <w:t xml:space="preserve"> </w:t>
      </w:r>
      <w:r w:rsidR="004A08C3" w:rsidRPr="004A08C3">
        <w:rPr>
          <w:rFonts w:ascii="Times New Roman" w:hAnsi="Times New Roman" w:cs="Times New Roman"/>
          <w:sz w:val="18"/>
          <w:szCs w:val="24"/>
        </w:rPr>
        <w:br/>
      </w:r>
      <w:r w:rsidRPr="004A08C3">
        <w:rPr>
          <w:rFonts w:ascii="Times New Roman" w:hAnsi="Times New Roman" w:cs="Times New Roman"/>
          <w:sz w:val="18"/>
          <w:szCs w:val="24"/>
        </w:rPr>
        <w:t xml:space="preserve">z podziałem na kierunki studiów. </w:t>
      </w:r>
    </w:p>
    <w:tbl>
      <w:tblPr>
        <w:tblW w:w="8914" w:type="dxa"/>
        <w:tblInd w:w="57" w:type="dxa"/>
        <w:tblCellMar>
          <w:left w:w="70" w:type="dxa"/>
          <w:right w:w="70" w:type="dxa"/>
        </w:tblCellMar>
        <w:tblLook w:val="04A0"/>
      </w:tblPr>
      <w:tblGrid>
        <w:gridCol w:w="3786"/>
        <w:gridCol w:w="1969"/>
        <w:gridCol w:w="1723"/>
        <w:gridCol w:w="1436"/>
      </w:tblGrid>
      <w:tr w:rsidR="004A08C3" w:rsidRPr="004A08C3" w:rsidTr="00525692">
        <w:trPr>
          <w:trHeight w:val="623"/>
        </w:trPr>
        <w:tc>
          <w:tcPr>
            <w:tcW w:w="378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A08C3" w:rsidRPr="004A08C3" w:rsidRDefault="004A08C3" w:rsidP="004A08C3">
            <w:pPr>
              <w:spacing w:after="0" w:line="240" w:lineRule="auto"/>
              <w:jc w:val="center"/>
              <w:rPr>
                <w:rFonts w:ascii="Times New Roman" w:eastAsia="Times New Roman" w:hAnsi="Times New Roman" w:cs="Times New Roman"/>
                <w:b/>
                <w:bCs/>
                <w:color w:val="000000"/>
                <w:sz w:val="20"/>
                <w:lang w:eastAsia="pl-PL"/>
              </w:rPr>
            </w:pPr>
            <w:r w:rsidRPr="004A08C3">
              <w:rPr>
                <w:rFonts w:ascii="Times New Roman" w:eastAsia="Times New Roman" w:hAnsi="Times New Roman" w:cs="Times New Roman"/>
                <w:b/>
                <w:bCs/>
                <w:color w:val="000000"/>
                <w:sz w:val="20"/>
                <w:lang w:eastAsia="pl-PL"/>
              </w:rPr>
              <w:t>Kierunek</w:t>
            </w:r>
            <w:r>
              <w:rPr>
                <w:rFonts w:ascii="Times New Roman" w:eastAsia="Times New Roman" w:hAnsi="Times New Roman" w:cs="Times New Roman"/>
                <w:b/>
                <w:bCs/>
                <w:color w:val="000000"/>
                <w:sz w:val="20"/>
                <w:lang w:eastAsia="pl-PL"/>
              </w:rPr>
              <w:t xml:space="preserve"> studiów</w:t>
            </w:r>
          </w:p>
        </w:tc>
        <w:tc>
          <w:tcPr>
            <w:tcW w:w="196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A08C3" w:rsidRPr="004A08C3" w:rsidRDefault="004A08C3" w:rsidP="004A08C3">
            <w:pPr>
              <w:spacing w:after="0" w:line="240" w:lineRule="auto"/>
              <w:jc w:val="center"/>
              <w:rPr>
                <w:rFonts w:ascii="Times New Roman" w:eastAsia="Times New Roman" w:hAnsi="Times New Roman" w:cs="Times New Roman"/>
                <w:b/>
                <w:bCs/>
                <w:color w:val="000000"/>
                <w:sz w:val="20"/>
                <w:lang w:eastAsia="pl-PL"/>
              </w:rPr>
            </w:pPr>
            <w:r w:rsidRPr="004A08C3">
              <w:rPr>
                <w:rFonts w:ascii="Times New Roman" w:eastAsia="Times New Roman" w:hAnsi="Times New Roman" w:cs="Times New Roman"/>
                <w:b/>
                <w:bCs/>
                <w:color w:val="000000"/>
                <w:sz w:val="20"/>
                <w:lang w:eastAsia="pl-PL"/>
              </w:rPr>
              <w:t>Liczba studentów do których została wysłana ankieta</w:t>
            </w:r>
          </w:p>
        </w:tc>
        <w:tc>
          <w:tcPr>
            <w:tcW w:w="172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A08C3" w:rsidRPr="004A08C3" w:rsidRDefault="00D14C7A" w:rsidP="004A08C3">
            <w:pPr>
              <w:spacing w:after="0" w:line="240" w:lineRule="auto"/>
              <w:jc w:val="center"/>
              <w:rPr>
                <w:rFonts w:ascii="Times New Roman" w:eastAsia="Times New Roman" w:hAnsi="Times New Roman" w:cs="Times New Roman"/>
                <w:b/>
                <w:bCs/>
                <w:color w:val="000000"/>
                <w:sz w:val="20"/>
                <w:lang w:eastAsia="pl-PL"/>
              </w:rPr>
            </w:pPr>
            <w:r>
              <w:rPr>
                <w:rFonts w:ascii="Times New Roman" w:eastAsia="Times New Roman" w:hAnsi="Times New Roman" w:cs="Times New Roman"/>
                <w:b/>
                <w:bCs/>
                <w:color w:val="000000"/>
                <w:sz w:val="20"/>
                <w:lang w:eastAsia="pl-PL"/>
              </w:rPr>
              <w:t xml:space="preserve">Liczba wypełnionych ankiet </w:t>
            </w:r>
            <w:r w:rsidR="004A08C3" w:rsidRPr="004A08C3">
              <w:rPr>
                <w:rFonts w:ascii="Times New Roman" w:eastAsia="Times New Roman" w:hAnsi="Times New Roman" w:cs="Times New Roman"/>
                <w:b/>
                <w:bCs/>
                <w:color w:val="000000"/>
                <w:sz w:val="20"/>
                <w:lang w:eastAsia="pl-PL"/>
              </w:rPr>
              <w:t xml:space="preserve"> </w:t>
            </w:r>
          </w:p>
        </w:tc>
        <w:tc>
          <w:tcPr>
            <w:tcW w:w="143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A08C3" w:rsidRPr="004A08C3" w:rsidRDefault="004A08C3" w:rsidP="004A08C3">
            <w:pPr>
              <w:spacing w:after="0" w:line="240" w:lineRule="auto"/>
              <w:jc w:val="center"/>
              <w:rPr>
                <w:rFonts w:ascii="Times New Roman" w:eastAsia="Times New Roman" w:hAnsi="Times New Roman" w:cs="Times New Roman"/>
                <w:b/>
                <w:bCs/>
                <w:color w:val="000000"/>
                <w:sz w:val="20"/>
                <w:lang w:eastAsia="pl-PL"/>
              </w:rPr>
            </w:pPr>
            <w:r w:rsidRPr="004A08C3">
              <w:rPr>
                <w:rFonts w:ascii="Times New Roman" w:eastAsia="Times New Roman" w:hAnsi="Times New Roman" w:cs="Times New Roman"/>
                <w:b/>
                <w:bCs/>
                <w:color w:val="000000"/>
                <w:sz w:val="20"/>
                <w:lang w:eastAsia="pl-PL"/>
              </w:rPr>
              <w:t xml:space="preserve">Zwrotność [%] </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Administracja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28</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14</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50,00</w:t>
            </w:r>
            <w:r w:rsidR="004A08C3" w:rsidRPr="00514A42">
              <w:rPr>
                <w:rFonts w:ascii="Times New Roman" w:eastAsia="Times New Roman" w:hAnsi="Times New Roman" w:cs="Times New Roman"/>
                <w:b/>
                <w:bCs/>
                <w:sz w:val="20"/>
                <w:lang w:eastAsia="pl-PL"/>
              </w:rPr>
              <w:t>%</w:t>
            </w:r>
          </w:p>
        </w:tc>
      </w:tr>
      <w:tr w:rsidR="004A08C3" w:rsidRPr="004A08C3" w:rsidTr="00D72A40">
        <w:trPr>
          <w:trHeight w:val="435"/>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Automatyka i elektronika praktyczna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17</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23,53</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Budownictwo</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57</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28</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49,12</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Bezpieczeństwo wewnętrzne</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138</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64</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46,38</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Finanse i rachunkowość</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69</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41</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59,42</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Filologia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44</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25</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56,82</w:t>
            </w:r>
            <w:r w:rsidR="004A08C3" w:rsidRPr="00514A42">
              <w:rPr>
                <w:rFonts w:ascii="Times New Roman" w:eastAsia="Times New Roman" w:hAnsi="Times New Roman" w:cs="Times New Roman"/>
                <w:b/>
                <w:bCs/>
                <w:sz w:val="20"/>
                <w:lang w:eastAsia="pl-PL"/>
              </w:rPr>
              <w:t>%</w:t>
            </w:r>
          </w:p>
        </w:tc>
      </w:tr>
      <w:tr w:rsidR="004A08C3" w:rsidRPr="004A08C3" w:rsidTr="00D72A40">
        <w:trPr>
          <w:trHeight w:val="435"/>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B21265">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 xml:space="preserve">Geodezja i Kartografia </w:t>
            </w:r>
            <w:r w:rsidR="00B21265" w:rsidRPr="009716E5">
              <w:rPr>
                <w:rFonts w:ascii="Times New Roman" w:eastAsia="Times New Roman" w:hAnsi="Times New Roman" w:cs="Times New Roman"/>
                <w:bCs/>
                <w:sz w:val="20"/>
                <w:lang w:eastAsia="pl-PL"/>
              </w:rPr>
              <w:t>pierwszego stopnia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30</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19</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63,33</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Informatyka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68</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31</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45,59</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Kosmetologia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43</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19</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44,19</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Logistyka i spedycja</w:t>
            </w:r>
          </w:p>
        </w:tc>
        <w:tc>
          <w:tcPr>
            <w:tcW w:w="1969"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46</w:t>
            </w:r>
          </w:p>
        </w:tc>
        <w:tc>
          <w:tcPr>
            <w:tcW w:w="1723" w:type="dxa"/>
            <w:tcBorders>
              <w:top w:val="nil"/>
              <w:left w:val="nil"/>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21</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45,65</w:t>
            </w:r>
            <w:r w:rsidR="004A08C3" w:rsidRPr="00514A42">
              <w:rPr>
                <w:rFonts w:ascii="Times New Roman" w:eastAsia="Times New Roman" w:hAnsi="Times New Roman" w:cs="Times New Roman"/>
                <w:b/>
                <w:bCs/>
                <w:sz w:val="20"/>
                <w:lang w:eastAsia="pl-PL"/>
              </w:rPr>
              <w:t>%</w:t>
            </w:r>
          </w:p>
        </w:tc>
      </w:tr>
      <w:tr w:rsidR="004A08C3" w:rsidRPr="004A08C3" w:rsidTr="00D72A40">
        <w:trPr>
          <w:trHeight w:val="446"/>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Pedagogika przedszkolna i wczesnoszkolna (jednolite magisterskie)</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65</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35</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53,85</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Pedagogika II stopień</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96</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34</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35,42</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Pielęgniarstwo</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183</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123</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67,21</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Praca socjalna</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28</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10</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35,71</w:t>
            </w:r>
            <w:r w:rsidR="004A08C3" w:rsidRPr="00514A42">
              <w:rPr>
                <w:rFonts w:ascii="Times New Roman" w:eastAsia="Times New Roman" w:hAnsi="Times New Roman" w:cs="Times New Roman"/>
                <w:b/>
                <w:bCs/>
                <w:sz w:val="20"/>
                <w:lang w:eastAsia="pl-PL"/>
              </w:rPr>
              <w:t>%</w:t>
            </w:r>
          </w:p>
        </w:tc>
      </w:tr>
      <w:tr w:rsidR="004A08C3" w:rsidRPr="004A08C3" w:rsidTr="00D72A40">
        <w:trPr>
          <w:trHeight w:val="418"/>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B21265">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 xml:space="preserve">Zarządzanie </w:t>
            </w:r>
            <w:r w:rsidR="00B21265" w:rsidRPr="009716E5">
              <w:rPr>
                <w:rFonts w:ascii="Times New Roman" w:eastAsia="Times New Roman" w:hAnsi="Times New Roman" w:cs="Times New Roman"/>
                <w:bCs/>
                <w:sz w:val="20"/>
                <w:lang w:eastAsia="pl-PL"/>
              </w:rPr>
              <w:t>pierwszego stopnia</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43</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19</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44,19</w:t>
            </w:r>
            <w:r w:rsidR="004A08C3" w:rsidRPr="00514A42">
              <w:rPr>
                <w:rFonts w:ascii="Times New Roman" w:eastAsia="Times New Roman" w:hAnsi="Times New Roman" w:cs="Times New Roman"/>
                <w:b/>
                <w:bCs/>
                <w:sz w:val="20"/>
                <w:lang w:eastAsia="pl-PL"/>
              </w:rPr>
              <w:t>%</w:t>
            </w:r>
          </w:p>
        </w:tc>
      </w:tr>
      <w:tr w:rsidR="004A08C3" w:rsidRPr="004A08C3" w:rsidTr="00D72A40">
        <w:trPr>
          <w:trHeight w:val="342"/>
        </w:trPr>
        <w:tc>
          <w:tcPr>
            <w:tcW w:w="3786" w:type="dxa"/>
            <w:tcBorders>
              <w:top w:val="nil"/>
              <w:left w:val="single" w:sz="4" w:space="0" w:color="auto"/>
              <w:bottom w:val="single" w:sz="4" w:space="0" w:color="auto"/>
              <w:right w:val="single" w:sz="4" w:space="0" w:color="auto"/>
            </w:tcBorders>
            <w:shd w:val="clear" w:color="000000" w:fill="FFFFFF"/>
            <w:vAlign w:val="center"/>
            <w:hideMark/>
          </w:tcPr>
          <w:p w:rsidR="004A08C3" w:rsidRPr="009716E5" w:rsidRDefault="004A08C3" w:rsidP="00B21265">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 xml:space="preserve">Zarządzanie </w:t>
            </w:r>
            <w:r w:rsidR="00B21265" w:rsidRPr="009716E5">
              <w:rPr>
                <w:rFonts w:ascii="Times New Roman" w:eastAsia="Times New Roman" w:hAnsi="Times New Roman" w:cs="Times New Roman"/>
                <w:bCs/>
                <w:sz w:val="20"/>
                <w:lang w:eastAsia="pl-PL"/>
              </w:rPr>
              <w:t>drugiego stopnia</w:t>
            </w:r>
          </w:p>
        </w:tc>
        <w:tc>
          <w:tcPr>
            <w:tcW w:w="1969"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160</w:t>
            </w:r>
          </w:p>
        </w:tc>
        <w:tc>
          <w:tcPr>
            <w:tcW w:w="1723" w:type="dxa"/>
            <w:tcBorders>
              <w:top w:val="nil"/>
              <w:left w:val="nil"/>
              <w:bottom w:val="single" w:sz="4" w:space="0" w:color="auto"/>
              <w:right w:val="single" w:sz="4" w:space="0" w:color="auto"/>
            </w:tcBorders>
            <w:shd w:val="clear" w:color="000000" w:fill="FFFFFF"/>
            <w:noWrap/>
            <w:vAlign w:val="center"/>
            <w:hideMark/>
          </w:tcPr>
          <w:p w:rsidR="004A08C3" w:rsidRPr="009716E5" w:rsidRDefault="004A08C3" w:rsidP="004A08C3">
            <w:pPr>
              <w:spacing w:after="0" w:line="240" w:lineRule="auto"/>
              <w:jc w:val="center"/>
              <w:rPr>
                <w:rFonts w:ascii="Times New Roman" w:eastAsia="Times New Roman" w:hAnsi="Times New Roman" w:cs="Times New Roman"/>
                <w:bCs/>
                <w:sz w:val="20"/>
                <w:lang w:eastAsia="pl-PL"/>
              </w:rPr>
            </w:pPr>
            <w:r w:rsidRPr="009716E5">
              <w:rPr>
                <w:rFonts w:ascii="Times New Roman" w:eastAsia="Times New Roman" w:hAnsi="Times New Roman" w:cs="Times New Roman"/>
                <w:bCs/>
                <w:sz w:val="20"/>
                <w:lang w:eastAsia="pl-PL"/>
              </w:rPr>
              <w:t>33</w:t>
            </w:r>
          </w:p>
        </w:tc>
        <w:tc>
          <w:tcPr>
            <w:tcW w:w="1436" w:type="dxa"/>
            <w:tcBorders>
              <w:top w:val="nil"/>
              <w:left w:val="nil"/>
              <w:bottom w:val="single" w:sz="4" w:space="0" w:color="auto"/>
              <w:right w:val="single" w:sz="4" w:space="0" w:color="auto"/>
            </w:tcBorders>
            <w:shd w:val="clear" w:color="auto" w:fill="FFFFFF" w:themeFill="background1"/>
            <w:vAlign w:val="center"/>
            <w:hideMark/>
          </w:tcPr>
          <w:p w:rsidR="004A08C3" w:rsidRPr="00514A42" w:rsidRDefault="00081A81"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20,63</w:t>
            </w:r>
            <w:r w:rsidR="004A08C3" w:rsidRPr="00514A42">
              <w:rPr>
                <w:rFonts w:ascii="Times New Roman" w:eastAsia="Times New Roman" w:hAnsi="Times New Roman" w:cs="Times New Roman"/>
                <w:b/>
                <w:bCs/>
                <w:sz w:val="20"/>
                <w:lang w:eastAsia="pl-PL"/>
              </w:rPr>
              <w:t>%</w:t>
            </w:r>
          </w:p>
        </w:tc>
      </w:tr>
      <w:tr w:rsidR="004A08C3" w:rsidRPr="004A08C3" w:rsidTr="00525692">
        <w:trPr>
          <w:trHeight w:val="342"/>
        </w:trPr>
        <w:tc>
          <w:tcPr>
            <w:tcW w:w="3786"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4A08C3" w:rsidRPr="004A08C3" w:rsidRDefault="00D72A40" w:rsidP="004A08C3">
            <w:pPr>
              <w:spacing w:after="0" w:line="240" w:lineRule="auto"/>
              <w:jc w:val="center"/>
              <w:rPr>
                <w:rFonts w:ascii="Times New Roman" w:eastAsia="Times New Roman" w:hAnsi="Times New Roman" w:cs="Times New Roman"/>
                <w:b/>
                <w:bCs/>
                <w:sz w:val="20"/>
                <w:lang w:eastAsia="pl-PL"/>
              </w:rPr>
            </w:pPr>
            <w:r>
              <w:rPr>
                <w:rFonts w:ascii="Times New Roman" w:eastAsia="Times New Roman" w:hAnsi="Times New Roman" w:cs="Times New Roman"/>
                <w:b/>
                <w:bCs/>
                <w:sz w:val="20"/>
                <w:lang w:eastAsia="pl-PL"/>
              </w:rPr>
              <w:t>Ogółem</w:t>
            </w:r>
            <w:r w:rsidR="004A08C3" w:rsidRPr="004A08C3">
              <w:rPr>
                <w:rFonts w:ascii="Times New Roman" w:eastAsia="Times New Roman" w:hAnsi="Times New Roman" w:cs="Times New Roman"/>
                <w:b/>
                <w:bCs/>
                <w:sz w:val="20"/>
                <w:lang w:eastAsia="pl-PL"/>
              </w:rPr>
              <w:t xml:space="preserve"> </w:t>
            </w:r>
          </w:p>
        </w:tc>
        <w:tc>
          <w:tcPr>
            <w:tcW w:w="1969" w:type="dxa"/>
            <w:tcBorders>
              <w:top w:val="nil"/>
              <w:left w:val="nil"/>
              <w:bottom w:val="single" w:sz="4" w:space="0" w:color="auto"/>
              <w:right w:val="single" w:sz="4" w:space="0" w:color="auto"/>
            </w:tcBorders>
            <w:shd w:val="clear" w:color="auto" w:fill="8DB3E2" w:themeFill="text2" w:themeFillTint="66"/>
            <w:noWrap/>
            <w:vAlign w:val="center"/>
            <w:hideMark/>
          </w:tcPr>
          <w:p w:rsidR="004A08C3" w:rsidRPr="004A08C3" w:rsidRDefault="004A08C3" w:rsidP="004A08C3">
            <w:pPr>
              <w:spacing w:after="0" w:line="240" w:lineRule="auto"/>
              <w:jc w:val="center"/>
              <w:rPr>
                <w:rFonts w:ascii="Times New Roman" w:eastAsia="Times New Roman" w:hAnsi="Times New Roman" w:cs="Times New Roman"/>
                <w:b/>
                <w:bCs/>
                <w:sz w:val="20"/>
                <w:lang w:eastAsia="pl-PL"/>
              </w:rPr>
            </w:pPr>
            <w:r w:rsidRPr="004A08C3">
              <w:rPr>
                <w:rFonts w:ascii="Times New Roman" w:eastAsia="Times New Roman" w:hAnsi="Times New Roman" w:cs="Times New Roman"/>
                <w:b/>
                <w:bCs/>
                <w:sz w:val="20"/>
                <w:lang w:eastAsia="pl-PL"/>
              </w:rPr>
              <w:t>1115</w:t>
            </w:r>
          </w:p>
        </w:tc>
        <w:tc>
          <w:tcPr>
            <w:tcW w:w="1723" w:type="dxa"/>
            <w:tcBorders>
              <w:top w:val="nil"/>
              <w:left w:val="nil"/>
              <w:bottom w:val="single" w:sz="4" w:space="0" w:color="auto"/>
              <w:right w:val="single" w:sz="4" w:space="0" w:color="auto"/>
            </w:tcBorders>
            <w:shd w:val="clear" w:color="auto" w:fill="8DB3E2" w:themeFill="text2" w:themeFillTint="66"/>
            <w:noWrap/>
            <w:vAlign w:val="center"/>
            <w:hideMark/>
          </w:tcPr>
          <w:p w:rsidR="004A08C3" w:rsidRPr="004A08C3" w:rsidRDefault="004A08C3" w:rsidP="004A08C3">
            <w:pPr>
              <w:spacing w:after="0" w:line="240" w:lineRule="auto"/>
              <w:jc w:val="center"/>
              <w:rPr>
                <w:rFonts w:ascii="Times New Roman" w:eastAsia="Times New Roman" w:hAnsi="Times New Roman" w:cs="Times New Roman"/>
                <w:b/>
                <w:bCs/>
                <w:sz w:val="20"/>
                <w:lang w:eastAsia="pl-PL"/>
              </w:rPr>
            </w:pPr>
            <w:r w:rsidRPr="004A08C3">
              <w:rPr>
                <w:rFonts w:ascii="Times New Roman" w:eastAsia="Times New Roman" w:hAnsi="Times New Roman" w:cs="Times New Roman"/>
                <w:b/>
                <w:bCs/>
                <w:sz w:val="20"/>
                <w:lang w:eastAsia="pl-PL"/>
              </w:rPr>
              <w:t>520</w:t>
            </w:r>
          </w:p>
        </w:tc>
        <w:tc>
          <w:tcPr>
            <w:tcW w:w="1436" w:type="dxa"/>
            <w:tcBorders>
              <w:top w:val="nil"/>
              <w:left w:val="nil"/>
              <w:bottom w:val="single" w:sz="4" w:space="0" w:color="auto"/>
              <w:right w:val="single" w:sz="4" w:space="0" w:color="auto"/>
            </w:tcBorders>
            <w:shd w:val="clear" w:color="auto" w:fill="8DB3E2" w:themeFill="text2" w:themeFillTint="66"/>
            <w:vAlign w:val="center"/>
            <w:hideMark/>
          </w:tcPr>
          <w:p w:rsidR="004A08C3" w:rsidRPr="004A08C3" w:rsidRDefault="004A08C3" w:rsidP="004A08C3">
            <w:pPr>
              <w:spacing w:after="0" w:line="240" w:lineRule="auto"/>
              <w:jc w:val="center"/>
              <w:rPr>
                <w:rFonts w:ascii="Times New Roman" w:eastAsia="Times New Roman" w:hAnsi="Times New Roman" w:cs="Times New Roman"/>
                <w:b/>
                <w:bCs/>
                <w:sz w:val="20"/>
                <w:lang w:eastAsia="pl-PL"/>
              </w:rPr>
            </w:pPr>
            <w:r w:rsidRPr="004A08C3">
              <w:rPr>
                <w:rFonts w:ascii="Times New Roman" w:eastAsia="Times New Roman" w:hAnsi="Times New Roman" w:cs="Times New Roman"/>
                <w:b/>
                <w:bCs/>
                <w:sz w:val="20"/>
                <w:lang w:eastAsia="pl-PL"/>
              </w:rPr>
              <w:t>46,64</w:t>
            </w:r>
            <w:r w:rsidR="00081A81">
              <w:rPr>
                <w:rFonts w:ascii="Times New Roman" w:eastAsia="Times New Roman" w:hAnsi="Times New Roman" w:cs="Times New Roman"/>
                <w:b/>
                <w:bCs/>
                <w:sz w:val="20"/>
                <w:lang w:eastAsia="pl-PL"/>
              </w:rPr>
              <w:t xml:space="preserve"> %</w:t>
            </w:r>
          </w:p>
        </w:tc>
      </w:tr>
    </w:tbl>
    <w:p w:rsidR="00D704EA" w:rsidRPr="00CF1523" w:rsidRDefault="00D704EA" w:rsidP="00D72A40">
      <w:pPr>
        <w:spacing w:after="0" w:line="360" w:lineRule="auto"/>
        <w:jc w:val="both"/>
        <w:rPr>
          <w:rFonts w:ascii="Times New Roman" w:hAnsi="Times New Roman" w:cs="Times New Roman"/>
          <w:color w:val="FF0000"/>
          <w:szCs w:val="24"/>
        </w:rPr>
      </w:pPr>
    </w:p>
    <w:p w:rsidR="001C7B1B" w:rsidRPr="00B21265" w:rsidRDefault="00D704EA" w:rsidP="00BE0CCD">
      <w:pPr>
        <w:spacing w:after="0" w:line="360" w:lineRule="auto"/>
        <w:ind w:firstLine="708"/>
        <w:jc w:val="both"/>
        <w:rPr>
          <w:rFonts w:ascii="Times New Roman" w:hAnsi="Times New Roman" w:cs="Times New Roman"/>
          <w:szCs w:val="24"/>
        </w:rPr>
      </w:pPr>
      <w:r w:rsidRPr="00B21265">
        <w:rPr>
          <w:rFonts w:ascii="Times New Roman" w:hAnsi="Times New Roman" w:cs="Times New Roman"/>
          <w:szCs w:val="24"/>
        </w:rPr>
        <w:t xml:space="preserve">Największym udziałem w badaniu wykazali się studenci kierunków: </w:t>
      </w:r>
      <w:r w:rsidR="004A08C3" w:rsidRPr="00B21265">
        <w:rPr>
          <w:rFonts w:ascii="Times New Roman" w:hAnsi="Times New Roman" w:cs="Times New Roman"/>
          <w:szCs w:val="24"/>
        </w:rPr>
        <w:t xml:space="preserve">pielęgniarstwo (67,21%) </w:t>
      </w:r>
      <w:r w:rsidRPr="00B21265">
        <w:rPr>
          <w:rFonts w:ascii="Times New Roman" w:hAnsi="Times New Roman" w:cs="Times New Roman"/>
          <w:szCs w:val="24"/>
        </w:rPr>
        <w:t>g</w:t>
      </w:r>
      <w:r w:rsidR="00B009CE">
        <w:rPr>
          <w:rFonts w:ascii="Times New Roman" w:hAnsi="Times New Roman" w:cs="Times New Roman"/>
          <w:szCs w:val="24"/>
        </w:rPr>
        <w:t>eodezja i k</w:t>
      </w:r>
      <w:r w:rsidR="001C7B1B" w:rsidRPr="00B21265">
        <w:rPr>
          <w:rFonts w:ascii="Times New Roman" w:hAnsi="Times New Roman" w:cs="Times New Roman"/>
          <w:szCs w:val="24"/>
        </w:rPr>
        <w:t xml:space="preserve">artografia </w:t>
      </w:r>
      <w:r w:rsidRPr="00B21265">
        <w:rPr>
          <w:rFonts w:ascii="Times New Roman" w:hAnsi="Times New Roman" w:cs="Times New Roman"/>
          <w:szCs w:val="24"/>
        </w:rPr>
        <w:t xml:space="preserve">studia </w:t>
      </w:r>
      <w:r w:rsidR="004A08C3" w:rsidRPr="00B21265">
        <w:rPr>
          <w:rFonts w:ascii="Times New Roman" w:hAnsi="Times New Roman" w:cs="Times New Roman"/>
          <w:szCs w:val="24"/>
        </w:rPr>
        <w:t>pierwszego</w:t>
      </w:r>
      <w:r w:rsidR="001C7B1B" w:rsidRPr="00B21265">
        <w:rPr>
          <w:rFonts w:ascii="Times New Roman" w:hAnsi="Times New Roman" w:cs="Times New Roman"/>
          <w:szCs w:val="24"/>
        </w:rPr>
        <w:t xml:space="preserve"> </w:t>
      </w:r>
      <w:r w:rsidRPr="00B21265">
        <w:rPr>
          <w:rFonts w:ascii="Times New Roman" w:hAnsi="Times New Roman" w:cs="Times New Roman"/>
          <w:szCs w:val="24"/>
        </w:rPr>
        <w:t>stopnia (</w:t>
      </w:r>
      <w:r w:rsidR="004A08C3" w:rsidRPr="00B21265">
        <w:rPr>
          <w:rFonts w:ascii="Times New Roman" w:hAnsi="Times New Roman" w:cs="Times New Roman"/>
          <w:szCs w:val="24"/>
        </w:rPr>
        <w:t>63,33</w:t>
      </w:r>
      <w:r w:rsidR="00B21265" w:rsidRPr="00B21265">
        <w:rPr>
          <w:rFonts w:ascii="Times New Roman" w:hAnsi="Times New Roman" w:cs="Times New Roman"/>
          <w:szCs w:val="24"/>
        </w:rPr>
        <w:t>%), finanse i rachunkowość</w:t>
      </w:r>
      <w:r w:rsidRPr="00B21265">
        <w:rPr>
          <w:rFonts w:ascii="Times New Roman" w:hAnsi="Times New Roman" w:cs="Times New Roman"/>
          <w:szCs w:val="24"/>
        </w:rPr>
        <w:t xml:space="preserve"> (</w:t>
      </w:r>
      <w:r w:rsidR="00B21265" w:rsidRPr="00B21265">
        <w:rPr>
          <w:rFonts w:ascii="Times New Roman" w:hAnsi="Times New Roman" w:cs="Times New Roman"/>
          <w:szCs w:val="24"/>
        </w:rPr>
        <w:t>59,42</w:t>
      </w:r>
      <w:r w:rsidRPr="00B21265">
        <w:rPr>
          <w:rFonts w:ascii="Times New Roman" w:hAnsi="Times New Roman" w:cs="Times New Roman"/>
          <w:szCs w:val="24"/>
        </w:rPr>
        <w:t xml:space="preserve">%) </w:t>
      </w:r>
      <w:r w:rsidR="00B21265" w:rsidRPr="00B21265">
        <w:rPr>
          <w:rFonts w:ascii="Times New Roman" w:hAnsi="Times New Roman" w:cs="Times New Roman"/>
          <w:szCs w:val="24"/>
        </w:rPr>
        <w:br/>
      </w:r>
      <w:r w:rsidRPr="00B21265">
        <w:rPr>
          <w:rFonts w:ascii="Times New Roman" w:hAnsi="Times New Roman" w:cs="Times New Roman"/>
          <w:szCs w:val="24"/>
        </w:rPr>
        <w:t xml:space="preserve">i </w:t>
      </w:r>
      <w:r w:rsidR="00B21265" w:rsidRPr="00B21265">
        <w:rPr>
          <w:rFonts w:ascii="Times New Roman" w:hAnsi="Times New Roman" w:cs="Times New Roman"/>
          <w:szCs w:val="24"/>
        </w:rPr>
        <w:t>filologia (56,82</w:t>
      </w:r>
      <w:r w:rsidR="00B009CE">
        <w:rPr>
          <w:rFonts w:ascii="Times New Roman" w:hAnsi="Times New Roman" w:cs="Times New Roman"/>
          <w:szCs w:val="24"/>
        </w:rPr>
        <w:t>%</w:t>
      </w:r>
      <w:r w:rsidR="00B21265" w:rsidRPr="00B21265">
        <w:rPr>
          <w:rFonts w:ascii="Times New Roman" w:hAnsi="Times New Roman" w:cs="Times New Roman"/>
          <w:szCs w:val="24"/>
        </w:rPr>
        <w:t xml:space="preserve">). </w:t>
      </w:r>
      <w:r w:rsidR="001C7B1B" w:rsidRPr="00B21265">
        <w:rPr>
          <w:rFonts w:ascii="Times New Roman" w:hAnsi="Times New Roman" w:cs="Times New Roman"/>
          <w:szCs w:val="24"/>
        </w:rPr>
        <w:t xml:space="preserve">Najmniejszą zwrotność odnotowano </w:t>
      </w:r>
      <w:r w:rsidRPr="00B21265">
        <w:rPr>
          <w:rFonts w:ascii="Times New Roman" w:hAnsi="Times New Roman" w:cs="Times New Roman"/>
          <w:szCs w:val="24"/>
        </w:rPr>
        <w:t xml:space="preserve">wśród studentów kierunków: </w:t>
      </w:r>
      <w:r w:rsidR="00B009CE" w:rsidRPr="00B21265">
        <w:rPr>
          <w:rFonts w:ascii="Times New Roman" w:hAnsi="Times New Roman" w:cs="Times New Roman"/>
          <w:szCs w:val="24"/>
        </w:rPr>
        <w:t>zarządzanie studia drugiego stopnia (20,63%),</w:t>
      </w:r>
      <w:r w:rsidR="00B009CE">
        <w:rPr>
          <w:rFonts w:ascii="Times New Roman" w:hAnsi="Times New Roman" w:cs="Times New Roman"/>
          <w:szCs w:val="24"/>
        </w:rPr>
        <w:t xml:space="preserve">automatyka </w:t>
      </w:r>
      <w:r w:rsidR="00B21265" w:rsidRPr="00B21265">
        <w:rPr>
          <w:rFonts w:ascii="Times New Roman" w:hAnsi="Times New Roman" w:cs="Times New Roman"/>
          <w:szCs w:val="24"/>
        </w:rPr>
        <w:t>i elektronika praktyczna( 23,53</w:t>
      </w:r>
      <w:r w:rsidR="00B009CE">
        <w:rPr>
          <w:rFonts w:ascii="Times New Roman" w:hAnsi="Times New Roman" w:cs="Times New Roman"/>
          <w:szCs w:val="24"/>
        </w:rPr>
        <w:t>%</w:t>
      </w:r>
      <w:r w:rsidR="00B21265" w:rsidRPr="00B21265">
        <w:rPr>
          <w:rFonts w:ascii="Times New Roman" w:hAnsi="Times New Roman" w:cs="Times New Roman"/>
          <w:szCs w:val="24"/>
        </w:rPr>
        <w:t xml:space="preserve">), pedagogika drugiego stopnia (35,42%) oraz praca socjalna (35,71%). </w:t>
      </w:r>
    </w:p>
    <w:p w:rsidR="00BE0CCD" w:rsidRPr="00D72A40" w:rsidRDefault="00BE0CCD" w:rsidP="00BE0CCD">
      <w:pPr>
        <w:pStyle w:val="Nagwek1"/>
        <w:spacing w:before="0"/>
        <w:rPr>
          <w:color w:val="auto"/>
          <w:sz w:val="24"/>
          <w:szCs w:val="24"/>
        </w:rPr>
      </w:pPr>
    </w:p>
    <w:p w:rsidR="00F812BD" w:rsidRPr="009716E5" w:rsidRDefault="00F812BD" w:rsidP="00BE0CCD">
      <w:pPr>
        <w:pStyle w:val="Nagwek1"/>
        <w:spacing w:before="0"/>
        <w:rPr>
          <w:sz w:val="24"/>
          <w:szCs w:val="24"/>
        </w:rPr>
      </w:pPr>
      <w:bookmarkStart w:id="2" w:name="_Toc25669333"/>
      <w:r w:rsidRPr="009716E5">
        <w:rPr>
          <w:sz w:val="24"/>
          <w:szCs w:val="24"/>
        </w:rPr>
        <w:t>Struktura grupy respondentów według płci</w:t>
      </w:r>
      <w:bookmarkEnd w:id="2"/>
      <w:r w:rsidRPr="009716E5">
        <w:rPr>
          <w:sz w:val="24"/>
          <w:szCs w:val="24"/>
        </w:rPr>
        <w:t xml:space="preserve"> </w:t>
      </w:r>
    </w:p>
    <w:p w:rsidR="00F812BD" w:rsidRPr="00D72A40" w:rsidRDefault="00F812BD" w:rsidP="00BE0CCD">
      <w:pPr>
        <w:spacing w:after="0"/>
      </w:pPr>
    </w:p>
    <w:p w:rsidR="00F812BD" w:rsidRPr="00D72A40" w:rsidRDefault="00F812BD" w:rsidP="00BE0CCD">
      <w:pPr>
        <w:spacing w:after="0" w:line="360" w:lineRule="auto"/>
        <w:ind w:firstLine="708"/>
        <w:jc w:val="both"/>
        <w:rPr>
          <w:rFonts w:ascii="Times New Roman" w:hAnsi="Times New Roman" w:cs="Times New Roman"/>
          <w:sz w:val="20"/>
          <w:szCs w:val="24"/>
        </w:rPr>
      </w:pPr>
      <w:r w:rsidRPr="00D72A40">
        <w:rPr>
          <w:rFonts w:ascii="Times New Roman" w:hAnsi="Times New Roman" w:cs="Times New Roman"/>
          <w:sz w:val="20"/>
          <w:szCs w:val="24"/>
        </w:rPr>
        <w:t xml:space="preserve">Diagram 2. Udział procentowy respondentów według płci </w:t>
      </w:r>
    </w:p>
    <w:p w:rsidR="00D72A40" w:rsidRPr="00CF1523" w:rsidRDefault="00D72A40" w:rsidP="00D72A40">
      <w:pPr>
        <w:spacing w:line="360" w:lineRule="auto"/>
        <w:jc w:val="both"/>
        <w:rPr>
          <w:rFonts w:ascii="Times New Roman" w:hAnsi="Times New Roman" w:cs="Times New Roman"/>
          <w:color w:val="FF0000"/>
          <w:sz w:val="20"/>
          <w:szCs w:val="24"/>
        </w:rPr>
      </w:pPr>
      <w:r w:rsidRPr="00D72A40">
        <w:rPr>
          <w:rFonts w:ascii="Times New Roman" w:hAnsi="Times New Roman" w:cs="Times New Roman"/>
          <w:noProof/>
          <w:color w:val="FF0000"/>
          <w:sz w:val="20"/>
          <w:szCs w:val="24"/>
          <w:lang w:eastAsia="pl-PL"/>
        </w:rPr>
        <w:drawing>
          <wp:inline distT="0" distB="0" distL="0" distR="0">
            <wp:extent cx="4858247" cy="1725433"/>
            <wp:effectExtent l="0" t="0" r="0" b="0"/>
            <wp:docPr id="7"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2A40" w:rsidRPr="00D72A40" w:rsidRDefault="00F812BD" w:rsidP="00F812BD">
      <w:pPr>
        <w:spacing w:line="360" w:lineRule="auto"/>
        <w:jc w:val="both"/>
        <w:rPr>
          <w:rFonts w:ascii="Times New Roman" w:hAnsi="Times New Roman" w:cs="Times New Roman"/>
        </w:rPr>
      </w:pPr>
      <w:r w:rsidRPr="00CF1523">
        <w:rPr>
          <w:rFonts w:ascii="Times New Roman" w:hAnsi="Times New Roman" w:cs="Times New Roman"/>
          <w:color w:val="FF0000"/>
          <w:sz w:val="18"/>
          <w:szCs w:val="24"/>
        </w:rPr>
        <w:tab/>
      </w:r>
      <w:r w:rsidRPr="00D72A40">
        <w:rPr>
          <w:rFonts w:ascii="Times New Roman" w:hAnsi="Times New Roman" w:cs="Times New Roman"/>
        </w:rPr>
        <w:t>Wśród ankietowanych, k</w:t>
      </w:r>
      <w:r w:rsidR="00D72A40" w:rsidRPr="00D72A40">
        <w:rPr>
          <w:rFonts w:ascii="Times New Roman" w:hAnsi="Times New Roman" w:cs="Times New Roman"/>
        </w:rPr>
        <w:t>tórzy wzięli udział w badaniu 68,5% stanowiły kobiety, zaś 31,5</w:t>
      </w:r>
      <w:r w:rsidRPr="00D72A40">
        <w:rPr>
          <w:rFonts w:ascii="Times New Roman" w:hAnsi="Times New Roman" w:cs="Times New Roman"/>
        </w:rPr>
        <w:t>% mężczyźni.</w:t>
      </w:r>
    </w:p>
    <w:p w:rsidR="00BE0CCD" w:rsidRPr="00D72A40" w:rsidRDefault="00F812BD" w:rsidP="00D72A40">
      <w:pPr>
        <w:spacing w:after="0" w:line="360" w:lineRule="auto"/>
        <w:jc w:val="both"/>
        <w:rPr>
          <w:rFonts w:ascii="Times New Roman" w:hAnsi="Times New Roman" w:cs="Times New Roman"/>
          <w:sz w:val="18"/>
          <w:szCs w:val="24"/>
        </w:rPr>
      </w:pPr>
      <w:r w:rsidRPr="00D72A40">
        <w:rPr>
          <w:rFonts w:ascii="Times New Roman" w:hAnsi="Times New Roman" w:cs="Times New Roman"/>
          <w:sz w:val="18"/>
          <w:szCs w:val="24"/>
        </w:rPr>
        <w:t>Tabela 2. Liczebność respondentów z podziałem na płeć</w:t>
      </w:r>
    </w:p>
    <w:tbl>
      <w:tblPr>
        <w:tblW w:w="9305" w:type="dxa"/>
        <w:tblInd w:w="65" w:type="dxa"/>
        <w:tblCellMar>
          <w:left w:w="70" w:type="dxa"/>
          <w:right w:w="70" w:type="dxa"/>
        </w:tblCellMar>
        <w:tblLook w:val="04A0"/>
      </w:tblPr>
      <w:tblGrid>
        <w:gridCol w:w="3848"/>
        <w:gridCol w:w="3317"/>
        <w:gridCol w:w="2140"/>
      </w:tblGrid>
      <w:tr w:rsidR="00D72A40" w:rsidRPr="00D72A40" w:rsidTr="003F5276">
        <w:trPr>
          <w:trHeight w:val="597"/>
        </w:trPr>
        <w:tc>
          <w:tcPr>
            <w:tcW w:w="38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72A40" w:rsidRPr="003F5276" w:rsidRDefault="00D72A40" w:rsidP="00D72A40">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Płeć</w:t>
            </w:r>
          </w:p>
        </w:tc>
        <w:tc>
          <w:tcPr>
            <w:tcW w:w="33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72A40" w:rsidRPr="003F5276" w:rsidRDefault="00D72A40" w:rsidP="00D14C7A">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 xml:space="preserve">Liczba </w:t>
            </w:r>
            <w:r w:rsidR="00D14C7A">
              <w:rPr>
                <w:rFonts w:ascii="Times New Roman" w:eastAsia="Times New Roman" w:hAnsi="Times New Roman" w:cs="Times New Roman"/>
                <w:color w:val="000000"/>
                <w:sz w:val="20"/>
                <w:lang w:eastAsia="pl-PL"/>
              </w:rPr>
              <w:t>wypełnionych ankiet</w:t>
            </w:r>
            <w:r w:rsidRPr="003F5276">
              <w:rPr>
                <w:rFonts w:ascii="Times New Roman" w:eastAsia="Times New Roman" w:hAnsi="Times New Roman" w:cs="Times New Roman"/>
                <w:color w:val="000000"/>
                <w:sz w:val="20"/>
                <w:lang w:eastAsia="pl-PL"/>
              </w:rPr>
              <w:t xml:space="preserve"> </w:t>
            </w:r>
          </w:p>
        </w:tc>
        <w:tc>
          <w:tcPr>
            <w:tcW w:w="21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72A40" w:rsidRPr="003F5276" w:rsidRDefault="00D72A40" w:rsidP="00D72A40">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 xml:space="preserve">Udział procentowy </w:t>
            </w:r>
          </w:p>
        </w:tc>
      </w:tr>
      <w:tr w:rsidR="00D72A40" w:rsidRPr="00D72A40" w:rsidTr="003F5276">
        <w:trPr>
          <w:trHeight w:val="279"/>
        </w:trPr>
        <w:tc>
          <w:tcPr>
            <w:tcW w:w="3848" w:type="dxa"/>
            <w:tcBorders>
              <w:top w:val="nil"/>
              <w:left w:val="single" w:sz="4" w:space="0" w:color="auto"/>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Kobieta</w:t>
            </w:r>
          </w:p>
        </w:tc>
        <w:tc>
          <w:tcPr>
            <w:tcW w:w="3317" w:type="dxa"/>
            <w:tcBorders>
              <w:top w:val="nil"/>
              <w:left w:val="nil"/>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356</w:t>
            </w:r>
          </w:p>
        </w:tc>
        <w:tc>
          <w:tcPr>
            <w:tcW w:w="2140" w:type="dxa"/>
            <w:tcBorders>
              <w:top w:val="nil"/>
              <w:left w:val="nil"/>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68,46</w:t>
            </w:r>
            <w:r>
              <w:rPr>
                <w:rFonts w:ascii="Times New Roman" w:eastAsia="Times New Roman" w:hAnsi="Times New Roman" w:cs="Times New Roman"/>
                <w:color w:val="000000"/>
                <w:lang w:eastAsia="pl-PL"/>
              </w:rPr>
              <w:t>%</w:t>
            </w:r>
          </w:p>
        </w:tc>
      </w:tr>
      <w:tr w:rsidR="00D72A40" w:rsidRPr="00D72A40" w:rsidTr="003F5276">
        <w:trPr>
          <w:trHeight w:val="284"/>
        </w:trPr>
        <w:tc>
          <w:tcPr>
            <w:tcW w:w="3848" w:type="dxa"/>
            <w:tcBorders>
              <w:top w:val="nil"/>
              <w:left w:val="single" w:sz="4" w:space="0" w:color="auto"/>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 xml:space="preserve">Mężczyzna </w:t>
            </w:r>
          </w:p>
        </w:tc>
        <w:tc>
          <w:tcPr>
            <w:tcW w:w="3317" w:type="dxa"/>
            <w:tcBorders>
              <w:top w:val="nil"/>
              <w:left w:val="nil"/>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164</w:t>
            </w:r>
          </w:p>
        </w:tc>
        <w:tc>
          <w:tcPr>
            <w:tcW w:w="2140" w:type="dxa"/>
            <w:tcBorders>
              <w:top w:val="nil"/>
              <w:left w:val="nil"/>
              <w:bottom w:val="single" w:sz="4" w:space="0" w:color="auto"/>
              <w:right w:val="single" w:sz="4" w:space="0" w:color="auto"/>
            </w:tcBorders>
            <w:shd w:val="clear" w:color="auto" w:fill="auto"/>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31,54</w:t>
            </w:r>
            <w:r>
              <w:rPr>
                <w:rFonts w:ascii="Times New Roman" w:eastAsia="Times New Roman" w:hAnsi="Times New Roman" w:cs="Times New Roman"/>
                <w:color w:val="000000"/>
                <w:lang w:eastAsia="pl-PL"/>
              </w:rPr>
              <w:t>%</w:t>
            </w:r>
          </w:p>
        </w:tc>
      </w:tr>
      <w:tr w:rsidR="00D72A40" w:rsidRPr="00D72A40" w:rsidTr="003F5276">
        <w:trPr>
          <w:trHeight w:val="402"/>
        </w:trPr>
        <w:tc>
          <w:tcPr>
            <w:tcW w:w="3848"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Ogółem</w:t>
            </w:r>
          </w:p>
        </w:tc>
        <w:tc>
          <w:tcPr>
            <w:tcW w:w="3317" w:type="dxa"/>
            <w:tcBorders>
              <w:top w:val="nil"/>
              <w:left w:val="nil"/>
              <w:bottom w:val="single" w:sz="4" w:space="0" w:color="auto"/>
              <w:right w:val="single" w:sz="4" w:space="0" w:color="auto"/>
            </w:tcBorders>
            <w:shd w:val="clear" w:color="auto" w:fill="8DB3E2" w:themeFill="text2" w:themeFillTint="66"/>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520</w:t>
            </w:r>
          </w:p>
        </w:tc>
        <w:tc>
          <w:tcPr>
            <w:tcW w:w="2140" w:type="dxa"/>
            <w:tcBorders>
              <w:top w:val="nil"/>
              <w:left w:val="nil"/>
              <w:bottom w:val="single" w:sz="4" w:space="0" w:color="auto"/>
              <w:right w:val="single" w:sz="4" w:space="0" w:color="auto"/>
            </w:tcBorders>
            <w:shd w:val="clear" w:color="auto" w:fill="8DB3E2" w:themeFill="text2" w:themeFillTint="66"/>
            <w:vAlign w:val="center"/>
            <w:hideMark/>
          </w:tcPr>
          <w:p w:rsidR="00D72A40" w:rsidRPr="00D72A40" w:rsidRDefault="00D72A40" w:rsidP="00D72A4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100</w:t>
            </w:r>
            <w:r>
              <w:rPr>
                <w:rFonts w:ascii="Times New Roman" w:eastAsia="Times New Roman" w:hAnsi="Times New Roman" w:cs="Times New Roman"/>
                <w:color w:val="000000"/>
                <w:lang w:eastAsia="pl-PL"/>
              </w:rPr>
              <w:t>%</w:t>
            </w:r>
          </w:p>
        </w:tc>
      </w:tr>
    </w:tbl>
    <w:p w:rsidR="00BE0CCD" w:rsidRPr="00474A20" w:rsidRDefault="00BE0CCD" w:rsidP="00BE0CCD">
      <w:pPr>
        <w:pStyle w:val="Nagwek1"/>
        <w:spacing w:before="0"/>
        <w:rPr>
          <w:color w:val="auto"/>
          <w:sz w:val="24"/>
          <w:szCs w:val="24"/>
        </w:rPr>
      </w:pPr>
    </w:p>
    <w:p w:rsidR="00F07138" w:rsidRPr="009716E5" w:rsidRDefault="00F07138" w:rsidP="00BE0CCD">
      <w:pPr>
        <w:pStyle w:val="Nagwek1"/>
        <w:spacing w:before="0"/>
        <w:rPr>
          <w:sz w:val="24"/>
          <w:szCs w:val="24"/>
        </w:rPr>
      </w:pPr>
      <w:bookmarkStart w:id="3" w:name="_Toc25669334"/>
      <w:r w:rsidRPr="009716E5">
        <w:rPr>
          <w:sz w:val="24"/>
          <w:szCs w:val="24"/>
        </w:rPr>
        <w:t xml:space="preserve">Struktura grupy respondentów według </w:t>
      </w:r>
      <w:r w:rsidR="004C25C7" w:rsidRPr="009716E5">
        <w:rPr>
          <w:sz w:val="24"/>
          <w:szCs w:val="24"/>
        </w:rPr>
        <w:t>poziomu kształcenia</w:t>
      </w:r>
      <w:bookmarkEnd w:id="3"/>
      <w:r w:rsidR="004C25C7" w:rsidRPr="009716E5">
        <w:rPr>
          <w:sz w:val="24"/>
          <w:szCs w:val="24"/>
        </w:rPr>
        <w:t xml:space="preserve"> </w:t>
      </w:r>
    </w:p>
    <w:p w:rsidR="008739FE" w:rsidRPr="00474A20" w:rsidRDefault="008739FE" w:rsidP="00BE0CCD">
      <w:pPr>
        <w:spacing w:after="0"/>
      </w:pPr>
    </w:p>
    <w:p w:rsidR="00F07138" w:rsidRPr="00474A20" w:rsidRDefault="00E023A4" w:rsidP="00474A20">
      <w:pPr>
        <w:spacing w:after="0"/>
        <w:ind w:firstLine="708"/>
        <w:rPr>
          <w:rFonts w:ascii="Times New Roman" w:hAnsi="Times New Roman" w:cs="Times New Roman"/>
          <w:sz w:val="20"/>
          <w:szCs w:val="20"/>
        </w:rPr>
      </w:pPr>
      <w:r w:rsidRPr="00474A20">
        <w:rPr>
          <w:rFonts w:ascii="Times New Roman" w:hAnsi="Times New Roman" w:cs="Times New Roman"/>
          <w:sz w:val="20"/>
          <w:szCs w:val="20"/>
        </w:rPr>
        <w:t>Diagram 3</w:t>
      </w:r>
      <w:r w:rsidR="00F07138" w:rsidRPr="00474A20">
        <w:rPr>
          <w:rFonts w:ascii="Times New Roman" w:hAnsi="Times New Roman" w:cs="Times New Roman"/>
          <w:sz w:val="20"/>
          <w:szCs w:val="20"/>
        </w:rPr>
        <w:t>.</w:t>
      </w:r>
      <w:r w:rsidR="00BE0CCD" w:rsidRPr="00474A20">
        <w:rPr>
          <w:rFonts w:ascii="Times New Roman" w:hAnsi="Times New Roman" w:cs="Times New Roman"/>
          <w:sz w:val="20"/>
          <w:szCs w:val="20"/>
        </w:rPr>
        <w:t xml:space="preserve"> Liczebność respondentów z podziałem </w:t>
      </w:r>
      <w:r w:rsidR="004C25C7" w:rsidRPr="00474A20">
        <w:rPr>
          <w:rFonts w:ascii="Times New Roman" w:hAnsi="Times New Roman" w:cs="Times New Roman"/>
          <w:sz w:val="20"/>
          <w:szCs w:val="20"/>
        </w:rPr>
        <w:t>na poziom kształcenia</w:t>
      </w:r>
      <w:r w:rsidR="00F07138" w:rsidRPr="00474A20">
        <w:rPr>
          <w:rFonts w:ascii="Times New Roman" w:hAnsi="Times New Roman" w:cs="Times New Roman"/>
          <w:sz w:val="20"/>
          <w:szCs w:val="20"/>
        </w:rPr>
        <w:t xml:space="preserve"> </w:t>
      </w:r>
    </w:p>
    <w:p w:rsidR="00D704EA" w:rsidRPr="00CF1523" w:rsidRDefault="00474A20" w:rsidP="00F07138">
      <w:pPr>
        <w:rPr>
          <w:color w:val="FF0000"/>
        </w:rPr>
      </w:pPr>
      <w:r w:rsidRPr="00474A20">
        <w:rPr>
          <w:noProof/>
          <w:color w:val="FF0000"/>
          <w:lang w:eastAsia="pl-PL"/>
        </w:rPr>
        <w:drawing>
          <wp:inline distT="0" distB="0" distL="0" distR="0">
            <wp:extent cx="5080884" cy="1757239"/>
            <wp:effectExtent l="0" t="0" r="0" b="0"/>
            <wp:docPr id="11"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754A" w:rsidRPr="00474A20" w:rsidRDefault="00E023A4" w:rsidP="00BE0CCD">
      <w:pPr>
        <w:spacing w:after="0"/>
        <w:ind w:firstLine="708"/>
        <w:rPr>
          <w:rFonts w:ascii="Times New Roman" w:hAnsi="Times New Roman" w:cs="Times New Roman"/>
          <w:sz w:val="20"/>
          <w:szCs w:val="20"/>
        </w:rPr>
      </w:pPr>
      <w:r w:rsidRPr="00474A20">
        <w:rPr>
          <w:rFonts w:ascii="Times New Roman" w:hAnsi="Times New Roman" w:cs="Times New Roman"/>
          <w:sz w:val="20"/>
          <w:szCs w:val="20"/>
        </w:rPr>
        <w:lastRenderedPageBreak/>
        <w:t>Tabela 3</w:t>
      </w:r>
      <w:r w:rsidR="002C754A" w:rsidRPr="00474A20">
        <w:rPr>
          <w:rFonts w:ascii="Times New Roman" w:hAnsi="Times New Roman" w:cs="Times New Roman"/>
          <w:sz w:val="20"/>
          <w:szCs w:val="20"/>
        </w:rPr>
        <w:t xml:space="preserve">. </w:t>
      </w:r>
      <w:r w:rsidR="00BE0CCD" w:rsidRPr="00474A20">
        <w:rPr>
          <w:rFonts w:ascii="Times New Roman" w:hAnsi="Times New Roman" w:cs="Times New Roman"/>
          <w:sz w:val="20"/>
          <w:szCs w:val="20"/>
        </w:rPr>
        <w:t xml:space="preserve">Udział procentowy respondentów według </w:t>
      </w:r>
      <w:r w:rsidR="004C25C7" w:rsidRPr="00474A20">
        <w:rPr>
          <w:rFonts w:ascii="Times New Roman" w:hAnsi="Times New Roman" w:cs="Times New Roman"/>
          <w:sz w:val="20"/>
          <w:szCs w:val="20"/>
        </w:rPr>
        <w:t xml:space="preserve">poziomu kształcenia </w:t>
      </w:r>
    </w:p>
    <w:p w:rsidR="00474A20" w:rsidRDefault="00474A20" w:rsidP="00474A20">
      <w:pPr>
        <w:spacing w:after="0" w:line="360" w:lineRule="auto"/>
        <w:jc w:val="both"/>
        <w:rPr>
          <w:color w:val="FF0000"/>
        </w:rPr>
      </w:pPr>
    </w:p>
    <w:tbl>
      <w:tblPr>
        <w:tblW w:w="9280" w:type="dxa"/>
        <w:tblInd w:w="65" w:type="dxa"/>
        <w:tblCellMar>
          <w:left w:w="70" w:type="dxa"/>
          <w:right w:w="70" w:type="dxa"/>
        </w:tblCellMar>
        <w:tblLook w:val="04A0"/>
      </w:tblPr>
      <w:tblGrid>
        <w:gridCol w:w="3838"/>
        <w:gridCol w:w="3308"/>
        <w:gridCol w:w="2134"/>
      </w:tblGrid>
      <w:tr w:rsidR="00474A20" w:rsidRPr="00D72A40" w:rsidTr="00FB0E7A">
        <w:trPr>
          <w:trHeight w:val="801"/>
        </w:trPr>
        <w:tc>
          <w:tcPr>
            <w:tcW w:w="3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74A20" w:rsidRPr="003F5276" w:rsidRDefault="00474A20" w:rsidP="00474A20">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 xml:space="preserve">Poziom kształcenia </w:t>
            </w:r>
          </w:p>
        </w:tc>
        <w:tc>
          <w:tcPr>
            <w:tcW w:w="330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74A20" w:rsidRPr="003F5276" w:rsidRDefault="00474A20" w:rsidP="00D14C7A">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 xml:space="preserve">Liczba </w:t>
            </w:r>
            <w:r w:rsidR="00D14C7A">
              <w:rPr>
                <w:rFonts w:ascii="Times New Roman" w:eastAsia="Times New Roman" w:hAnsi="Times New Roman" w:cs="Times New Roman"/>
                <w:color w:val="000000"/>
                <w:sz w:val="20"/>
                <w:lang w:eastAsia="pl-PL"/>
              </w:rPr>
              <w:t>wypełnionych ankiet</w:t>
            </w:r>
            <w:r w:rsidRPr="003F5276">
              <w:rPr>
                <w:rFonts w:ascii="Times New Roman" w:eastAsia="Times New Roman" w:hAnsi="Times New Roman" w:cs="Times New Roman"/>
                <w:color w:val="000000"/>
                <w:sz w:val="20"/>
                <w:lang w:eastAsia="pl-PL"/>
              </w:rPr>
              <w:t xml:space="preserve"> </w:t>
            </w:r>
          </w:p>
        </w:tc>
        <w:tc>
          <w:tcPr>
            <w:tcW w:w="2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74A20" w:rsidRPr="003F5276" w:rsidRDefault="00474A20" w:rsidP="00474A20">
            <w:pPr>
              <w:spacing w:after="0" w:line="240" w:lineRule="auto"/>
              <w:jc w:val="center"/>
              <w:rPr>
                <w:rFonts w:ascii="Times New Roman" w:eastAsia="Times New Roman" w:hAnsi="Times New Roman" w:cs="Times New Roman"/>
                <w:color w:val="000000"/>
                <w:sz w:val="20"/>
                <w:lang w:eastAsia="pl-PL"/>
              </w:rPr>
            </w:pPr>
            <w:r w:rsidRPr="003F5276">
              <w:rPr>
                <w:rFonts w:ascii="Times New Roman" w:eastAsia="Times New Roman" w:hAnsi="Times New Roman" w:cs="Times New Roman"/>
                <w:color w:val="000000"/>
                <w:sz w:val="20"/>
                <w:lang w:eastAsia="pl-PL"/>
              </w:rPr>
              <w:t xml:space="preserve">Udział procentowy </w:t>
            </w:r>
          </w:p>
        </w:tc>
      </w:tr>
      <w:tr w:rsidR="00474A20" w:rsidRPr="00D72A40" w:rsidTr="00474A20">
        <w:trPr>
          <w:trHeight w:val="267"/>
        </w:trPr>
        <w:tc>
          <w:tcPr>
            <w:tcW w:w="3838" w:type="dxa"/>
            <w:tcBorders>
              <w:top w:val="nil"/>
              <w:left w:val="single" w:sz="4" w:space="0" w:color="auto"/>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Studia pierwszego stopnia</w:t>
            </w:r>
          </w:p>
        </w:tc>
        <w:tc>
          <w:tcPr>
            <w:tcW w:w="3308"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418</w:t>
            </w:r>
          </w:p>
        </w:tc>
        <w:tc>
          <w:tcPr>
            <w:tcW w:w="2134"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80,39%</w:t>
            </w:r>
          </w:p>
        </w:tc>
      </w:tr>
      <w:tr w:rsidR="00474A20" w:rsidRPr="00D72A40" w:rsidTr="00474A20">
        <w:trPr>
          <w:trHeight w:val="267"/>
        </w:trPr>
        <w:tc>
          <w:tcPr>
            <w:tcW w:w="3838" w:type="dxa"/>
            <w:tcBorders>
              <w:top w:val="nil"/>
              <w:left w:val="single" w:sz="4" w:space="0" w:color="auto"/>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Studia drugiego stopnia</w:t>
            </w:r>
          </w:p>
        </w:tc>
        <w:tc>
          <w:tcPr>
            <w:tcW w:w="3308"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67</w:t>
            </w:r>
          </w:p>
        </w:tc>
        <w:tc>
          <w:tcPr>
            <w:tcW w:w="2134"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12,88%</w:t>
            </w:r>
          </w:p>
        </w:tc>
      </w:tr>
      <w:tr w:rsidR="00474A20" w:rsidRPr="00D72A40" w:rsidTr="00474A20">
        <w:trPr>
          <w:trHeight w:val="267"/>
        </w:trPr>
        <w:tc>
          <w:tcPr>
            <w:tcW w:w="3838" w:type="dxa"/>
            <w:tcBorders>
              <w:top w:val="nil"/>
              <w:left w:val="single" w:sz="4" w:space="0" w:color="auto"/>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Jednolite studia magisterskie</w:t>
            </w:r>
          </w:p>
        </w:tc>
        <w:tc>
          <w:tcPr>
            <w:tcW w:w="3308"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35</w:t>
            </w:r>
          </w:p>
        </w:tc>
        <w:tc>
          <w:tcPr>
            <w:tcW w:w="2134" w:type="dxa"/>
            <w:tcBorders>
              <w:top w:val="nil"/>
              <w:left w:val="nil"/>
              <w:bottom w:val="single" w:sz="4" w:space="0" w:color="auto"/>
              <w:right w:val="single" w:sz="4" w:space="0" w:color="auto"/>
            </w:tcBorders>
            <w:shd w:val="clear" w:color="auto" w:fill="auto"/>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6,73%</w:t>
            </w:r>
          </w:p>
        </w:tc>
      </w:tr>
      <w:tr w:rsidR="00474A20" w:rsidRPr="00D72A40" w:rsidTr="00FB0E7A">
        <w:trPr>
          <w:trHeight w:val="267"/>
        </w:trPr>
        <w:tc>
          <w:tcPr>
            <w:tcW w:w="3838"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Ogółem</w:t>
            </w:r>
          </w:p>
        </w:tc>
        <w:tc>
          <w:tcPr>
            <w:tcW w:w="3308" w:type="dxa"/>
            <w:tcBorders>
              <w:top w:val="nil"/>
              <w:left w:val="nil"/>
              <w:bottom w:val="single" w:sz="4" w:space="0" w:color="auto"/>
              <w:right w:val="single" w:sz="4" w:space="0" w:color="auto"/>
            </w:tcBorders>
            <w:shd w:val="clear" w:color="auto" w:fill="8DB3E2" w:themeFill="text2" w:themeFillTint="66"/>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520</w:t>
            </w:r>
          </w:p>
        </w:tc>
        <w:tc>
          <w:tcPr>
            <w:tcW w:w="2134" w:type="dxa"/>
            <w:tcBorders>
              <w:top w:val="nil"/>
              <w:left w:val="nil"/>
              <w:bottom w:val="single" w:sz="4" w:space="0" w:color="auto"/>
              <w:right w:val="single" w:sz="4" w:space="0" w:color="auto"/>
            </w:tcBorders>
            <w:shd w:val="clear" w:color="auto" w:fill="8DB3E2" w:themeFill="text2" w:themeFillTint="66"/>
            <w:vAlign w:val="center"/>
            <w:hideMark/>
          </w:tcPr>
          <w:p w:rsidR="00474A20" w:rsidRPr="00D72A40" w:rsidRDefault="00474A20" w:rsidP="00474A20">
            <w:pPr>
              <w:spacing w:after="0" w:line="240" w:lineRule="auto"/>
              <w:jc w:val="center"/>
              <w:rPr>
                <w:rFonts w:ascii="Times New Roman" w:eastAsia="Times New Roman" w:hAnsi="Times New Roman" w:cs="Times New Roman"/>
                <w:color w:val="000000"/>
                <w:lang w:eastAsia="pl-PL"/>
              </w:rPr>
            </w:pPr>
            <w:r w:rsidRPr="00D72A40">
              <w:rPr>
                <w:rFonts w:ascii="Times New Roman" w:eastAsia="Times New Roman" w:hAnsi="Times New Roman" w:cs="Times New Roman"/>
                <w:color w:val="000000"/>
                <w:lang w:eastAsia="pl-PL"/>
              </w:rPr>
              <w:t>100</w:t>
            </w:r>
            <w:r>
              <w:rPr>
                <w:rFonts w:ascii="Times New Roman" w:eastAsia="Times New Roman" w:hAnsi="Times New Roman" w:cs="Times New Roman"/>
                <w:color w:val="000000"/>
                <w:lang w:eastAsia="pl-PL"/>
              </w:rPr>
              <w:t>%</w:t>
            </w:r>
          </w:p>
        </w:tc>
      </w:tr>
    </w:tbl>
    <w:p w:rsidR="00474A20" w:rsidRDefault="00474A20" w:rsidP="00474A20">
      <w:pPr>
        <w:spacing w:after="0" w:line="360" w:lineRule="auto"/>
        <w:jc w:val="both"/>
        <w:rPr>
          <w:color w:val="FF0000"/>
        </w:rPr>
      </w:pPr>
    </w:p>
    <w:p w:rsidR="00474A20" w:rsidRDefault="00474A20" w:rsidP="00525692">
      <w:pPr>
        <w:spacing w:after="0" w:line="360" w:lineRule="auto"/>
        <w:jc w:val="both"/>
        <w:rPr>
          <w:rFonts w:ascii="Times New Roman" w:hAnsi="Times New Roman" w:cs="Times New Roman"/>
          <w:sz w:val="24"/>
          <w:szCs w:val="24"/>
        </w:rPr>
      </w:pPr>
      <w:r w:rsidRPr="00525692">
        <w:rPr>
          <w:rFonts w:ascii="Times New Roman" w:hAnsi="Times New Roman" w:cs="Times New Roman"/>
          <w:color w:val="FF0000"/>
          <w:sz w:val="24"/>
          <w:szCs w:val="24"/>
        </w:rPr>
        <w:tab/>
      </w:r>
      <w:r w:rsidRPr="00525692">
        <w:rPr>
          <w:rFonts w:ascii="Times New Roman" w:hAnsi="Times New Roman" w:cs="Times New Roman"/>
          <w:sz w:val="24"/>
          <w:szCs w:val="24"/>
        </w:rPr>
        <w:t xml:space="preserve">Zdecydowana większość respondentów to studenci będące na pierwszym roku studiów pierwszego stopnia – 80,39%, studenci studiów drugiego stopnia stanowili 12,88%. Studenci jednolitych </w:t>
      </w:r>
      <w:r w:rsidR="00525692" w:rsidRPr="00525692">
        <w:rPr>
          <w:rFonts w:ascii="Times New Roman" w:hAnsi="Times New Roman" w:cs="Times New Roman"/>
          <w:sz w:val="24"/>
          <w:szCs w:val="24"/>
        </w:rPr>
        <w:t xml:space="preserve">studiów stanowili natomiast 6,73%. </w:t>
      </w:r>
      <w:r w:rsidRPr="00525692">
        <w:rPr>
          <w:rFonts w:ascii="Times New Roman" w:hAnsi="Times New Roman" w:cs="Times New Roman"/>
          <w:sz w:val="24"/>
          <w:szCs w:val="24"/>
        </w:rPr>
        <w:t xml:space="preserve"> </w:t>
      </w:r>
    </w:p>
    <w:p w:rsidR="00F35DAA" w:rsidRDefault="00F35DAA" w:rsidP="00525692">
      <w:pPr>
        <w:spacing w:after="0" w:line="360" w:lineRule="auto"/>
        <w:jc w:val="both"/>
        <w:rPr>
          <w:rFonts w:ascii="Times New Roman" w:hAnsi="Times New Roman" w:cs="Times New Roman"/>
          <w:sz w:val="24"/>
          <w:szCs w:val="24"/>
        </w:rPr>
      </w:pPr>
    </w:p>
    <w:p w:rsidR="00F35DAA" w:rsidRPr="009716E5" w:rsidRDefault="00F35DAA" w:rsidP="00F35DAA">
      <w:pPr>
        <w:pStyle w:val="Nagwek1"/>
        <w:spacing w:before="0"/>
        <w:rPr>
          <w:sz w:val="24"/>
          <w:szCs w:val="24"/>
        </w:rPr>
      </w:pPr>
      <w:bookmarkStart w:id="4" w:name="_Toc25669335"/>
      <w:r w:rsidRPr="009716E5">
        <w:rPr>
          <w:sz w:val="24"/>
          <w:szCs w:val="24"/>
        </w:rPr>
        <w:t>Struktura grupy respondentów według powiatu</w:t>
      </w:r>
      <w:bookmarkEnd w:id="4"/>
    </w:p>
    <w:p w:rsidR="00F35DAA" w:rsidRPr="00F35DAA" w:rsidRDefault="00F35DAA" w:rsidP="00F35DAA"/>
    <w:p w:rsidR="00F35DAA" w:rsidRDefault="00F35DAA" w:rsidP="00F35DAA">
      <w:pPr>
        <w:spacing w:after="0"/>
        <w:ind w:firstLine="708"/>
        <w:rPr>
          <w:rFonts w:ascii="Times New Roman" w:hAnsi="Times New Roman" w:cs="Times New Roman"/>
          <w:sz w:val="20"/>
          <w:szCs w:val="20"/>
        </w:rPr>
      </w:pPr>
      <w:r>
        <w:rPr>
          <w:rFonts w:ascii="Times New Roman" w:hAnsi="Times New Roman" w:cs="Times New Roman"/>
          <w:sz w:val="20"/>
          <w:szCs w:val="20"/>
        </w:rPr>
        <w:t>Diagram 4</w:t>
      </w:r>
      <w:r w:rsidRPr="00474A20">
        <w:rPr>
          <w:rFonts w:ascii="Times New Roman" w:hAnsi="Times New Roman" w:cs="Times New Roman"/>
          <w:sz w:val="20"/>
          <w:szCs w:val="20"/>
        </w:rPr>
        <w:t xml:space="preserve">. Liczebność respondentów z podziałem na </w:t>
      </w:r>
      <w:r>
        <w:rPr>
          <w:rFonts w:ascii="Times New Roman" w:hAnsi="Times New Roman" w:cs="Times New Roman"/>
          <w:sz w:val="20"/>
          <w:szCs w:val="20"/>
        </w:rPr>
        <w:t>powiat</w:t>
      </w:r>
    </w:p>
    <w:p w:rsidR="00FB0E7A" w:rsidRPr="00F35DAA" w:rsidRDefault="00FB0E7A" w:rsidP="00F35DAA">
      <w:pPr>
        <w:spacing w:after="0"/>
        <w:ind w:firstLine="708"/>
        <w:rPr>
          <w:rFonts w:ascii="Times New Roman" w:hAnsi="Times New Roman" w:cs="Times New Roman"/>
          <w:sz w:val="20"/>
          <w:szCs w:val="20"/>
        </w:rPr>
      </w:pPr>
    </w:p>
    <w:p w:rsidR="00F35DAA" w:rsidRDefault="00F35DAA" w:rsidP="00525692">
      <w:pPr>
        <w:spacing w:after="0" w:line="360" w:lineRule="auto"/>
        <w:jc w:val="both"/>
        <w:rPr>
          <w:rFonts w:ascii="Times New Roman" w:hAnsi="Times New Roman" w:cs="Times New Roman"/>
          <w:sz w:val="24"/>
          <w:szCs w:val="24"/>
        </w:rPr>
      </w:pPr>
      <w:r w:rsidRPr="00F35DAA">
        <w:rPr>
          <w:rFonts w:ascii="Times New Roman" w:hAnsi="Times New Roman" w:cs="Times New Roman"/>
          <w:noProof/>
          <w:sz w:val="24"/>
          <w:szCs w:val="24"/>
          <w:lang w:eastAsia="pl-PL"/>
        </w:rPr>
        <w:drawing>
          <wp:inline distT="0" distB="0" distL="0" distR="0">
            <wp:extent cx="5760720" cy="3430342"/>
            <wp:effectExtent l="19050" t="0" r="11430" b="0"/>
            <wp:docPr id="1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2889" w:rsidRDefault="00F62889"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B0E7A" w:rsidRDefault="00FB0E7A" w:rsidP="00F62889">
      <w:pPr>
        <w:spacing w:after="0"/>
        <w:ind w:firstLine="708"/>
        <w:rPr>
          <w:rFonts w:ascii="Times New Roman" w:hAnsi="Times New Roman" w:cs="Times New Roman"/>
          <w:sz w:val="20"/>
          <w:szCs w:val="20"/>
        </w:rPr>
      </w:pPr>
    </w:p>
    <w:p w:rsidR="00F35DAA" w:rsidRDefault="00F62889" w:rsidP="00FB0E7A">
      <w:pPr>
        <w:spacing w:after="0"/>
        <w:ind w:firstLine="708"/>
        <w:rPr>
          <w:rFonts w:ascii="Times New Roman" w:hAnsi="Times New Roman" w:cs="Times New Roman"/>
          <w:sz w:val="20"/>
          <w:szCs w:val="20"/>
        </w:rPr>
      </w:pPr>
      <w:r>
        <w:rPr>
          <w:rFonts w:ascii="Times New Roman" w:hAnsi="Times New Roman" w:cs="Times New Roman"/>
          <w:sz w:val="20"/>
          <w:szCs w:val="20"/>
        </w:rPr>
        <w:t>Tabela 4</w:t>
      </w:r>
      <w:r w:rsidRPr="00474A20">
        <w:rPr>
          <w:rFonts w:ascii="Times New Roman" w:hAnsi="Times New Roman" w:cs="Times New Roman"/>
          <w:sz w:val="20"/>
          <w:szCs w:val="20"/>
        </w:rPr>
        <w:t xml:space="preserve">. Udział procentowy respondentów według </w:t>
      </w:r>
      <w:r w:rsidR="009716E5">
        <w:rPr>
          <w:rFonts w:ascii="Times New Roman" w:hAnsi="Times New Roman" w:cs="Times New Roman"/>
          <w:sz w:val="20"/>
          <w:szCs w:val="20"/>
        </w:rPr>
        <w:t>powiatu</w:t>
      </w:r>
      <w:r w:rsidRPr="00474A20">
        <w:rPr>
          <w:rFonts w:ascii="Times New Roman" w:hAnsi="Times New Roman" w:cs="Times New Roman"/>
          <w:sz w:val="20"/>
          <w:szCs w:val="20"/>
        </w:rPr>
        <w:t xml:space="preserve"> </w:t>
      </w:r>
    </w:p>
    <w:p w:rsidR="00FB0E7A" w:rsidRPr="00FB0E7A" w:rsidRDefault="00FB0E7A" w:rsidP="00FB0E7A">
      <w:pPr>
        <w:spacing w:after="0"/>
        <w:ind w:firstLine="708"/>
        <w:rPr>
          <w:rFonts w:ascii="Times New Roman" w:hAnsi="Times New Roman" w:cs="Times New Roman"/>
          <w:sz w:val="20"/>
          <w:szCs w:val="20"/>
        </w:rPr>
      </w:pPr>
    </w:p>
    <w:tbl>
      <w:tblPr>
        <w:tblW w:w="6233" w:type="dxa"/>
        <w:tblInd w:w="1204" w:type="dxa"/>
        <w:tblCellMar>
          <w:left w:w="70" w:type="dxa"/>
          <w:right w:w="70" w:type="dxa"/>
        </w:tblCellMar>
        <w:tblLook w:val="04A0"/>
      </w:tblPr>
      <w:tblGrid>
        <w:gridCol w:w="2709"/>
        <w:gridCol w:w="2034"/>
        <w:gridCol w:w="1490"/>
      </w:tblGrid>
      <w:tr w:rsidR="00FB0E7A" w:rsidRPr="00FB0E7A" w:rsidTr="008321BB">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FB0E7A" w:rsidRPr="00FB0E7A" w:rsidRDefault="00FB0E7A" w:rsidP="00FB0E7A">
            <w:pPr>
              <w:spacing w:after="0" w:line="240" w:lineRule="auto"/>
              <w:jc w:val="center"/>
              <w:rPr>
                <w:rFonts w:ascii="Times New Roman" w:eastAsia="Times New Roman" w:hAnsi="Times New Roman" w:cs="Times New Roman"/>
                <w:b/>
                <w:bCs/>
                <w:sz w:val="20"/>
                <w:szCs w:val="24"/>
                <w:lang w:eastAsia="pl-PL"/>
              </w:rPr>
            </w:pPr>
            <w:r w:rsidRPr="00FB0E7A">
              <w:rPr>
                <w:rFonts w:ascii="Times New Roman" w:eastAsia="Times New Roman" w:hAnsi="Times New Roman" w:cs="Times New Roman"/>
                <w:b/>
                <w:bCs/>
                <w:sz w:val="20"/>
                <w:szCs w:val="24"/>
                <w:lang w:eastAsia="pl-PL"/>
              </w:rPr>
              <w:t>Powiat</w:t>
            </w:r>
          </w:p>
        </w:tc>
        <w:tc>
          <w:tcPr>
            <w:tcW w:w="2034"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B0E7A" w:rsidRPr="00FB0E7A" w:rsidRDefault="00FB0E7A" w:rsidP="00D14C7A">
            <w:pPr>
              <w:spacing w:after="0" w:line="240" w:lineRule="auto"/>
              <w:jc w:val="center"/>
              <w:rPr>
                <w:rFonts w:ascii="Times New Roman" w:eastAsia="Times New Roman" w:hAnsi="Times New Roman" w:cs="Times New Roman"/>
                <w:b/>
                <w:bCs/>
                <w:sz w:val="20"/>
                <w:szCs w:val="24"/>
                <w:lang w:eastAsia="pl-PL"/>
              </w:rPr>
            </w:pPr>
            <w:r w:rsidRPr="00FB0E7A">
              <w:rPr>
                <w:rFonts w:ascii="Times New Roman" w:eastAsia="Times New Roman" w:hAnsi="Times New Roman" w:cs="Times New Roman"/>
                <w:b/>
                <w:color w:val="000000"/>
                <w:sz w:val="20"/>
                <w:lang w:eastAsia="pl-PL"/>
              </w:rPr>
              <w:t xml:space="preserve">Liczba </w:t>
            </w:r>
            <w:r w:rsidR="00D14C7A">
              <w:rPr>
                <w:rFonts w:ascii="Times New Roman" w:eastAsia="Times New Roman" w:hAnsi="Times New Roman" w:cs="Times New Roman"/>
                <w:b/>
                <w:color w:val="000000"/>
                <w:sz w:val="20"/>
                <w:lang w:eastAsia="pl-PL"/>
              </w:rPr>
              <w:t>wypełnionych ankiet</w:t>
            </w:r>
          </w:p>
        </w:tc>
        <w:tc>
          <w:tcPr>
            <w:tcW w:w="149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B0E7A" w:rsidRPr="00FB0E7A" w:rsidRDefault="00FB0E7A" w:rsidP="00FB0E7A">
            <w:pPr>
              <w:spacing w:after="0" w:line="240" w:lineRule="auto"/>
              <w:jc w:val="center"/>
              <w:rPr>
                <w:rFonts w:ascii="Times New Roman" w:eastAsia="Times New Roman" w:hAnsi="Times New Roman" w:cs="Times New Roman"/>
                <w:b/>
                <w:bCs/>
                <w:sz w:val="20"/>
                <w:szCs w:val="24"/>
                <w:lang w:eastAsia="pl-PL"/>
              </w:rPr>
            </w:pPr>
            <w:r w:rsidRPr="00FB0E7A">
              <w:rPr>
                <w:rFonts w:ascii="Times New Roman" w:eastAsia="Times New Roman" w:hAnsi="Times New Roman" w:cs="Times New Roman"/>
                <w:b/>
                <w:bCs/>
                <w:sz w:val="20"/>
                <w:szCs w:val="24"/>
                <w:lang w:eastAsia="pl-PL"/>
              </w:rPr>
              <w:t>Udział procentowy</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Jarosławski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202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38,85%</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Przeworski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87</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16,73%</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Przemyski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51</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9,81%</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Lubaczowski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35</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6,73%</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Rzeszowski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35</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6,73%</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Zagranica</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25</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4,81%</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Leżajski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4,23%</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Łańcucki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18</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3,46%</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Brak danych</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17</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3,27%</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Kolbuszowski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5</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0,96%</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Biłgorajski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4</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0,78%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Ropczycko-sędziszowski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4</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0,78%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Krośnieński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3</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0,58%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Brzozowski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0,38%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Niżański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0,38%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Stalowowolski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0,38%</w:t>
            </w:r>
          </w:p>
        </w:tc>
      </w:tr>
      <w:tr w:rsidR="00FB0E7A" w:rsidRPr="00FB0E7A" w:rsidTr="008321BB">
        <w:trPr>
          <w:trHeight w:val="257"/>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Tarnobrzeski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2</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0,38%</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Lubelski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0,19%</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Nowotarski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0,19%</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Pińczowski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0,19%</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Tomaszewski</w:t>
            </w:r>
          </w:p>
        </w:tc>
        <w:tc>
          <w:tcPr>
            <w:tcW w:w="2034"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sz w:val="20"/>
                <w:szCs w:val="24"/>
                <w:lang w:eastAsia="pl-PL"/>
              </w:rPr>
            </w:pPr>
            <w:r w:rsidRPr="00FB0E7A">
              <w:rPr>
                <w:rFonts w:ascii="Times New Roman" w:eastAsia="Times New Roman" w:hAnsi="Times New Roman" w:cs="Times New Roman"/>
                <w:sz w:val="20"/>
                <w:szCs w:val="24"/>
                <w:lang w:eastAsia="pl-PL"/>
              </w:rPr>
              <w:t>1</w:t>
            </w:r>
          </w:p>
        </w:tc>
        <w:tc>
          <w:tcPr>
            <w:tcW w:w="1490" w:type="dxa"/>
            <w:tcBorders>
              <w:top w:val="nil"/>
              <w:left w:val="nil"/>
              <w:bottom w:val="single" w:sz="4" w:space="0" w:color="auto"/>
              <w:right w:val="single" w:sz="4" w:space="0" w:color="auto"/>
            </w:tcBorders>
            <w:shd w:val="clear" w:color="auto" w:fill="auto"/>
            <w:noWrap/>
            <w:vAlign w:val="center"/>
            <w:hideMark/>
          </w:tcPr>
          <w:p w:rsidR="00FB0E7A" w:rsidRPr="00FB0E7A" w:rsidRDefault="00FB0E7A" w:rsidP="00FB0E7A">
            <w:pPr>
              <w:spacing w:after="0" w:line="240" w:lineRule="auto"/>
              <w:jc w:val="center"/>
              <w:rPr>
                <w:rFonts w:ascii="Times New Roman" w:eastAsia="Times New Roman" w:hAnsi="Times New Roman" w:cs="Times New Roman"/>
                <w:color w:val="000000"/>
                <w:sz w:val="20"/>
                <w:szCs w:val="24"/>
                <w:lang w:eastAsia="pl-PL"/>
              </w:rPr>
            </w:pPr>
            <w:r w:rsidRPr="00FB0E7A">
              <w:rPr>
                <w:rFonts w:ascii="Times New Roman" w:eastAsia="Times New Roman" w:hAnsi="Times New Roman" w:cs="Times New Roman"/>
                <w:color w:val="000000"/>
                <w:sz w:val="20"/>
                <w:szCs w:val="24"/>
                <w:lang w:eastAsia="pl-PL"/>
              </w:rPr>
              <w:t>0,19%</w:t>
            </w:r>
          </w:p>
        </w:tc>
      </w:tr>
      <w:tr w:rsidR="00FB0E7A" w:rsidRPr="00FB0E7A" w:rsidTr="008321BB">
        <w:trPr>
          <w:trHeight w:val="270"/>
        </w:trPr>
        <w:tc>
          <w:tcPr>
            <w:tcW w:w="2709"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FB0E7A" w:rsidRPr="00FB0E7A" w:rsidRDefault="00FB0E7A" w:rsidP="00FB0E7A">
            <w:pPr>
              <w:spacing w:after="0" w:line="240" w:lineRule="auto"/>
              <w:jc w:val="center"/>
              <w:rPr>
                <w:rFonts w:ascii="Times New Roman" w:eastAsia="Times New Roman" w:hAnsi="Times New Roman" w:cs="Times New Roman"/>
                <w:b/>
                <w:sz w:val="20"/>
                <w:szCs w:val="24"/>
                <w:lang w:eastAsia="pl-PL"/>
              </w:rPr>
            </w:pPr>
            <w:r w:rsidRPr="00FB0E7A">
              <w:rPr>
                <w:rFonts w:ascii="Times New Roman" w:eastAsia="Times New Roman" w:hAnsi="Times New Roman" w:cs="Times New Roman"/>
                <w:b/>
                <w:sz w:val="20"/>
                <w:szCs w:val="24"/>
                <w:lang w:eastAsia="pl-PL"/>
              </w:rPr>
              <w:t>Ogółem</w:t>
            </w:r>
          </w:p>
        </w:tc>
        <w:tc>
          <w:tcPr>
            <w:tcW w:w="2034" w:type="dxa"/>
            <w:tcBorders>
              <w:top w:val="nil"/>
              <w:left w:val="nil"/>
              <w:bottom w:val="single" w:sz="4" w:space="0" w:color="auto"/>
              <w:right w:val="single" w:sz="4" w:space="0" w:color="auto"/>
            </w:tcBorders>
            <w:shd w:val="clear" w:color="auto" w:fill="8DB3E2" w:themeFill="text2" w:themeFillTint="66"/>
            <w:noWrap/>
            <w:vAlign w:val="center"/>
            <w:hideMark/>
          </w:tcPr>
          <w:p w:rsidR="00FB0E7A" w:rsidRPr="00FB0E7A" w:rsidRDefault="00FB0E7A" w:rsidP="00FB0E7A">
            <w:pPr>
              <w:spacing w:after="0" w:line="240" w:lineRule="auto"/>
              <w:jc w:val="center"/>
              <w:rPr>
                <w:rFonts w:ascii="Times New Roman" w:eastAsia="Times New Roman" w:hAnsi="Times New Roman" w:cs="Times New Roman"/>
                <w:b/>
                <w:bCs/>
                <w:sz w:val="20"/>
                <w:szCs w:val="24"/>
                <w:lang w:eastAsia="pl-PL"/>
              </w:rPr>
            </w:pPr>
            <w:r w:rsidRPr="00FB0E7A">
              <w:rPr>
                <w:rFonts w:ascii="Times New Roman" w:eastAsia="Times New Roman" w:hAnsi="Times New Roman" w:cs="Times New Roman"/>
                <w:b/>
                <w:bCs/>
                <w:sz w:val="20"/>
                <w:szCs w:val="24"/>
                <w:lang w:eastAsia="pl-PL"/>
              </w:rPr>
              <w:t>520</w:t>
            </w:r>
          </w:p>
        </w:tc>
        <w:tc>
          <w:tcPr>
            <w:tcW w:w="1490" w:type="dxa"/>
            <w:tcBorders>
              <w:top w:val="nil"/>
              <w:left w:val="nil"/>
              <w:bottom w:val="single" w:sz="4" w:space="0" w:color="auto"/>
              <w:right w:val="single" w:sz="4" w:space="0" w:color="auto"/>
            </w:tcBorders>
            <w:shd w:val="clear" w:color="auto" w:fill="8DB3E2" w:themeFill="text2" w:themeFillTint="66"/>
            <w:noWrap/>
            <w:vAlign w:val="center"/>
            <w:hideMark/>
          </w:tcPr>
          <w:p w:rsidR="00FB0E7A" w:rsidRPr="00FB0E7A" w:rsidRDefault="00FB0E7A" w:rsidP="00FB0E7A">
            <w:pPr>
              <w:spacing w:after="0" w:line="240" w:lineRule="auto"/>
              <w:jc w:val="center"/>
              <w:rPr>
                <w:rFonts w:ascii="Times New Roman" w:eastAsia="Times New Roman" w:hAnsi="Times New Roman" w:cs="Times New Roman"/>
                <w:b/>
                <w:color w:val="000000"/>
                <w:sz w:val="20"/>
                <w:szCs w:val="24"/>
                <w:lang w:eastAsia="pl-PL"/>
              </w:rPr>
            </w:pPr>
            <w:r w:rsidRPr="00FB0E7A">
              <w:rPr>
                <w:rFonts w:ascii="Times New Roman" w:eastAsia="Times New Roman" w:hAnsi="Times New Roman" w:cs="Times New Roman"/>
                <w:b/>
                <w:color w:val="000000"/>
                <w:sz w:val="20"/>
                <w:szCs w:val="24"/>
                <w:lang w:eastAsia="pl-PL"/>
              </w:rPr>
              <w:t>100%</w:t>
            </w:r>
          </w:p>
        </w:tc>
      </w:tr>
    </w:tbl>
    <w:p w:rsidR="00F62889" w:rsidRPr="00525692" w:rsidRDefault="00F62889" w:rsidP="00525692">
      <w:pPr>
        <w:spacing w:after="0" w:line="360" w:lineRule="auto"/>
        <w:jc w:val="both"/>
        <w:rPr>
          <w:rFonts w:ascii="Times New Roman" w:hAnsi="Times New Roman" w:cs="Times New Roman"/>
          <w:sz w:val="24"/>
          <w:szCs w:val="24"/>
        </w:rPr>
      </w:pPr>
    </w:p>
    <w:p w:rsidR="00BE0CCD" w:rsidRPr="00FB0E7A" w:rsidRDefault="00D1656C" w:rsidP="00FB0E7A">
      <w:pPr>
        <w:spacing w:after="0" w:line="360" w:lineRule="auto"/>
        <w:ind w:firstLine="708"/>
        <w:jc w:val="both"/>
        <w:rPr>
          <w:rFonts w:ascii="Times New Roman" w:hAnsi="Times New Roman" w:cs="Times New Roman"/>
        </w:rPr>
      </w:pPr>
      <w:r w:rsidRPr="00FB0E7A">
        <w:rPr>
          <w:rFonts w:ascii="Times New Roman" w:hAnsi="Times New Roman" w:cs="Times New Roman"/>
        </w:rPr>
        <w:t xml:space="preserve">Większość studentów pierwszego roku, biorących udział w badaniu, pochodzi </w:t>
      </w:r>
      <w:r w:rsidR="0040604A" w:rsidRPr="00FB0E7A">
        <w:rPr>
          <w:rFonts w:ascii="Times New Roman" w:hAnsi="Times New Roman" w:cs="Times New Roman"/>
        </w:rPr>
        <w:br/>
      </w:r>
      <w:r w:rsidRPr="00FB0E7A">
        <w:rPr>
          <w:rFonts w:ascii="Times New Roman" w:hAnsi="Times New Roman" w:cs="Times New Roman"/>
        </w:rPr>
        <w:t xml:space="preserve">z </w:t>
      </w:r>
      <w:r w:rsidR="00F35DAA" w:rsidRPr="00FB0E7A">
        <w:rPr>
          <w:rFonts w:ascii="Times New Roman" w:hAnsi="Times New Roman" w:cs="Times New Roman"/>
        </w:rPr>
        <w:t xml:space="preserve">powiatu jarosławskiego </w:t>
      </w:r>
      <w:r w:rsidR="00FB0E7A" w:rsidRPr="00FB0E7A">
        <w:rPr>
          <w:rFonts w:ascii="Times New Roman" w:hAnsi="Times New Roman" w:cs="Times New Roman"/>
        </w:rPr>
        <w:t>– 38,85</w:t>
      </w:r>
      <w:r w:rsidR="000D5A7A" w:rsidRPr="00FB0E7A">
        <w:rPr>
          <w:rFonts w:ascii="Times New Roman" w:hAnsi="Times New Roman" w:cs="Times New Roman"/>
        </w:rPr>
        <w:t>%</w:t>
      </w:r>
      <w:r w:rsidR="00D704EA" w:rsidRPr="00FB0E7A">
        <w:rPr>
          <w:rFonts w:ascii="Times New Roman" w:hAnsi="Times New Roman" w:cs="Times New Roman"/>
        </w:rPr>
        <w:t xml:space="preserve">, </w:t>
      </w:r>
      <w:r w:rsidR="00FB0E7A" w:rsidRPr="00FB0E7A">
        <w:rPr>
          <w:rFonts w:ascii="Times New Roman" w:hAnsi="Times New Roman" w:cs="Times New Roman"/>
        </w:rPr>
        <w:t xml:space="preserve">z powiatu przeworskiego –16,73%, z powiatu przemyskiego </w:t>
      </w:r>
      <w:r w:rsidR="009716E5">
        <w:rPr>
          <w:rFonts w:ascii="Times New Roman" w:hAnsi="Times New Roman" w:cs="Times New Roman"/>
        </w:rPr>
        <w:br/>
      </w:r>
      <w:r w:rsidR="00FB0E7A" w:rsidRPr="00FB0E7A">
        <w:rPr>
          <w:rFonts w:ascii="Times New Roman" w:hAnsi="Times New Roman" w:cs="Times New Roman"/>
        </w:rPr>
        <w:t>– 9,81%, z powiatu lubaczowskiego i rzeszowskiego – 6,73%. P</w:t>
      </w:r>
      <w:r w:rsidRPr="00FB0E7A">
        <w:rPr>
          <w:rFonts w:ascii="Times New Roman" w:hAnsi="Times New Roman" w:cs="Times New Roman"/>
        </w:rPr>
        <w:t>o</w:t>
      </w:r>
      <w:r w:rsidR="00FB0E7A" w:rsidRPr="00FB0E7A">
        <w:rPr>
          <w:rFonts w:ascii="Times New Roman" w:hAnsi="Times New Roman" w:cs="Times New Roman"/>
        </w:rPr>
        <w:t>nad 4,8</w:t>
      </w:r>
      <w:r w:rsidR="000C567F" w:rsidRPr="00FB0E7A">
        <w:rPr>
          <w:rFonts w:ascii="Times New Roman" w:hAnsi="Times New Roman" w:cs="Times New Roman"/>
        </w:rPr>
        <w:t>% ankietowanych stanowią</w:t>
      </w:r>
      <w:r w:rsidR="0040604A" w:rsidRPr="00FB0E7A">
        <w:rPr>
          <w:rFonts w:ascii="Times New Roman" w:hAnsi="Times New Roman" w:cs="Times New Roman"/>
        </w:rPr>
        <w:t xml:space="preserve"> respondenci</w:t>
      </w:r>
      <w:r w:rsidRPr="00FB0E7A">
        <w:rPr>
          <w:rFonts w:ascii="Times New Roman" w:hAnsi="Times New Roman" w:cs="Times New Roman"/>
        </w:rPr>
        <w:t xml:space="preserve"> pochodzący zza granicy. </w:t>
      </w:r>
    </w:p>
    <w:p w:rsidR="00A37FA0" w:rsidRPr="00A37FA0" w:rsidRDefault="00614415" w:rsidP="00A37FA0">
      <w:pPr>
        <w:pStyle w:val="Nagwek1"/>
        <w:rPr>
          <w:sz w:val="24"/>
          <w:szCs w:val="24"/>
        </w:rPr>
      </w:pPr>
      <w:bookmarkStart w:id="5" w:name="_Toc25669336"/>
      <w:r w:rsidRPr="009716E5">
        <w:rPr>
          <w:sz w:val="24"/>
          <w:szCs w:val="24"/>
        </w:rPr>
        <w:t>Wybór kierunków studiów</w:t>
      </w:r>
      <w:bookmarkEnd w:id="5"/>
    </w:p>
    <w:p w:rsidR="00E023A4" w:rsidRPr="008321BB" w:rsidRDefault="0046150A" w:rsidP="000D5A7A">
      <w:pPr>
        <w:ind w:firstLine="708"/>
        <w:rPr>
          <w:rFonts w:ascii="Times New Roman" w:hAnsi="Times New Roman" w:cs="Times New Roman"/>
          <w:sz w:val="18"/>
        </w:rPr>
      </w:pPr>
      <w:r w:rsidRPr="008321BB">
        <w:rPr>
          <w:rFonts w:ascii="Times New Roman" w:hAnsi="Times New Roman" w:cs="Times New Roman"/>
          <w:sz w:val="18"/>
        </w:rPr>
        <w:t xml:space="preserve">Diagram </w:t>
      </w:r>
      <w:r w:rsidR="00536981" w:rsidRPr="008321BB">
        <w:rPr>
          <w:rFonts w:ascii="Times New Roman" w:hAnsi="Times New Roman" w:cs="Times New Roman"/>
          <w:sz w:val="18"/>
        </w:rPr>
        <w:t>5</w:t>
      </w:r>
      <w:r w:rsidRPr="008321BB">
        <w:rPr>
          <w:rFonts w:ascii="Times New Roman" w:hAnsi="Times New Roman" w:cs="Times New Roman"/>
          <w:sz w:val="18"/>
        </w:rPr>
        <w:t>. Czynniki wpływające na wybór kierunku studiów</w:t>
      </w:r>
      <w:r w:rsidR="006D3929" w:rsidRPr="008321BB">
        <w:rPr>
          <w:rFonts w:ascii="Times New Roman" w:hAnsi="Times New Roman" w:cs="Times New Roman"/>
          <w:sz w:val="18"/>
        </w:rPr>
        <w:t xml:space="preserve"> – rozkład procentowy </w:t>
      </w:r>
    </w:p>
    <w:p w:rsidR="00072A2C" w:rsidRPr="00CF1523" w:rsidRDefault="008321BB" w:rsidP="00072A2C">
      <w:pPr>
        <w:rPr>
          <w:color w:val="FF0000"/>
        </w:rPr>
      </w:pPr>
      <w:r w:rsidRPr="008321BB">
        <w:rPr>
          <w:noProof/>
          <w:color w:val="FF0000"/>
          <w:lang w:eastAsia="pl-PL"/>
        </w:rPr>
        <w:drawing>
          <wp:inline distT="0" distB="0" distL="0" distR="0">
            <wp:extent cx="5771073" cy="1963972"/>
            <wp:effectExtent l="19050" t="0" r="20127"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21BB" w:rsidRPr="008321BB" w:rsidRDefault="006D3929" w:rsidP="0040604A">
      <w:pPr>
        <w:spacing w:after="0" w:line="360" w:lineRule="auto"/>
        <w:ind w:firstLine="708"/>
        <w:jc w:val="both"/>
        <w:rPr>
          <w:rFonts w:ascii="Times New Roman" w:hAnsi="Times New Roman" w:cs="Times New Roman"/>
        </w:rPr>
      </w:pPr>
      <w:r w:rsidRPr="008321BB">
        <w:rPr>
          <w:rFonts w:ascii="Times New Roman" w:hAnsi="Times New Roman" w:cs="Times New Roman"/>
        </w:rPr>
        <w:lastRenderedPageBreak/>
        <w:t xml:space="preserve">W kwestionariuszu, </w:t>
      </w:r>
      <w:r w:rsidR="00E44B50" w:rsidRPr="008321BB">
        <w:rPr>
          <w:rFonts w:ascii="Times New Roman" w:hAnsi="Times New Roman" w:cs="Times New Roman"/>
        </w:rPr>
        <w:t>osoby ankietowane proszone były o wskazanie czynników</w:t>
      </w:r>
      <w:r w:rsidRPr="008321BB">
        <w:rPr>
          <w:rFonts w:ascii="Times New Roman" w:hAnsi="Times New Roman" w:cs="Times New Roman"/>
        </w:rPr>
        <w:t xml:space="preserve">, które wpłynęły na dokonanie przez </w:t>
      </w:r>
      <w:r w:rsidR="00E44B50" w:rsidRPr="008321BB">
        <w:rPr>
          <w:rFonts w:ascii="Times New Roman" w:hAnsi="Times New Roman" w:cs="Times New Roman"/>
        </w:rPr>
        <w:t>nich wyboru studiów na wybranym</w:t>
      </w:r>
      <w:r w:rsidRPr="008321BB">
        <w:rPr>
          <w:rFonts w:ascii="Times New Roman" w:hAnsi="Times New Roman" w:cs="Times New Roman"/>
        </w:rPr>
        <w:t xml:space="preserve"> kierunku studiów. Studenci pierwszego roku najczęściej wskazywali na</w:t>
      </w:r>
      <w:r w:rsidR="008321BB" w:rsidRPr="008321BB">
        <w:rPr>
          <w:rFonts w:ascii="Times New Roman" w:hAnsi="Times New Roman" w:cs="Times New Roman"/>
        </w:rPr>
        <w:t xml:space="preserve"> przydatność na rynku pracy – 19,01%, własne zainteresowania – 15,71% oraz bliskość miejsca zamieszkania – 15,71%. </w:t>
      </w:r>
    </w:p>
    <w:p w:rsidR="008321BB" w:rsidRPr="008321BB" w:rsidRDefault="006D3929" w:rsidP="0040604A">
      <w:pPr>
        <w:spacing w:after="0" w:line="360" w:lineRule="auto"/>
        <w:ind w:firstLine="708"/>
        <w:jc w:val="both"/>
        <w:rPr>
          <w:rFonts w:ascii="Times New Roman" w:hAnsi="Times New Roman" w:cs="Times New Roman"/>
        </w:rPr>
      </w:pPr>
      <w:r w:rsidRPr="008321BB">
        <w:rPr>
          <w:rFonts w:ascii="Times New Roman" w:hAnsi="Times New Roman" w:cs="Times New Roman"/>
        </w:rPr>
        <w:t xml:space="preserve"> Najmniejszy wpływ na decyzję respondentów miała natomiast pe</w:t>
      </w:r>
      <w:r w:rsidR="008321BB" w:rsidRPr="008321BB">
        <w:rPr>
          <w:rFonts w:ascii="Times New Roman" w:hAnsi="Times New Roman" w:cs="Times New Roman"/>
        </w:rPr>
        <w:t xml:space="preserve">rspektywa wysokiego stypendium – 1,02% </w:t>
      </w:r>
      <w:r w:rsidRPr="008321BB">
        <w:rPr>
          <w:rFonts w:ascii="Times New Roman" w:hAnsi="Times New Roman" w:cs="Times New Roman"/>
        </w:rPr>
        <w:t xml:space="preserve">oraz dobra baza dydaktyczna </w:t>
      </w:r>
      <w:r w:rsidR="008321BB" w:rsidRPr="008321BB">
        <w:rPr>
          <w:rFonts w:ascii="Times New Roman" w:hAnsi="Times New Roman" w:cs="Times New Roman"/>
        </w:rPr>
        <w:t>– 3,02%</w:t>
      </w:r>
      <w:r w:rsidRPr="008321BB">
        <w:rPr>
          <w:rFonts w:ascii="Times New Roman" w:hAnsi="Times New Roman" w:cs="Times New Roman"/>
        </w:rPr>
        <w:t xml:space="preserve">. </w:t>
      </w:r>
    </w:p>
    <w:p w:rsidR="00551A48" w:rsidRPr="008321BB" w:rsidRDefault="006D3929" w:rsidP="0040604A">
      <w:pPr>
        <w:spacing w:after="0" w:line="360" w:lineRule="auto"/>
        <w:ind w:firstLine="708"/>
        <w:jc w:val="both"/>
        <w:rPr>
          <w:rFonts w:ascii="Times New Roman" w:hAnsi="Times New Roman" w:cs="Times New Roman"/>
        </w:rPr>
      </w:pPr>
      <w:r w:rsidRPr="008321BB">
        <w:rPr>
          <w:rFonts w:ascii="Times New Roman" w:hAnsi="Times New Roman" w:cs="Times New Roman"/>
        </w:rPr>
        <w:t>Studenci, jako „inne</w:t>
      </w:r>
      <w:r w:rsidR="0040604A" w:rsidRPr="008321BB">
        <w:rPr>
          <w:rFonts w:ascii="Times New Roman" w:hAnsi="Times New Roman" w:cs="Times New Roman"/>
        </w:rPr>
        <w:t>”</w:t>
      </w:r>
      <w:r w:rsidRPr="008321BB">
        <w:rPr>
          <w:rFonts w:ascii="Times New Roman" w:hAnsi="Times New Roman" w:cs="Times New Roman"/>
        </w:rPr>
        <w:t xml:space="preserve"> czynniki wpływające na wybór kierunku studiów (</w:t>
      </w:r>
      <w:r w:rsidR="008321BB" w:rsidRPr="008321BB">
        <w:rPr>
          <w:rFonts w:ascii="Times New Roman" w:hAnsi="Times New Roman" w:cs="Times New Roman"/>
        </w:rPr>
        <w:t>0,51</w:t>
      </w:r>
      <w:r w:rsidRPr="008321BB">
        <w:rPr>
          <w:rFonts w:ascii="Times New Roman" w:hAnsi="Times New Roman" w:cs="Times New Roman"/>
        </w:rPr>
        <w:t>%) wskazali</w:t>
      </w:r>
      <w:r w:rsidR="00551A48" w:rsidRPr="008321BB">
        <w:rPr>
          <w:rFonts w:ascii="Times New Roman" w:hAnsi="Times New Roman" w:cs="Times New Roman"/>
        </w:rPr>
        <w:t>:</w:t>
      </w:r>
    </w:p>
    <w:p w:rsidR="008321BB" w:rsidRPr="008321BB" w:rsidRDefault="008321BB" w:rsidP="00473E83">
      <w:pPr>
        <w:pStyle w:val="Akapitzlist"/>
        <w:numPr>
          <w:ilvl w:val="0"/>
          <w:numId w:val="35"/>
        </w:numPr>
        <w:spacing w:after="0" w:line="360" w:lineRule="auto"/>
        <w:jc w:val="both"/>
        <w:rPr>
          <w:rFonts w:ascii="Times New Roman" w:hAnsi="Times New Roman" w:cs="Times New Roman"/>
        </w:rPr>
      </w:pPr>
      <w:r w:rsidRPr="008321BB">
        <w:rPr>
          <w:rFonts w:ascii="Times New Roman" w:hAnsi="Times New Roman" w:cs="Times New Roman"/>
        </w:rPr>
        <w:t>ciekawy kierunek;</w:t>
      </w:r>
    </w:p>
    <w:p w:rsidR="008321BB" w:rsidRPr="008321BB" w:rsidRDefault="008321BB" w:rsidP="00473E83">
      <w:pPr>
        <w:pStyle w:val="Akapitzlist"/>
        <w:numPr>
          <w:ilvl w:val="0"/>
          <w:numId w:val="35"/>
        </w:numPr>
        <w:spacing w:after="0" w:line="360" w:lineRule="auto"/>
        <w:jc w:val="both"/>
        <w:rPr>
          <w:rFonts w:ascii="Times New Roman" w:hAnsi="Times New Roman" w:cs="Times New Roman"/>
        </w:rPr>
      </w:pPr>
      <w:r w:rsidRPr="008321BB">
        <w:rPr>
          <w:rFonts w:ascii="Times New Roman" w:hAnsi="Times New Roman" w:cs="Times New Roman"/>
        </w:rPr>
        <w:t>rozwój osobisty;</w:t>
      </w:r>
    </w:p>
    <w:p w:rsidR="008321BB" w:rsidRPr="008321BB" w:rsidRDefault="008321BB" w:rsidP="00473E83">
      <w:pPr>
        <w:pStyle w:val="Akapitzlist"/>
        <w:numPr>
          <w:ilvl w:val="0"/>
          <w:numId w:val="35"/>
        </w:numPr>
        <w:spacing w:after="0" w:line="360" w:lineRule="auto"/>
        <w:jc w:val="both"/>
        <w:rPr>
          <w:rFonts w:ascii="Times New Roman" w:hAnsi="Times New Roman" w:cs="Times New Roman"/>
        </w:rPr>
      </w:pPr>
      <w:r w:rsidRPr="008321BB">
        <w:rPr>
          <w:rFonts w:ascii="Times New Roman" w:hAnsi="Times New Roman" w:cs="Times New Roman"/>
        </w:rPr>
        <w:t>dobre zarobki;</w:t>
      </w:r>
    </w:p>
    <w:p w:rsidR="008321BB" w:rsidRPr="008321BB" w:rsidRDefault="008321BB" w:rsidP="00473E83">
      <w:pPr>
        <w:pStyle w:val="Akapitzlist"/>
        <w:numPr>
          <w:ilvl w:val="0"/>
          <w:numId w:val="35"/>
        </w:numPr>
        <w:spacing w:after="0" w:line="360" w:lineRule="auto"/>
        <w:jc w:val="both"/>
        <w:rPr>
          <w:rFonts w:ascii="Times New Roman" w:hAnsi="Times New Roman" w:cs="Times New Roman"/>
        </w:rPr>
      </w:pPr>
      <w:r w:rsidRPr="008321BB">
        <w:rPr>
          <w:rFonts w:ascii="Times New Roman" w:hAnsi="Times New Roman" w:cs="Times New Roman"/>
        </w:rPr>
        <w:t>brak innych możliwości;</w:t>
      </w:r>
    </w:p>
    <w:p w:rsidR="008321BB" w:rsidRPr="008321BB" w:rsidRDefault="008321BB" w:rsidP="00473E83">
      <w:pPr>
        <w:pStyle w:val="Akapitzlist"/>
        <w:numPr>
          <w:ilvl w:val="0"/>
          <w:numId w:val="35"/>
        </w:numPr>
        <w:spacing w:after="0" w:line="360" w:lineRule="auto"/>
        <w:jc w:val="both"/>
        <w:rPr>
          <w:rFonts w:ascii="Times New Roman" w:hAnsi="Times New Roman" w:cs="Times New Roman"/>
        </w:rPr>
      </w:pPr>
      <w:r w:rsidRPr="008321BB">
        <w:rPr>
          <w:rFonts w:ascii="Times New Roman" w:hAnsi="Times New Roman" w:cs="Times New Roman"/>
        </w:rPr>
        <w:t>po studiach licencjackich nie miałam innej możliwości.</w:t>
      </w:r>
    </w:p>
    <w:p w:rsidR="00614415" w:rsidRPr="009716E5" w:rsidRDefault="00614415" w:rsidP="00B0055F">
      <w:pPr>
        <w:pStyle w:val="Nagwek1"/>
        <w:spacing w:line="360" w:lineRule="auto"/>
        <w:jc w:val="both"/>
        <w:rPr>
          <w:rFonts w:ascii="Times New Roman" w:hAnsi="Times New Roman" w:cs="Times New Roman"/>
          <w:sz w:val="24"/>
          <w:szCs w:val="24"/>
        </w:rPr>
      </w:pPr>
      <w:bookmarkStart w:id="6" w:name="_Toc25669337"/>
      <w:r w:rsidRPr="009716E5">
        <w:rPr>
          <w:rFonts w:ascii="Times New Roman" w:hAnsi="Times New Roman" w:cs="Times New Roman"/>
          <w:sz w:val="24"/>
          <w:szCs w:val="24"/>
        </w:rPr>
        <w:t>Rekrutacja</w:t>
      </w:r>
      <w:bookmarkEnd w:id="6"/>
    </w:p>
    <w:p w:rsidR="00893329" w:rsidRPr="00051F55" w:rsidRDefault="00893329" w:rsidP="00893329"/>
    <w:p w:rsidR="00893329" w:rsidRPr="00051F55" w:rsidRDefault="00536981" w:rsidP="00235D27">
      <w:pPr>
        <w:ind w:firstLine="708"/>
        <w:rPr>
          <w:rFonts w:ascii="Times New Roman" w:hAnsi="Times New Roman" w:cs="Times New Roman"/>
          <w:sz w:val="20"/>
        </w:rPr>
      </w:pPr>
      <w:r>
        <w:rPr>
          <w:rFonts w:ascii="Times New Roman" w:hAnsi="Times New Roman" w:cs="Times New Roman"/>
          <w:sz w:val="20"/>
        </w:rPr>
        <w:t>Diagram 6</w:t>
      </w:r>
      <w:r w:rsidR="00893329" w:rsidRPr="00051F55">
        <w:rPr>
          <w:rFonts w:ascii="Times New Roman" w:hAnsi="Times New Roman" w:cs="Times New Roman"/>
          <w:sz w:val="20"/>
        </w:rPr>
        <w:t xml:space="preserve">. Udział procentowy </w:t>
      </w:r>
      <w:r w:rsidR="00235D27" w:rsidRPr="00051F55">
        <w:rPr>
          <w:rFonts w:ascii="Times New Roman" w:hAnsi="Times New Roman" w:cs="Times New Roman"/>
          <w:sz w:val="20"/>
        </w:rPr>
        <w:t xml:space="preserve">respondentów którzy brali udział w rekrutacji na inne uczelnie wyższe </w:t>
      </w:r>
    </w:p>
    <w:p w:rsidR="00B66407" w:rsidRPr="00CF1523" w:rsidRDefault="00051F55" w:rsidP="00235D27">
      <w:pPr>
        <w:ind w:firstLine="708"/>
        <w:rPr>
          <w:color w:val="FF0000"/>
        </w:rPr>
      </w:pPr>
      <w:r w:rsidRPr="00051F55">
        <w:rPr>
          <w:noProof/>
          <w:color w:val="FF0000"/>
          <w:lang w:eastAsia="pl-PL"/>
        </w:rPr>
        <w:drawing>
          <wp:inline distT="0" distB="0" distL="0" distR="0">
            <wp:extent cx="3904090" cy="1956021"/>
            <wp:effectExtent l="0" t="0" r="0" b="0"/>
            <wp:docPr id="8"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3329" w:rsidRPr="00051F55" w:rsidRDefault="00893329" w:rsidP="0040604A">
      <w:pPr>
        <w:spacing w:after="0" w:line="360" w:lineRule="auto"/>
        <w:ind w:firstLine="708"/>
        <w:jc w:val="both"/>
        <w:rPr>
          <w:rFonts w:ascii="Times New Roman" w:hAnsi="Times New Roman" w:cs="Times New Roman"/>
        </w:rPr>
      </w:pPr>
      <w:r w:rsidRPr="00051F55">
        <w:rPr>
          <w:rFonts w:ascii="Times New Roman" w:hAnsi="Times New Roman" w:cs="Times New Roman"/>
        </w:rPr>
        <w:t xml:space="preserve">W kwestionariuszu, respondenci proszeni byli o wskazanie czy brali udział </w:t>
      </w:r>
      <w:r w:rsidR="0040604A" w:rsidRPr="00051F55">
        <w:rPr>
          <w:rFonts w:ascii="Times New Roman" w:hAnsi="Times New Roman" w:cs="Times New Roman"/>
        </w:rPr>
        <w:br/>
      </w:r>
      <w:r w:rsidRPr="00051F55">
        <w:rPr>
          <w:rFonts w:ascii="Times New Roman" w:hAnsi="Times New Roman" w:cs="Times New Roman"/>
        </w:rPr>
        <w:t>w rekrutacji na inne uczelnie wyższe (poza PWSTE w Jarosławiu).</w:t>
      </w:r>
      <w:r w:rsidR="00235D27" w:rsidRPr="00051F55">
        <w:rPr>
          <w:rFonts w:ascii="Times New Roman" w:hAnsi="Times New Roman" w:cs="Times New Roman"/>
        </w:rPr>
        <w:t xml:space="preserve"> 77% respondentów wskazała</w:t>
      </w:r>
      <w:r w:rsidR="0040604A" w:rsidRPr="00051F55">
        <w:rPr>
          <w:rFonts w:ascii="Times New Roman" w:hAnsi="Times New Roman" w:cs="Times New Roman"/>
        </w:rPr>
        <w:t>,</w:t>
      </w:r>
      <w:r w:rsidR="00235D27" w:rsidRPr="00051F55">
        <w:rPr>
          <w:rFonts w:ascii="Times New Roman" w:hAnsi="Times New Roman" w:cs="Times New Roman"/>
        </w:rPr>
        <w:t xml:space="preserve"> </w:t>
      </w:r>
      <w:r w:rsidR="0040604A" w:rsidRPr="00051F55">
        <w:rPr>
          <w:rFonts w:ascii="Times New Roman" w:hAnsi="Times New Roman" w:cs="Times New Roman"/>
        </w:rPr>
        <w:br/>
      </w:r>
      <w:r w:rsidR="00235D27" w:rsidRPr="00051F55">
        <w:rPr>
          <w:rFonts w:ascii="Times New Roman" w:hAnsi="Times New Roman" w:cs="Times New Roman"/>
        </w:rPr>
        <w:t xml:space="preserve">że nie brała udziału w rekrutacji na inne uczelnie wyższe. Zaś </w:t>
      </w:r>
      <w:r w:rsidR="00051F55" w:rsidRPr="00051F55">
        <w:rPr>
          <w:rFonts w:ascii="Times New Roman" w:hAnsi="Times New Roman" w:cs="Times New Roman"/>
        </w:rPr>
        <w:t xml:space="preserve">prawie </w:t>
      </w:r>
      <w:r w:rsidR="00235D27" w:rsidRPr="00051F55">
        <w:rPr>
          <w:rFonts w:ascii="Times New Roman" w:hAnsi="Times New Roman" w:cs="Times New Roman"/>
        </w:rPr>
        <w:t xml:space="preserve">23% respondentów brało udział </w:t>
      </w:r>
      <w:r w:rsidR="0040604A" w:rsidRPr="00051F55">
        <w:rPr>
          <w:rFonts w:ascii="Times New Roman" w:hAnsi="Times New Roman" w:cs="Times New Roman"/>
        </w:rPr>
        <w:br/>
      </w:r>
      <w:r w:rsidR="00235D27" w:rsidRPr="00051F55">
        <w:rPr>
          <w:rFonts w:ascii="Times New Roman" w:hAnsi="Times New Roman" w:cs="Times New Roman"/>
        </w:rPr>
        <w:t xml:space="preserve">w rekrutacji na inne uczelnie wyższe. </w:t>
      </w:r>
    </w:p>
    <w:p w:rsidR="00051F55" w:rsidRPr="004C25C7" w:rsidRDefault="00235D27" w:rsidP="00051F55">
      <w:pPr>
        <w:spacing w:after="0" w:line="360" w:lineRule="auto"/>
        <w:ind w:firstLine="708"/>
        <w:jc w:val="both"/>
        <w:rPr>
          <w:rFonts w:ascii="Times New Roman" w:hAnsi="Times New Roman" w:cs="Times New Roman"/>
        </w:rPr>
      </w:pPr>
      <w:r w:rsidRPr="004C25C7">
        <w:rPr>
          <w:rFonts w:ascii="Times New Roman" w:hAnsi="Times New Roman" w:cs="Times New Roman"/>
        </w:rPr>
        <w:t xml:space="preserve">Respondenci którzy brali udział w badaniu wskazali następujące uczelnie wyższe na których brali udział w rekrutacji: </w:t>
      </w:r>
    </w:p>
    <w:p w:rsidR="004C25C7" w:rsidRPr="004C25C7" w:rsidRDefault="004C25C7"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Rzeszowski (62 osoby)</w:t>
      </w:r>
    </w:p>
    <w:p w:rsidR="00051F55" w:rsidRPr="004C25C7" w:rsidRDefault="00051F55"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 xml:space="preserve">Politechnika Rzeszowska </w:t>
      </w:r>
      <w:r w:rsidR="0007501D" w:rsidRPr="004C25C7">
        <w:rPr>
          <w:rFonts w:ascii="Times New Roman" w:hAnsi="Times New Roman" w:cs="Times New Roman"/>
        </w:rPr>
        <w:t xml:space="preserve"> (27</w:t>
      </w:r>
      <w:r w:rsidR="00327AB4" w:rsidRPr="004C25C7">
        <w:rPr>
          <w:rFonts w:ascii="Times New Roman" w:hAnsi="Times New Roman" w:cs="Times New Roman"/>
        </w:rPr>
        <w:t xml:space="preserve"> osób)</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Państwowa Wyższa Szkoła Zawodowa w Krośnie (4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Rolniczy w Krakowie (3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lastRenderedPageBreak/>
        <w:t>Uniwersytet Jagielloński (3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Akademia Górnicza-Hutnicza w Krakowie (3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Śląski Uniwersytet Medyczny w Katowicach (3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Wyższa Sz</w:t>
      </w:r>
      <w:r w:rsidR="00FE6FA5">
        <w:rPr>
          <w:rFonts w:ascii="Times New Roman" w:hAnsi="Times New Roman" w:cs="Times New Roman"/>
        </w:rPr>
        <w:t xml:space="preserve">koła Informatyki i Zarządzania </w:t>
      </w:r>
      <w:r w:rsidRPr="004C25C7">
        <w:rPr>
          <w:rFonts w:ascii="Times New Roman" w:hAnsi="Times New Roman" w:cs="Times New Roman"/>
        </w:rPr>
        <w:t>w Rzeszowie (2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Wrocławski (2 osoby)</w:t>
      </w:r>
    </w:p>
    <w:p w:rsidR="0007501D"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Marii Curie-Skłodowskiej w Lublinie</w:t>
      </w:r>
      <w:r w:rsidR="00051F55" w:rsidRPr="004C25C7">
        <w:rPr>
          <w:rFonts w:ascii="Times New Roman" w:hAnsi="Times New Roman" w:cs="Times New Roman"/>
        </w:rPr>
        <w:t xml:space="preserve"> </w:t>
      </w:r>
      <w:r w:rsidRPr="004C25C7">
        <w:rPr>
          <w:rFonts w:ascii="Times New Roman" w:hAnsi="Times New Roman" w:cs="Times New Roman"/>
        </w:rPr>
        <w:t xml:space="preserve"> (2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proofErr w:type="spellStart"/>
      <w:r w:rsidRPr="004C25C7">
        <w:rPr>
          <w:rFonts w:ascii="Times New Roman" w:hAnsi="Times New Roman" w:cs="Times New Roman"/>
        </w:rPr>
        <w:t>WSPiA</w:t>
      </w:r>
      <w:proofErr w:type="spellEnd"/>
      <w:r w:rsidRPr="004C25C7">
        <w:rPr>
          <w:rFonts w:ascii="Times New Roman" w:hAnsi="Times New Roman" w:cs="Times New Roman"/>
        </w:rPr>
        <w:t xml:space="preserve"> Rzeszowska Szkoła Wyższa (2 osoby)</w:t>
      </w:r>
    </w:p>
    <w:p w:rsidR="0007501D"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Medyczny w Lublinie (2 osoby)</w:t>
      </w:r>
    </w:p>
    <w:p w:rsidR="00051F55" w:rsidRPr="004C25C7" w:rsidRDefault="00051F55"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Państwowa Wyższa Szkoła Policji w Szczytnie</w:t>
      </w:r>
      <w:r w:rsidR="00327AB4" w:rsidRPr="004C25C7">
        <w:rPr>
          <w:rFonts w:ascii="Times New Roman" w:hAnsi="Times New Roman" w:cs="Times New Roman"/>
        </w:rPr>
        <w:t xml:space="preserve"> (1 osoba)</w:t>
      </w:r>
    </w:p>
    <w:p w:rsidR="00051F55"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Akademia Wojsk Lądowych we</w:t>
      </w:r>
      <w:r w:rsidR="00051F55" w:rsidRPr="004C25C7">
        <w:rPr>
          <w:rFonts w:ascii="Times New Roman" w:hAnsi="Times New Roman" w:cs="Times New Roman"/>
        </w:rPr>
        <w:t xml:space="preserve"> Wrocław</w:t>
      </w:r>
      <w:r w:rsidRPr="004C25C7">
        <w:rPr>
          <w:rFonts w:ascii="Times New Roman" w:hAnsi="Times New Roman" w:cs="Times New Roman"/>
        </w:rPr>
        <w:t>iu (1 osoba)</w:t>
      </w:r>
    </w:p>
    <w:p w:rsidR="00051F55"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 xml:space="preserve">Uniwersytet im. Adama Mickiewicza w Poznaniu (1 osoba) </w:t>
      </w:r>
    </w:p>
    <w:p w:rsidR="00051F55" w:rsidRPr="004C25C7" w:rsidRDefault="00051F55"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w:t>
      </w:r>
      <w:r w:rsidR="00327AB4" w:rsidRPr="004C25C7">
        <w:rPr>
          <w:rFonts w:ascii="Times New Roman" w:hAnsi="Times New Roman" w:cs="Times New Roman"/>
        </w:rPr>
        <w:t>sytet Ekonomiczny we Wrocławiu (1 osoba)</w:t>
      </w:r>
    </w:p>
    <w:p w:rsidR="009F780A" w:rsidRPr="004C25C7" w:rsidRDefault="009F780A"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Politechnika Warszawska</w:t>
      </w:r>
      <w:r w:rsidR="00327AB4" w:rsidRPr="004C25C7">
        <w:rPr>
          <w:rFonts w:ascii="Times New Roman" w:hAnsi="Times New Roman" w:cs="Times New Roman"/>
        </w:rPr>
        <w:t xml:space="preserve"> (1 osoba)</w:t>
      </w:r>
    </w:p>
    <w:p w:rsidR="00BF75EA" w:rsidRPr="004C25C7" w:rsidRDefault="00BF75EA"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Medyczny w Łodzi</w:t>
      </w:r>
      <w:r w:rsidR="00327AB4" w:rsidRPr="004C25C7">
        <w:rPr>
          <w:rFonts w:ascii="Times New Roman" w:hAnsi="Times New Roman" w:cs="Times New Roman"/>
        </w:rPr>
        <w:t xml:space="preserve"> (1 osoba)</w:t>
      </w:r>
    </w:p>
    <w:p w:rsidR="00AB6FBC"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Szkoła Główna Gospodarstwa Wiejskiego w Warszawie SGGW (1 osoba)</w:t>
      </w:r>
    </w:p>
    <w:p w:rsidR="00AB6FBC"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Uniwersytet Ekonomiczny w Krakowie (1 osoba)</w:t>
      </w:r>
    </w:p>
    <w:p w:rsidR="00BF75EA"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Katolicki Uniwersytet Lubelski Jana Pawła II (1 osoba)</w:t>
      </w:r>
    </w:p>
    <w:p w:rsidR="00AB6FBC" w:rsidRPr="004C25C7" w:rsidRDefault="0007501D"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 xml:space="preserve">Akademia </w:t>
      </w:r>
      <w:proofErr w:type="spellStart"/>
      <w:r w:rsidRPr="004C25C7">
        <w:rPr>
          <w:rFonts w:ascii="Times New Roman" w:hAnsi="Times New Roman" w:cs="Times New Roman"/>
        </w:rPr>
        <w:t>Ignatianum</w:t>
      </w:r>
      <w:proofErr w:type="spellEnd"/>
      <w:r w:rsidRPr="004C25C7">
        <w:rPr>
          <w:rFonts w:ascii="Times New Roman" w:hAnsi="Times New Roman" w:cs="Times New Roman"/>
        </w:rPr>
        <w:t xml:space="preserve"> w Krakowie </w:t>
      </w:r>
      <w:r w:rsidR="00327AB4" w:rsidRPr="004C25C7">
        <w:rPr>
          <w:rFonts w:ascii="Times New Roman" w:hAnsi="Times New Roman" w:cs="Times New Roman"/>
        </w:rPr>
        <w:t>(1 osoba)</w:t>
      </w:r>
    </w:p>
    <w:p w:rsidR="00AB6FBC" w:rsidRPr="004C25C7" w:rsidRDefault="00AB6FBC"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Kolegium Pracowników Służb Społecznych Biłgoraj</w:t>
      </w:r>
      <w:r w:rsidR="00327AB4" w:rsidRPr="004C25C7">
        <w:rPr>
          <w:rFonts w:ascii="Times New Roman" w:hAnsi="Times New Roman" w:cs="Times New Roman"/>
        </w:rPr>
        <w:t xml:space="preserve"> (1osoba)</w:t>
      </w:r>
    </w:p>
    <w:p w:rsidR="005976A9" w:rsidRPr="004C25C7" w:rsidRDefault="00327AB4" w:rsidP="00473E83">
      <w:pPr>
        <w:pStyle w:val="Akapitzlist"/>
        <w:numPr>
          <w:ilvl w:val="0"/>
          <w:numId w:val="34"/>
        </w:numPr>
        <w:spacing w:after="0" w:line="360" w:lineRule="auto"/>
        <w:jc w:val="both"/>
        <w:rPr>
          <w:rFonts w:ascii="Times New Roman" w:hAnsi="Times New Roman" w:cs="Times New Roman"/>
        </w:rPr>
      </w:pPr>
      <w:r w:rsidRPr="004C25C7">
        <w:rPr>
          <w:rFonts w:ascii="Times New Roman" w:hAnsi="Times New Roman" w:cs="Times New Roman"/>
        </w:rPr>
        <w:t>Państwowa Wyższa Szkoła Wschodnioeuropejska w Przemyślu (1 osoba)</w:t>
      </w:r>
    </w:p>
    <w:p w:rsidR="00786A3A" w:rsidRPr="00CF1523" w:rsidRDefault="00786A3A" w:rsidP="0040604A">
      <w:pPr>
        <w:spacing w:after="0" w:line="360" w:lineRule="auto"/>
        <w:ind w:firstLine="708"/>
        <w:jc w:val="both"/>
        <w:rPr>
          <w:rFonts w:ascii="Times New Roman" w:hAnsi="Times New Roman" w:cs="Times New Roman"/>
          <w:color w:val="FF0000"/>
        </w:rPr>
      </w:pPr>
    </w:p>
    <w:p w:rsidR="00235D27" w:rsidRPr="00691608" w:rsidRDefault="00F30E71" w:rsidP="00544971">
      <w:pPr>
        <w:ind w:firstLine="708"/>
        <w:rPr>
          <w:rFonts w:ascii="Times New Roman" w:hAnsi="Times New Roman" w:cs="Times New Roman"/>
          <w:sz w:val="20"/>
        </w:rPr>
      </w:pPr>
      <w:r w:rsidRPr="00691608">
        <w:rPr>
          <w:rFonts w:ascii="Times New Roman" w:hAnsi="Times New Roman" w:cs="Times New Roman"/>
          <w:sz w:val="20"/>
        </w:rPr>
        <w:t xml:space="preserve">Diagram </w:t>
      </w:r>
      <w:r w:rsidR="00536981" w:rsidRPr="00691608">
        <w:rPr>
          <w:rFonts w:ascii="Times New Roman" w:hAnsi="Times New Roman" w:cs="Times New Roman"/>
          <w:sz w:val="20"/>
        </w:rPr>
        <w:t>7</w:t>
      </w:r>
      <w:r w:rsidRPr="00691608">
        <w:rPr>
          <w:rFonts w:ascii="Times New Roman" w:hAnsi="Times New Roman" w:cs="Times New Roman"/>
          <w:sz w:val="20"/>
        </w:rPr>
        <w:t>. Źródła wiedzy o ofercie dydaktycznej</w:t>
      </w:r>
    </w:p>
    <w:p w:rsidR="00EC0EBB" w:rsidRPr="00CF1523" w:rsidRDefault="00691608" w:rsidP="00EC0EBB">
      <w:pPr>
        <w:rPr>
          <w:rFonts w:ascii="Times New Roman" w:hAnsi="Times New Roman" w:cs="Times New Roman"/>
          <w:color w:val="FF0000"/>
          <w:sz w:val="20"/>
        </w:rPr>
      </w:pPr>
      <w:r w:rsidRPr="00691608">
        <w:rPr>
          <w:rFonts w:ascii="Times New Roman" w:hAnsi="Times New Roman" w:cs="Times New Roman"/>
          <w:noProof/>
          <w:color w:val="FF0000"/>
          <w:sz w:val="20"/>
          <w:lang w:eastAsia="pl-PL"/>
        </w:rPr>
        <w:drawing>
          <wp:inline distT="0" distB="0" distL="0" distR="0">
            <wp:extent cx="5760720" cy="2353039"/>
            <wp:effectExtent l="19050" t="0" r="11430" b="9161"/>
            <wp:docPr id="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1608" w:rsidRDefault="00F30E71" w:rsidP="00691608">
      <w:pPr>
        <w:spacing w:after="0" w:line="360" w:lineRule="auto"/>
        <w:ind w:firstLine="708"/>
        <w:jc w:val="both"/>
        <w:rPr>
          <w:rFonts w:ascii="Times New Roman" w:hAnsi="Times New Roman" w:cs="Times New Roman"/>
        </w:rPr>
      </w:pPr>
      <w:r w:rsidRPr="00691608">
        <w:rPr>
          <w:rFonts w:ascii="Times New Roman" w:hAnsi="Times New Roman" w:cs="Times New Roman"/>
        </w:rPr>
        <w:t xml:space="preserve">Respondenci, pytani o źródła wiedzy o ofercie dydaktycznej Państwowej Wyższej Szkoły Techniczno-Ekonomicznej w Jarosławiu, najczęściej wskazywali opinie kolegów /koleżanek </w:t>
      </w:r>
      <w:r w:rsidR="00691608" w:rsidRPr="00691608">
        <w:rPr>
          <w:rFonts w:ascii="Times New Roman" w:hAnsi="Times New Roman" w:cs="Times New Roman"/>
        </w:rPr>
        <w:t>– 33,33</w:t>
      </w:r>
      <w:r w:rsidR="001B6B79" w:rsidRPr="00691608">
        <w:rPr>
          <w:rFonts w:ascii="Times New Roman" w:hAnsi="Times New Roman" w:cs="Times New Roman"/>
        </w:rPr>
        <w:t>%</w:t>
      </w:r>
      <w:r w:rsidR="00DB39A8" w:rsidRPr="00691608">
        <w:rPr>
          <w:rFonts w:ascii="Times New Roman" w:hAnsi="Times New Roman" w:cs="Times New Roman"/>
        </w:rPr>
        <w:t xml:space="preserve"> </w:t>
      </w:r>
      <w:r w:rsidR="00DB39A8" w:rsidRPr="00691608">
        <w:rPr>
          <w:rFonts w:ascii="Times New Roman" w:hAnsi="Times New Roman" w:cs="Times New Roman"/>
        </w:rPr>
        <w:lastRenderedPageBreak/>
        <w:t xml:space="preserve">oraz </w:t>
      </w:r>
      <w:r w:rsidR="00F93692" w:rsidRPr="00691608">
        <w:rPr>
          <w:rFonts w:ascii="Times New Roman" w:hAnsi="Times New Roman" w:cs="Times New Roman"/>
        </w:rPr>
        <w:t>„</w:t>
      </w:r>
      <w:r w:rsidR="00DB39A8" w:rsidRPr="00691608">
        <w:rPr>
          <w:rFonts w:ascii="Times New Roman" w:hAnsi="Times New Roman" w:cs="Times New Roman"/>
        </w:rPr>
        <w:t>Informatory</w:t>
      </w:r>
      <w:r w:rsidR="00F93692" w:rsidRPr="00691608">
        <w:rPr>
          <w:rFonts w:ascii="Times New Roman" w:hAnsi="Times New Roman" w:cs="Times New Roman"/>
        </w:rPr>
        <w:t>”</w:t>
      </w:r>
      <w:r w:rsidR="00691608" w:rsidRPr="00691608">
        <w:rPr>
          <w:rFonts w:ascii="Times New Roman" w:hAnsi="Times New Roman" w:cs="Times New Roman"/>
        </w:rPr>
        <w:t xml:space="preserve"> 23,75</w:t>
      </w:r>
      <w:r w:rsidR="001B6B79" w:rsidRPr="00691608">
        <w:rPr>
          <w:rFonts w:ascii="Times New Roman" w:hAnsi="Times New Roman" w:cs="Times New Roman"/>
        </w:rPr>
        <w:t>%</w:t>
      </w:r>
      <w:r w:rsidR="00DB39A8" w:rsidRPr="00691608">
        <w:rPr>
          <w:rFonts w:ascii="Times New Roman" w:hAnsi="Times New Roman" w:cs="Times New Roman"/>
        </w:rPr>
        <w:t>. Stosunkowo często, podawali także re</w:t>
      </w:r>
      <w:r w:rsidR="00F93692" w:rsidRPr="00691608">
        <w:rPr>
          <w:rFonts w:ascii="Times New Roman" w:hAnsi="Times New Roman" w:cs="Times New Roman"/>
        </w:rPr>
        <w:t>klamę internetową</w:t>
      </w:r>
      <w:r w:rsidR="00691608" w:rsidRPr="00691608">
        <w:rPr>
          <w:rFonts w:ascii="Times New Roman" w:hAnsi="Times New Roman" w:cs="Times New Roman"/>
        </w:rPr>
        <w:t xml:space="preserve"> – 17,1</w:t>
      </w:r>
      <w:r w:rsidR="001B6B79" w:rsidRPr="00691608">
        <w:rPr>
          <w:rFonts w:ascii="Times New Roman" w:hAnsi="Times New Roman" w:cs="Times New Roman"/>
        </w:rPr>
        <w:t>0%</w:t>
      </w:r>
      <w:r w:rsidR="00691608" w:rsidRPr="00691608">
        <w:rPr>
          <w:rFonts w:ascii="Times New Roman" w:hAnsi="Times New Roman" w:cs="Times New Roman"/>
        </w:rPr>
        <w:t>, reklamę na portalu Facebook – 7,52% oraz</w:t>
      </w:r>
      <w:r w:rsidR="00DB39A8" w:rsidRPr="00691608">
        <w:rPr>
          <w:rFonts w:ascii="Times New Roman" w:hAnsi="Times New Roman" w:cs="Times New Roman"/>
        </w:rPr>
        <w:t xml:space="preserve">  „Dzień Otwarty”</w:t>
      </w:r>
      <w:r w:rsidR="00691608" w:rsidRPr="00691608">
        <w:rPr>
          <w:rFonts w:ascii="Times New Roman" w:hAnsi="Times New Roman" w:cs="Times New Roman"/>
        </w:rPr>
        <w:t xml:space="preserve"> 6,97%</w:t>
      </w:r>
      <w:r w:rsidR="00DB39A8" w:rsidRPr="00691608">
        <w:rPr>
          <w:rFonts w:ascii="Times New Roman" w:hAnsi="Times New Roman" w:cs="Times New Roman"/>
        </w:rPr>
        <w:t xml:space="preserve">. </w:t>
      </w:r>
    </w:p>
    <w:p w:rsidR="00691608" w:rsidRPr="00691608" w:rsidRDefault="00DB39A8" w:rsidP="00691608">
      <w:pPr>
        <w:spacing w:after="0" w:line="360" w:lineRule="auto"/>
        <w:ind w:firstLine="708"/>
        <w:jc w:val="both"/>
        <w:rPr>
          <w:rFonts w:ascii="Times New Roman" w:hAnsi="Times New Roman" w:cs="Times New Roman"/>
        </w:rPr>
      </w:pPr>
      <w:r w:rsidRPr="00691608">
        <w:rPr>
          <w:rFonts w:ascii="Times New Roman" w:hAnsi="Times New Roman" w:cs="Times New Roman"/>
        </w:rPr>
        <w:t xml:space="preserve">Najrzadziej wskazywanym źródłem informacji o ofercie dydaktycznej były reklama na portalu </w:t>
      </w:r>
      <w:proofErr w:type="spellStart"/>
      <w:r w:rsidRPr="00691608">
        <w:rPr>
          <w:rFonts w:ascii="Times New Roman" w:hAnsi="Times New Roman" w:cs="Times New Roman"/>
        </w:rPr>
        <w:t>You</w:t>
      </w:r>
      <w:proofErr w:type="spellEnd"/>
      <w:r w:rsidR="007C3462" w:rsidRPr="00691608">
        <w:rPr>
          <w:rFonts w:ascii="Times New Roman" w:hAnsi="Times New Roman" w:cs="Times New Roman"/>
        </w:rPr>
        <w:t xml:space="preserve"> </w:t>
      </w:r>
      <w:proofErr w:type="spellStart"/>
      <w:r w:rsidRPr="00691608">
        <w:rPr>
          <w:rFonts w:ascii="Times New Roman" w:hAnsi="Times New Roman" w:cs="Times New Roman"/>
        </w:rPr>
        <w:t>Tube</w:t>
      </w:r>
      <w:proofErr w:type="spellEnd"/>
      <w:r w:rsidR="001B6B79" w:rsidRPr="00691608">
        <w:rPr>
          <w:rFonts w:ascii="Times New Roman" w:hAnsi="Times New Roman" w:cs="Times New Roman"/>
        </w:rPr>
        <w:t xml:space="preserve"> </w:t>
      </w:r>
      <w:r w:rsidR="00691608" w:rsidRPr="00691608">
        <w:rPr>
          <w:rFonts w:ascii="Times New Roman" w:hAnsi="Times New Roman" w:cs="Times New Roman"/>
        </w:rPr>
        <w:t xml:space="preserve">– 0,98%, </w:t>
      </w:r>
      <w:r w:rsidRPr="00691608">
        <w:rPr>
          <w:rFonts w:ascii="Times New Roman" w:hAnsi="Times New Roman" w:cs="Times New Roman"/>
        </w:rPr>
        <w:t>reklama prasowa</w:t>
      </w:r>
      <w:r w:rsidR="00691608" w:rsidRPr="00691608">
        <w:rPr>
          <w:rFonts w:ascii="Times New Roman" w:hAnsi="Times New Roman" w:cs="Times New Roman"/>
        </w:rPr>
        <w:t xml:space="preserve"> – 1,20</w:t>
      </w:r>
      <w:r w:rsidR="001B6B79" w:rsidRPr="00691608">
        <w:rPr>
          <w:rFonts w:ascii="Times New Roman" w:hAnsi="Times New Roman" w:cs="Times New Roman"/>
        </w:rPr>
        <w:t>%</w:t>
      </w:r>
      <w:r w:rsidR="00691608" w:rsidRPr="00691608">
        <w:rPr>
          <w:rFonts w:ascii="Times New Roman" w:hAnsi="Times New Roman" w:cs="Times New Roman"/>
        </w:rPr>
        <w:t xml:space="preserve"> </w:t>
      </w:r>
      <w:r w:rsidRPr="00691608">
        <w:rPr>
          <w:rFonts w:ascii="Times New Roman" w:hAnsi="Times New Roman" w:cs="Times New Roman"/>
        </w:rPr>
        <w:t xml:space="preserve"> oraz spoty radiowe</w:t>
      </w:r>
      <w:r w:rsidR="00691608" w:rsidRPr="00691608">
        <w:rPr>
          <w:rFonts w:ascii="Times New Roman" w:hAnsi="Times New Roman" w:cs="Times New Roman"/>
        </w:rPr>
        <w:t xml:space="preserve"> – 1,96</w:t>
      </w:r>
      <w:r w:rsidR="001B6B79" w:rsidRPr="00691608">
        <w:rPr>
          <w:rFonts w:ascii="Times New Roman" w:hAnsi="Times New Roman" w:cs="Times New Roman"/>
        </w:rPr>
        <w:t>%</w:t>
      </w:r>
      <w:r w:rsidRPr="00691608">
        <w:rPr>
          <w:rFonts w:ascii="Times New Roman" w:hAnsi="Times New Roman" w:cs="Times New Roman"/>
        </w:rPr>
        <w:t>.</w:t>
      </w:r>
      <w:r w:rsidR="0040604A" w:rsidRPr="00691608">
        <w:rPr>
          <w:rFonts w:ascii="Times New Roman" w:hAnsi="Times New Roman" w:cs="Times New Roman"/>
        </w:rPr>
        <w:t xml:space="preserve"> </w:t>
      </w:r>
    </w:p>
    <w:p w:rsidR="0040604A" w:rsidRPr="00691608" w:rsidRDefault="00F93692" w:rsidP="00691608">
      <w:pPr>
        <w:spacing w:after="0" w:line="360" w:lineRule="auto"/>
        <w:ind w:firstLine="708"/>
        <w:jc w:val="both"/>
        <w:rPr>
          <w:rFonts w:ascii="Times New Roman" w:hAnsi="Times New Roman" w:cs="Times New Roman"/>
        </w:rPr>
      </w:pPr>
      <w:r w:rsidRPr="00691608">
        <w:rPr>
          <w:rFonts w:ascii="Times New Roman" w:hAnsi="Times New Roman" w:cs="Times New Roman"/>
        </w:rPr>
        <w:t xml:space="preserve">Ankietowani podali </w:t>
      </w:r>
      <w:r w:rsidR="0040604A" w:rsidRPr="00691608">
        <w:rPr>
          <w:rFonts w:ascii="Times New Roman" w:hAnsi="Times New Roman" w:cs="Times New Roman"/>
        </w:rPr>
        <w:t>także „inne” źró</w:t>
      </w:r>
      <w:r w:rsidRPr="00691608">
        <w:rPr>
          <w:rFonts w:ascii="Times New Roman" w:hAnsi="Times New Roman" w:cs="Times New Roman"/>
        </w:rPr>
        <w:t>dła informacji (</w:t>
      </w:r>
      <w:r w:rsidR="00691608" w:rsidRPr="00691608">
        <w:rPr>
          <w:rFonts w:ascii="Times New Roman" w:hAnsi="Times New Roman" w:cs="Times New Roman"/>
        </w:rPr>
        <w:t>2,29</w:t>
      </w:r>
      <w:r w:rsidRPr="00691608">
        <w:rPr>
          <w:rFonts w:ascii="Times New Roman" w:hAnsi="Times New Roman" w:cs="Times New Roman"/>
        </w:rPr>
        <w:t>%) tj.</w:t>
      </w:r>
      <w:r w:rsidR="005D1DE2" w:rsidRPr="00691608">
        <w:rPr>
          <w:rFonts w:ascii="Times New Roman" w:hAnsi="Times New Roman" w:cs="Times New Roman"/>
        </w:rPr>
        <w:t>:</w:t>
      </w:r>
    </w:p>
    <w:p w:rsidR="00EB4830" w:rsidRPr="00691608" w:rsidRDefault="00514A42" w:rsidP="00473E83">
      <w:pPr>
        <w:pStyle w:val="Akapitzlist"/>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i</w:t>
      </w:r>
      <w:r w:rsidR="00691608" w:rsidRPr="00691608">
        <w:rPr>
          <w:rFonts w:ascii="Times New Roman" w:hAnsi="Times New Roman" w:cs="Times New Roman"/>
        </w:rPr>
        <w:t>nternet</w:t>
      </w:r>
      <w:proofErr w:type="spellEnd"/>
      <w:r w:rsidR="00691608" w:rsidRPr="00691608">
        <w:rPr>
          <w:rFonts w:ascii="Times New Roman" w:hAnsi="Times New Roman" w:cs="Times New Roman"/>
        </w:rPr>
        <w:t>;</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polecenie przez mamę i siostrę, które studiowały na tej uczelni;</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studiowałam wcześniej na PWSTE;</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własne zainteresowanie;</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ukończony licencjat na PWSTE;</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znajomi</w:t>
      </w:r>
      <w:r w:rsidRPr="00691608">
        <w:t>;</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koleżanka;</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wiedziałam o istnieniu szkoły od wielu lat, po prostu teraz uczęszczanie stało sie możliwe;</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studiowałam już na tej uczelni;</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Internet/</w:t>
      </w:r>
      <w:proofErr w:type="spellStart"/>
      <w:r w:rsidRPr="00691608">
        <w:rPr>
          <w:rFonts w:ascii="Times New Roman" w:hAnsi="Times New Roman" w:cs="Times New Roman"/>
        </w:rPr>
        <w:t>Facebook</w:t>
      </w:r>
      <w:proofErr w:type="spellEnd"/>
      <w:r w:rsidRPr="00691608">
        <w:rPr>
          <w:rFonts w:ascii="Times New Roman" w:hAnsi="Times New Roman" w:cs="Times New Roman"/>
        </w:rPr>
        <w:t>;</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studiowałem tu już wcześniej;</w:t>
      </w:r>
    </w:p>
    <w:p w:rsidR="00691608" w:rsidRPr="00691608" w:rsidRDefault="00691608" w:rsidP="00473E83">
      <w:pPr>
        <w:pStyle w:val="Akapitzlist"/>
        <w:numPr>
          <w:ilvl w:val="0"/>
          <w:numId w:val="33"/>
        </w:numPr>
        <w:spacing w:line="360" w:lineRule="auto"/>
        <w:jc w:val="both"/>
        <w:rPr>
          <w:rFonts w:ascii="Times New Roman" w:hAnsi="Times New Roman" w:cs="Times New Roman"/>
        </w:rPr>
      </w:pPr>
      <w:r w:rsidRPr="00691608">
        <w:rPr>
          <w:rFonts w:ascii="Times New Roman" w:hAnsi="Times New Roman" w:cs="Times New Roman"/>
        </w:rPr>
        <w:t>swoje doświadczenia.</w:t>
      </w:r>
    </w:p>
    <w:p w:rsidR="005D1DE2" w:rsidRPr="00CF1523" w:rsidRDefault="005D1DE2" w:rsidP="005D1DE2">
      <w:pPr>
        <w:pStyle w:val="Akapitzlist"/>
        <w:spacing w:line="360" w:lineRule="auto"/>
        <w:ind w:left="1471"/>
        <w:jc w:val="both"/>
        <w:rPr>
          <w:rFonts w:ascii="Times New Roman" w:hAnsi="Times New Roman" w:cs="Times New Roman"/>
          <w:color w:val="FF0000"/>
        </w:rPr>
      </w:pPr>
    </w:p>
    <w:p w:rsidR="00EB4830" w:rsidRPr="00CC0EEE" w:rsidRDefault="00536981" w:rsidP="00EB4830">
      <w:pPr>
        <w:spacing w:line="360" w:lineRule="auto"/>
        <w:ind w:firstLine="708"/>
        <w:rPr>
          <w:rFonts w:ascii="Times New Roman" w:hAnsi="Times New Roman" w:cs="Times New Roman"/>
          <w:sz w:val="20"/>
        </w:rPr>
      </w:pPr>
      <w:r w:rsidRPr="00CC0EEE">
        <w:rPr>
          <w:rFonts w:ascii="Times New Roman" w:hAnsi="Times New Roman" w:cs="Times New Roman"/>
          <w:sz w:val="20"/>
        </w:rPr>
        <w:t>Diagram 8.</w:t>
      </w:r>
      <w:r w:rsidR="00EB4830" w:rsidRPr="00CC0EEE">
        <w:rPr>
          <w:rFonts w:ascii="Times New Roman" w:hAnsi="Times New Roman" w:cs="Times New Roman"/>
          <w:sz w:val="20"/>
        </w:rPr>
        <w:t xml:space="preserve"> </w:t>
      </w:r>
      <w:r w:rsidR="00271EDD" w:rsidRPr="00CC0EEE">
        <w:rPr>
          <w:rFonts w:ascii="Times New Roman" w:hAnsi="Times New Roman" w:cs="Times New Roman"/>
          <w:sz w:val="20"/>
        </w:rPr>
        <w:t>Ocena procesu rekrutacji – rozkład procentowy</w:t>
      </w:r>
    </w:p>
    <w:tbl>
      <w:tblPr>
        <w:tblStyle w:val="Tabela-Siatka"/>
        <w:tblW w:w="0" w:type="auto"/>
        <w:tblInd w:w="-176" w:type="dxa"/>
        <w:tblLook w:val="04A0"/>
      </w:tblPr>
      <w:tblGrid>
        <w:gridCol w:w="3205"/>
        <w:gridCol w:w="3204"/>
        <w:gridCol w:w="3055"/>
      </w:tblGrid>
      <w:tr w:rsidR="00B66407" w:rsidRPr="00CF1523" w:rsidTr="0046150A">
        <w:tc>
          <w:tcPr>
            <w:tcW w:w="3160" w:type="dxa"/>
            <w:vAlign w:val="center"/>
          </w:tcPr>
          <w:p w:rsidR="00B66407" w:rsidRPr="00CC0EEE" w:rsidRDefault="00B66407" w:rsidP="0046150A">
            <w:pPr>
              <w:spacing w:line="360" w:lineRule="auto"/>
              <w:ind w:left="360"/>
              <w:jc w:val="center"/>
              <w:rPr>
                <w:rFonts w:ascii="Times New Roman" w:hAnsi="Times New Roman" w:cs="Times New Roman"/>
                <w:sz w:val="20"/>
              </w:rPr>
            </w:pPr>
            <w:r w:rsidRPr="00CC0EEE">
              <w:rPr>
                <w:rFonts w:ascii="Times New Roman" w:hAnsi="Times New Roman" w:cs="Times New Roman"/>
                <w:sz w:val="20"/>
              </w:rPr>
              <w:t>System Internetowej Rejestracji Kandydatów (IRK)</w:t>
            </w:r>
          </w:p>
        </w:tc>
        <w:tc>
          <w:tcPr>
            <w:tcW w:w="0" w:type="auto"/>
            <w:vAlign w:val="center"/>
          </w:tcPr>
          <w:p w:rsidR="00B66407" w:rsidRPr="00CC0EEE" w:rsidRDefault="00B66407" w:rsidP="0046150A">
            <w:pPr>
              <w:pStyle w:val="Akapitzlist"/>
              <w:spacing w:line="360" w:lineRule="auto"/>
              <w:ind w:left="0"/>
              <w:jc w:val="center"/>
              <w:rPr>
                <w:rFonts w:ascii="Times New Roman" w:hAnsi="Times New Roman" w:cs="Times New Roman"/>
                <w:sz w:val="20"/>
              </w:rPr>
            </w:pPr>
            <w:r w:rsidRPr="00CC0EEE">
              <w:rPr>
                <w:rFonts w:ascii="Times New Roman" w:hAnsi="Times New Roman" w:cs="Times New Roman"/>
                <w:sz w:val="20"/>
              </w:rPr>
              <w:t>Dostępność informacji</w:t>
            </w:r>
          </w:p>
        </w:tc>
        <w:tc>
          <w:tcPr>
            <w:tcW w:w="0" w:type="auto"/>
            <w:vAlign w:val="center"/>
          </w:tcPr>
          <w:p w:rsidR="00B66407" w:rsidRPr="00CC0EEE" w:rsidRDefault="00B66407" w:rsidP="0046150A">
            <w:pPr>
              <w:pStyle w:val="Akapitzlist"/>
              <w:spacing w:line="360" w:lineRule="auto"/>
              <w:ind w:left="0"/>
              <w:jc w:val="center"/>
              <w:rPr>
                <w:rFonts w:ascii="Times New Roman" w:hAnsi="Times New Roman" w:cs="Times New Roman"/>
                <w:sz w:val="20"/>
              </w:rPr>
            </w:pPr>
            <w:r w:rsidRPr="00CC0EEE">
              <w:rPr>
                <w:rFonts w:ascii="Times New Roman" w:hAnsi="Times New Roman" w:cs="Times New Roman"/>
                <w:sz w:val="20"/>
              </w:rPr>
              <w:t>Obsługa Biura Rekrutacji</w:t>
            </w:r>
          </w:p>
        </w:tc>
      </w:tr>
      <w:tr w:rsidR="00B66407" w:rsidRPr="00CF1523" w:rsidTr="00ED13C9">
        <w:trPr>
          <w:trHeight w:val="2983"/>
        </w:trPr>
        <w:tc>
          <w:tcPr>
            <w:tcW w:w="3160" w:type="dxa"/>
            <w:vAlign w:val="center"/>
          </w:tcPr>
          <w:p w:rsidR="00B66407" w:rsidRPr="00CF1523" w:rsidRDefault="00122729" w:rsidP="00ED13C9">
            <w:pPr>
              <w:pStyle w:val="Akapitzlist"/>
              <w:spacing w:line="360" w:lineRule="auto"/>
              <w:ind w:left="0"/>
              <w:jc w:val="center"/>
              <w:rPr>
                <w:rFonts w:ascii="Times New Roman" w:hAnsi="Times New Roman" w:cs="Times New Roman"/>
                <w:color w:val="FF0000"/>
              </w:rPr>
            </w:pPr>
            <w:r w:rsidRPr="00122729">
              <w:rPr>
                <w:rFonts w:ascii="Times New Roman" w:hAnsi="Times New Roman" w:cs="Times New Roman"/>
                <w:noProof/>
                <w:color w:val="FF0000"/>
                <w:lang w:eastAsia="pl-PL"/>
              </w:rPr>
              <w:drawing>
                <wp:inline distT="0" distB="0" distL="0" distR="0">
                  <wp:extent cx="1924216" cy="2369489"/>
                  <wp:effectExtent l="0" t="0" r="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0" w:type="auto"/>
            <w:vAlign w:val="center"/>
          </w:tcPr>
          <w:p w:rsidR="00B66407" w:rsidRPr="00CF1523" w:rsidRDefault="00122729" w:rsidP="00ED13C9">
            <w:pPr>
              <w:pStyle w:val="Akapitzlist"/>
              <w:spacing w:line="360" w:lineRule="auto"/>
              <w:ind w:left="0"/>
              <w:jc w:val="center"/>
              <w:rPr>
                <w:rFonts w:ascii="Times New Roman" w:hAnsi="Times New Roman" w:cs="Times New Roman"/>
                <w:color w:val="FF0000"/>
              </w:rPr>
            </w:pPr>
            <w:r w:rsidRPr="00122729">
              <w:rPr>
                <w:rFonts w:ascii="Times New Roman" w:hAnsi="Times New Roman" w:cs="Times New Roman"/>
                <w:noProof/>
                <w:color w:val="FF0000"/>
                <w:lang w:eastAsia="pl-PL"/>
              </w:rPr>
              <w:drawing>
                <wp:inline distT="0" distB="0" distL="0" distR="0">
                  <wp:extent cx="1924216" cy="2353586"/>
                  <wp:effectExtent l="0" t="0" r="0" b="0"/>
                  <wp:docPr id="10"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0" w:type="auto"/>
            <w:vAlign w:val="center"/>
          </w:tcPr>
          <w:p w:rsidR="00B66407" w:rsidRPr="00CF1523" w:rsidRDefault="00122729" w:rsidP="00ED13C9">
            <w:pPr>
              <w:pStyle w:val="Akapitzlist"/>
              <w:spacing w:line="360" w:lineRule="auto"/>
              <w:ind w:left="0"/>
              <w:jc w:val="center"/>
              <w:rPr>
                <w:rFonts w:ascii="Times New Roman" w:hAnsi="Times New Roman" w:cs="Times New Roman"/>
                <w:color w:val="FF0000"/>
              </w:rPr>
            </w:pPr>
            <w:r w:rsidRPr="00122729">
              <w:rPr>
                <w:rFonts w:ascii="Times New Roman" w:hAnsi="Times New Roman" w:cs="Times New Roman"/>
                <w:noProof/>
                <w:color w:val="FF0000"/>
                <w:lang w:eastAsia="pl-PL"/>
              </w:rPr>
              <w:drawing>
                <wp:inline distT="0" distB="0" distL="0" distR="0">
                  <wp:extent cx="1828800" cy="2274073"/>
                  <wp:effectExtent l="0" t="0" r="0" b="0"/>
                  <wp:docPr id="13"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EC0EBB" w:rsidRPr="00CF1523" w:rsidRDefault="00EC0EBB" w:rsidP="00ED13C9">
      <w:pPr>
        <w:spacing w:after="0"/>
        <w:rPr>
          <w:color w:val="FF0000"/>
        </w:rPr>
      </w:pPr>
    </w:p>
    <w:p w:rsidR="00FD5E61" w:rsidRPr="00CC0EEE" w:rsidRDefault="00845673" w:rsidP="00ED13C9">
      <w:pPr>
        <w:spacing w:after="0" w:line="360" w:lineRule="auto"/>
        <w:ind w:firstLine="708"/>
        <w:jc w:val="both"/>
        <w:rPr>
          <w:rFonts w:ascii="Times New Roman" w:hAnsi="Times New Roman" w:cs="Times New Roman"/>
        </w:rPr>
      </w:pPr>
      <w:r w:rsidRPr="00CC0EEE">
        <w:rPr>
          <w:rFonts w:ascii="Times New Roman" w:hAnsi="Times New Roman" w:cs="Times New Roman"/>
        </w:rPr>
        <w:t xml:space="preserve">Respondenci, proszeni byli o ocenę, procesu rekrutacji. Ocenie został podany System Internetowej Rejestracji Kandydatów (IRK), Dostępność informacji oraz Obsługa Biura Rekrutacji. </w:t>
      </w:r>
    </w:p>
    <w:p w:rsidR="00845673" w:rsidRPr="009740A3" w:rsidRDefault="009740A3" w:rsidP="00845673">
      <w:pPr>
        <w:spacing w:line="360" w:lineRule="auto"/>
        <w:ind w:firstLine="708"/>
        <w:jc w:val="both"/>
        <w:rPr>
          <w:rFonts w:ascii="Times New Roman" w:hAnsi="Times New Roman" w:cs="Times New Roman"/>
        </w:rPr>
      </w:pPr>
      <w:r w:rsidRPr="009740A3">
        <w:rPr>
          <w:rFonts w:ascii="Times New Roman" w:hAnsi="Times New Roman" w:cs="Times New Roman"/>
        </w:rPr>
        <w:lastRenderedPageBreak/>
        <w:t xml:space="preserve">Prawie </w:t>
      </w:r>
      <w:r w:rsidR="00845673" w:rsidRPr="009740A3">
        <w:rPr>
          <w:rFonts w:ascii="Times New Roman" w:hAnsi="Times New Roman" w:cs="Times New Roman"/>
        </w:rPr>
        <w:t>połowa respondentów (</w:t>
      </w:r>
      <w:r w:rsidRPr="009740A3">
        <w:rPr>
          <w:rFonts w:ascii="Times New Roman" w:hAnsi="Times New Roman" w:cs="Times New Roman"/>
        </w:rPr>
        <w:t>48</w:t>
      </w:r>
      <w:r w:rsidR="00845673" w:rsidRPr="009740A3">
        <w:rPr>
          <w:rFonts w:ascii="Times New Roman" w:hAnsi="Times New Roman" w:cs="Times New Roman"/>
        </w:rPr>
        <w:t xml:space="preserve">%) bardzo dobrze oceniła System Internetowej </w:t>
      </w:r>
      <w:r w:rsidRPr="009740A3">
        <w:rPr>
          <w:rFonts w:ascii="Times New Roman" w:hAnsi="Times New Roman" w:cs="Times New Roman"/>
        </w:rPr>
        <w:t>Rejestracji Kandydatów (IRK), 48</w:t>
      </w:r>
      <w:r w:rsidR="00845673" w:rsidRPr="009740A3">
        <w:rPr>
          <w:rFonts w:ascii="Times New Roman" w:hAnsi="Times New Roman" w:cs="Times New Roman"/>
        </w:rPr>
        <w:t xml:space="preserve">% respondentów oceniała dobrze działanie systemu IRK, natomiast </w:t>
      </w:r>
      <w:r w:rsidR="00FD5E61" w:rsidRPr="009740A3">
        <w:rPr>
          <w:rFonts w:ascii="Times New Roman" w:hAnsi="Times New Roman" w:cs="Times New Roman"/>
        </w:rPr>
        <w:t xml:space="preserve">3% oceniło system źle. </w:t>
      </w:r>
    </w:p>
    <w:p w:rsidR="00FD5E61" w:rsidRPr="009740A3" w:rsidRDefault="00FD5E61" w:rsidP="00845673">
      <w:pPr>
        <w:spacing w:line="360" w:lineRule="auto"/>
        <w:ind w:firstLine="708"/>
        <w:jc w:val="both"/>
        <w:rPr>
          <w:rFonts w:ascii="Times New Roman" w:hAnsi="Times New Roman" w:cs="Times New Roman"/>
        </w:rPr>
      </w:pPr>
      <w:r w:rsidRPr="009740A3">
        <w:rPr>
          <w:rFonts w:ascii="Times New Roman" w:hAnsi="Times New Roman" w:cs="Times New Roman"/>
        </w:rPr>
        <w:t>Dostępność info</w:t>
      </w:r>
      <w:r w:rsidR="009740A3" w:rsidRPr="009740A3">
        <w:rPr>
          <w:rFonts w:ascii="Times New Roman" w:hAnsi="Times New Roman" w:cs="Times New Roman"/>
        </w:rPr>
        <w:t>rmacji została oceniona przez 34% respondentów bardzo dobrze, 55</w:t>
      </w:r>
      <w:r w:rsidRPr="009740A3">
        <w:rPr>
          <w:rFonts w:ascii="Times New Roman" w:hAnsi="Times New Roman" w:cs="Times New Roman"/>
        </w:rPr>
        <w:t>% respondentów oceni</w:t>
      </w:r>
      <w:r w:rsidR="005D1DE2" w:rsidRPr="009740A3">
        <w:rPr>
          <w:rFonts w:ascii="Times New Roman" w:hAnsi="Times New Roman" w:cs="Times New Roman"/>
        </w:rPr>
        <w:t xml:space="preserve">ło dostępność informacji dobrze, </w:t>
      </w:r>
      <w:r w:rsidR="009740A3" w:rsidRPr="009740A3">
        <w:rPr>
          <w:rFonts w:ascii="Times New Roman" w:hAnsi="Times New Roman" w:cs="Times New Roman"/>
        </w:rPr>
        <w:t xml:space="preserve"> 10</w:t>
      </w:r>
      <w:r w:rsidRPr="009740A3">
        <w:rPr>
          <w:rFonts w:ascii="Times New Roman" w:hAnsi="Times New Roman" w:cs="Times New Roman"/>
        </w:rPr>
        <w:t xml:space="preserve">% respondentów oceniło </w:t>
      </w:r>
      <w:r w:rsidR="009740A3" w:rsidRPr="009740A3">
        <w:rPr>
          <w:rFonts w:ascii="Times New Roman" w:hAnsi="Times New Roman" w:cs="Times New Roman"/>
        </w:rPr>
        <w:t>dostępność informacji źle, zaś 1</w:t>
      </w:r>
      <w:r w:rsidRPr="009740A3">
        <w:rPr>
          <w:rFonts w:ascii="Times New Roman" w:hAnsi="Times New Roman" w:cs="Times New Roman"/>
        </w:rPr>
        <w:t xml:space="preserve">% respondentów oceniło dostępność informacji bardzo źle. </w:t>
      </w:r>
    </w:p>
    <w:p w:rsidR="00FD5E61" w:rsidRPr="009740A3" w:rsidRDefault="00FD5E61" w:rsidP="00845673">
      <w:pPr>
        <w:spacing w:line="360" w:lineRule="auto"/>
        <w:ind w:firstLine="708"/>
        <w:jc w:val="both"/>
        <w:rPr>
          <w:rFonts w:ascii="Times New Roman" w:hAnsi="Times New Roman" w:cs="Times New Roman"/>
        </w:rPr>
      </w:pPr>
      <w:r w:rsidRPr="009740A3">
        <w:rPr>
          <w:rFonts w:ascii="Times New Roman" w:hAnsi="Times New Roman" w:cs="Times New Roman"/>
        </w:rPr>
        <w:t>Obsługa biura rekr</w:t>
      </w:r>
      <w:r w:rsidR="009740A3" w:rsidRPr="009740A3">
        <w:rPr>
          <w:rFonts w:ascii="Times New Roman" w:hAnsi="Times New Roman" w:cs="Times New Roman"/>
        </w:rPr>
        <w:t>utacji została oceniona przez 42</w:t>
      </w:r>
      <w:r w:rsidRPr="009740A3">
        <w:rPr>
          <w:rFonts w:ascii="Times New Roman" w:hAnsi="Times New Roman" w:cs="Times New Roman"/>
        </w:rPr>
        <w:t>% respondent</w:t>
      </w:r>
      <w:r w:rsidR="005D1DE2" w:rsidRPr="009740A3">
        <w:rPr>
          <w:rFonts w:ascii="Times New Roman" w:hAnsi="Times New Roman" w:cs="Times New Roman"/>
        </w:rPr>
        <w:t>ów bardzo dobrze. Dobrze pracę b</w:t>
      </w:r>
      <w:r w:rsidRPr="009740A3">
        <w:rPr>
          <w:rFonts w:ascii="Times New Roman" w:hAnsi="Times New Roman" w:cs="Times New Roman"/>
        </w:rPr>
        <w:t xml:space="preserve">iura oceniła </w:t>
      </w:r>
      <w:r w:rsidR="009740A3" w:rsidRPr="009740A3">
        <w:rPr>
          <w:rFonts w:ascii="Times New Roman" w:hAnsi="Times New Roman" w:cs="Times New Roman"/>
        </w:rPr>
        <w:t xml:space="preserve">prawie </w:t>
      </w:r>
      <w:r w:rsidRPr="009740A3">
        <w:rPr>
          <w:rFonts w:ascii="Times New Roman" w:hAnsi="Times New Roman" w:cs="Times New Roman"/>
        </w:rPr>
        <w:t>połowa</w:t>
      </w:r>
      <w:r w:rsidR="009740A3" w:rsidRPr="009740A3">
        <w:rPr>
          <w:rFonts w:ascii="Times New Roman" w:hAnsi="Times New Roman" w:cs="Times New Roman"/>
        </w:rPr>
        <w:t xml:space="preserve"> respondentów (49</w:t>
      </w:r>
      <w:r w:rsidR="005D1DE2" w:rsidRPr="009740A3">
        <w:rPr>
          <w:rFonts w:ascii="Times New Roman" w:hAnsi="Times New Roman" w:cs="Times New Roman"/>
        </w:rPr>
        <w:t>%). Źle prace b</w:t>
      </w:r>
      <w:r w:rsidR="009740A3" w:rsidRPr="009740A3">
        <w:rPr>
          <w:rFonts w:ascii="Times New Roman" w:hAnsi="Times New Roman" w:cs="Times New Roman"/>
        </w:rPr>
        <w:t>iura oceniło 6</w:t>
      </w:r>
      <w:r w:rsidRPr="009740A3">
        <w:rPr>
          <w:rFonts w:ascii="Times New Roman" w:hAnsi="Times New Roman" w:cs="Times New Roman"/>
        </w:rPr>
        <w:t xml:space="preserve">% studentów, </w:t>
      </w:r>
      <w:r w:rsidR="005D1DE2" w:rsidRPr="009740A3">
        <w:rPr>
          <w:rFonts w:ascii="Times New Roman" w:hAnsi="Times New Roman" w:cs="Times New Roman"/>
        </w:rPr>
        <w:t>a</w:t>
      </w:r>
      <w:r w:rsidR="009740A3" w:rsidRPr="009740A3">
        <w:rPr>
          <w:rFonts w:ascii="Times New Roman" w:hAnsi="Times New Roman" w:cs="Times New Roman"/>
        </w:rPr>
        <w:t xml:space="preserve"> 3</w:t>
      </w:r>
      <w:r w:rsidRPr="009740A3">
        <w:rPr>
          <w:rFonts w:ascii="Times New Roman" w:hAnsi="Times New Roman" w:cs="Times New Roman"/>
        </w:rPr>
        <w:t xml:space="preserve">% respondentów oceniło obsługę biura rekrutacji bardzo źle. </w:t>
      </w: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Pr="00CF1523" w:rsidRDefault="00320366" w:rsidP="00845673">
      <w:pPr>
        <w:spacing w:line="360" w:lineRule="auto"/>
        <w:ind w:firstLine="708"/>
        <w:jc w:val="both"/>
        <w:rPr>
          <w:rFonts w:ascii="Times New Roman" w:hAnsi="Times New Roman" w:cs="Times New Roman"/>
          <w:color w:val="FF0000"/>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9740A3" w:rsidRDefault="009740A3" w:rsidP="00845673">
      <w:pPr>
        <w:spacing w:line="360" w:lineRule="auto"/>
        <w:ind w:firstLine="708"/>
        <w:jc w:val="both"/>
        <w:rPr>
          <w:rFonts w:ascii="Times New Roman" w:hAnsi="Times New Roman" w:cs="Times New Roman"/>
        </w:rPr>
      </w:pPr>
    </w:p>
    <w:p w:rsidR="009740A3" w:rsidRDefault="009740A3" w:rsidP="00845673">
      <w:pPr>
        <w:spacing w:line="360" w:lineRule="auto"/>
        <w:ind w:firstLine="708"/>
        <w:jc w:val="both"/>
        <w:rPr>
          <w:rFonts w:ascii="Times New Roman" w:hAnsi="Times New Roman" w:cs="Times New Roman"/>
        </w:rPr>
      </w:pPr>
    </w:p>
    <w:p w:rsidR="009740A3" w:rsidRDefault="009740A3" w:rsidP="00845673">
      <w:pPr>
        <w:spacing w:line="360" w:lineRule="auto"/>
        <w:ind w:firstLine="708"/>
        <w:jc w:val="both"/>
        <w:rPr>
          <w:rFonts w:ascii="Times New Roman" w:hAnsi="Times New Roman" w:cs="Times New Roman"/>
        </w:rPr>
      </w:pPr>
    </w:p>
    <w:p w:rsidR="00320366" w:rsidRPr="0040604A" w:rsidRDefault="00320366" w:rsidP="00845673">
      <w:pPr>
        <w:spacing w:line="360" w:lineRule="auto"/>
        <w:ind w:firstLine="708"/>
        <w:jc w:val="both"/>
        <w:rPr>
          <w:rFonts w:ascii="Times New Roman" w:hAnsi="Times New Roman" w:cs="Times New Roman"/>
        </w:rPr>
      </w:pPr>
    </w:p>
    <w:p w:rsidR="004306E9" w:rsidRDefault="004306E9" w:rsidP="004306E9">
      <w:pPr>
        <w:pStyle w:val="Nagwek1"/>
      </w:pPr>
      <w:bookmarkStart w:id="7" w:name="_Toc25669338"/>
      <w:r>
        <w:lastRenderedPageBreak/>
        <w:t>Kierunek Administracja</w:t>
      </w:r>
      <w:r w:rsidR="009740A3">
        <w:t xml:space="preserve"> studia pierwszego stopnia</w:t>
      </w:r>
      <w:bookmarkEnd w:id="7"/>
    </w:p>
    <w:p w:rsidR="00704ABE" w:rsidRPr="00965439" w:rsidRDefault="00704ABE" w:rsidP="00704ABE">
      <w:pPr>
        <w:spacing w:after="0"/>
      </w:pPr>
    </w:p>
    <w:tbl>
      <w:tblPr>
        <w:tblStyle w:val="Tabela-Siatka"/>
        <w:tblW w:w="0" w:type="auto"/>
        <w:tblInd w:w="534" w:type="dxa"/>
        <w:tblLook w:val="04A0"/>
      </w:tblPr>
      <w:tblGrid>
        <w:gridCol w:w="3260"/>
        <w:gridCol w:w="2410"/>
        <w:gridCol w:w="2551"/>
      </w:tblGrid>
      <w:tr w:rsidR="00704ABE" w:rsidTr="00704ABE">
        <w:trPr>
          <w:trHeight w:val="668"/>
        </w:trPr>
        <w:tc>
          <w:tcPr>
            <w:tcW w:w="3260" w:type="dxa"/>
            <w:shd w:val="clear" w:color="auto" w:fill="8DB3E2" w:themeFill="text2" w:themeFillTint="66"/>
            <w:vAlign w:val="center"/>
          </w:tcPr>
          <w:p w:rsidR="00704ABE" w:rsidRPr="00BF5392" w:rsidRDefault="00704ABE" w:rsidP="009740A3">
            <w:pPr>
              <w:jc w:val="center"/>
              <w:rPr>
                <w:rFonts w:ascii="Times New Roman" w:hAnsi="Times New Roman" w:cs="Times New Roman"/>
              </w:rPr>
            </w:pPr>
            <w:r w:rsidRPr="00BF5392">
              <w:rPr>
                <w:rFonts w:ascii="Times New Roman" w:hAnsi="Times New Roman" w:cs="Times New Roman"/>
              </w:rPr>
              <w:t xml:space="preserve">Liczba studentów </w:t>
            </w:r>
            <w:r w:rsidR="009740A3" w:rsidRPr="00BF5392">
              <w:rPr>
                <w:rFonts w:ascii="Times New Roman" w:hAnsi="Times New Roman" w:cs="Times New Roman"/>
              </w:rPr>
              <w:t>do których został wysłana ankieta</w:t>
            </w:r>
          </w:p>
        </w:tc>
        <w:tc>
          <w:tcPr>
            <w:tcW w:w="2410" w:type="dxa"/>
            <w:shd w:val="clear" w:color="auto" w:fill="8DB3E2" w:themeFill="text2" w:themeFillTint="66"/>
            <w:vAlign w:val="center"/>
          </w:tcPr>
          <w:p w:rsidR="00704ABE" w:rsidRPr="00965439" w:rsidRDefault="00704ABE"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704ABE" w:rsidRPr="00965439" w:rsidRDefault="00704ABE" w:rsidP="00704ABE">
            <w:pPr>
              <w:jc w:val="center"/>
              <w:rPr>
                <w:rFonts w:ascii="Times New Roman" w:hAnsi="Times New Roman" w:cs="Times New Roman"/>
              </w:rPr>
            </w:pPr>
            <w:r w:rsidRPr="00965439">
              <w:rPr>
                <w:rFonts w:ascii="Times New Roman" w:hAnsi="Times New Roman" w:cs="Times New Roman"/>
              </w:rPr>
              <w:t>Zwrotność</w:t>
            </w:r>
          </w:p>
        </w:tc>
      </w:tr>
      <w:tr w:rsidR="00704ABE" w:rsidTr="00704ABE">
        <w:trPr>
          <w:trHeight w:val="576"/>
        </w:trPr>
        <w:tc>
          <w:tcPr>
            <w:tcW w:w="3260" w:type="dxa"/>
            <w:vAlign w:val="center"/>
          </w:tcPr>
          <w:p w:rsidR="00704ABE" w:rsidRPr="00965439" w:rsidRDefault="009740A3" w:rsidP="00704ABE">
            <w:pPr>
              <w:jc w:val="center"/>
              <w:rPr>
                <w:rFonts w:ascii="Times New Roman" w:hAnsi="Times New Roman" w:cs="Times New Roman"/>
              </w:rPr>
            </w:pPr>
            <w:r>
              <w:rPr>
                <w:rFonts w:ascii="Times New Roman" w:hAnsi="Times New Roman" w:cs="Times New Roman"/>
              </w:rPr>
              <w:t>28</w:t>
            </w:r>
          </w:p>
        </w:tc>
        <w:tc>
          <w:tcPr>
            <w:tcW w:w="2410" w:type="dxa"/>
            <w:vAlign w:val="center"/>
          </w:tcPr>
          <w:p w:rsidR="00704ABE" w:rsidRPr="00965439" w:rsidRDefault="009740A3" w:rsidP="00704ABE">
            <w:pPr>
              <w:jc w:val="center"/>
              <w:rPr>
                <w:rFonts w:ascii="Times New Roman" w:hAnsi="Times New Roman" w:cs="Times New Roman"/>
              </w:rPr>
            </w:pPr>
            <w:r>
              <w:rPr>
                <w:rFonts w:ascii="Times New Roman" w:hAnsi="Times New Roman" w:cs="Times New Roman"/>
              </w:rPr>
              <w:t>14</w:t>
            </w:r>
          </w:p>
        </w:tc>
        <w:tc>
          <w:tcPr>
            <w:tcW w:w="2551" w:type="dxa"/>
            <w:vAlign w:val="center"/>
          </w:tcPr>
          <w:p w:rsidR="00704ABE" w:rsidRPr="00965439" w:rsidRDefault="009740A3" w:rsidP="00704ABE">
            <w:pPr>
              <w:jc w:val="center"/>
              <w:rPr>
                <w:rFonts w:ascii="Times New Roman" w:hAnsi="Times New Roman" w:cs="Times New Roman"/>
              </w:rPr>
            </w:pPr>
            <w:r>
              <w:rPr>
                <w:rFonts w:ascii="Times New Roman" w:hAnsi="Times New Roman" w:cs="Times New Roman"/>
              </w:rPr>
              <w:t>50,00%</w:t>
            </w:r>
          </w:p>
        </w:tc>
      </w:tr>
    </w:tbl>
    <w:p w:rsidR="00704ABE" w:rsidRPr="00B93A42" w:rsidRDefault="00704ABE" w:rsidP="00704ABE"/>
    <w:p w:rsidR="00704ABE" w:rsidRPr="00A1714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t xml:space="preserve">Metryczka </w:t>
      </w:r>
    </w:p>
    <w:p w:rsidR="00704ABE" w:rsidRDefault="00704ABE" w:rsidP="00704ABE">
      <w:pPr>
        <w:pStyle w:val="Akapitzlist"/>
        <w:rPr>
          <w:rFonts w:ascii="Times New Roman" w:hAnsi="Times New Roman" w:cs="Times New Roman"/>
        </w:rPr>
      </w:pPr>
      <w:r>
        <w:rPr>
          <w:rFonts w:ascii="Times New Roman" w:hAnsi="Times New Roman" w:cs="Times New Roman"/>
        </w:rPr>
        <w:t>Płeć</w:t>
      </w:r>
    </w:p>
    <w:p w:rsidR="00704ABE" w:rsidRDefault="00BF5392" w:rsidP="00704ABE">
      <w:pPr>
        <w:pStyle w:val="Akapitzlist"/>
        <w:rPr>
          <w:rFonts w:ascii="Times New Roman" w:hAnsi="Times New Roman" w:cs="Times New Roman"/>
        </w:rPr>
      </w:pPr>
      <w:r w:rsidRPr="00BF5392">
        <w:rPr>
          <w:rFonts w:ascii="Times New Roman" w:hAnsi="Times New Roman" w:cs="Times New Roman"/>
          <w:noProof/>
          <w:lang w:eastAsia="pl-PL"/>
        </w:rPr>
        <w:drawing>
          <wp:inline distT="0" distB="0" distL="0" distR="0">
            <wp:extent cx="3721210" cy="1765190"/>
            <wp:effectExtent l="0" t="0" r="0" b="0"/>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1B17" w:rsidRPr="00B93A42" w:rsidRDefault="00BF5392" w:rsidP="00EA1B17">
      <w:pPr>
        <w:ind w:firstLine="708"/>
        <w:rPr>
          <w:rFonts w:ascii="Times New Roman" w:hAnsi="Times New Roman" w:cs="Times New Roman"/>
        </w:rPr>
      </w:pPr>
      <w:r>
        <w:rPr>
          <w:rFonts w:ascii="Times New Roman" w:hAnsi="Times New Roman" w:cs="Times New Roman"/>
        </w:rPr>
        <w:t>Powiat</w:t>
      </w:r>
      <w:r w:rsidR="00704ABE" w:rsidRPr="00B93A42">
        <w:rPr>
          <w:rFonts w:ascii="Times New Roman" w:hAnsi="Times New Roman" w:cs="Times New Roman"/>
        </w:rPr>
        <w:t xml:space="preserve"> </w:t>
      </w:r>
      <w:r w:rsidR="00EA1B17">
        <w:rPr>
          <w:rFonts w:ascii="Times New Roman" w:hAnsi="Times New Roman" w:cs="Times New Roman"/>
        </w:rPr>
        <w:br/>
      </w:r>
    </w:p>
    <w:p w:rsidR="006F1265" w:rsidRPr="00BF5392" w:rsidRDefault="00BF5392" w:rsidP="006F1265">
      <w:pPr>
        <w:rPr>
          <w:rFonts w:ascii="Times New Roman" w:hAnsi="Times New Roman" w:cs="Times New Roman"/>
        </w:rPr>
      </w:pPr>
      <w:r w:rsidRPr="00BF5392">
        <w:rPr>
          <w:rFonts w:ascii="Times New Roman" w:hAnsi="Times New Roman" w:cs="Times New Roman"/>
          <w:noProof/>
          <w:lang w:eastAsia="pl-PL"/>
        </w:rPr>
        <w:drawing>
          <wp:inline distT="0" distB="0" distL="0" distR="0">
            <wp:extent cx="5597470" cy="1192696"/>
            <wp:effectExtent l="19050" t="0" r="22280" b="7454"/>
            <wp:docPr id="1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1265" w:rsidRPr="006F1265" w:rsidRDefault="006F1265" w:rsidP="006F1265">
      <w:pPr>
        <w:rPr>
          <w:rFonts w:ascii="Times New Roman" w:hAnsi="Times New Roman" w:cs="Times New Roman"/>
          <w:b/>
        </w:rPr>
      </w:pPr>
    </w:p>
    <w:p w:rsidR="00704ABE" w:rsidRPr="009D1FB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t>Wybór kierunku studiów</w:t>
      </w:r>
    </w:p>
    <w:p w:rsidR="00704ABE" w:rsidRDefault="00704ABE" w:rsidP="00704ABE">
      <w:pPr>
        <w:rPr>
          <w:rFonts w:ascii="Times New Roman" w:hAnsi="Times New Roman" w:cs="Times New Roman"/>
        </w:rPr>
      </w:pPr>
      <w:r>
        <w:rPr>
          <w:rFonts w:ascii="Times New Roman" w:hAnsi="Times New Roman" w:cs="Times New Roman"/>
        </w:rPr>
        <w:t xml:space="preserve">Dlaczego wybrałeś/wybrałaś swój kierunek studiów? </w:t>
      </w:r>
      <w:r w:rsidR="00EA1B17">
        <w:rPr>
          <w:rFonts w:ascii="Times New Roman" w:hAnsi="Times New Roman" w:cs="Times New Roman"/>
        </w:rPr>
        <w:br/>
      </w:r>
    </w:p>
    <w:p w:rsidR="00704ABE" w:rsidRPr="004B281A" w:rsidRDefault="00BF5392" w:rsidP="004B281A">
      <w:pPr>
        <w:rPr>
          <w:rFonts w:ascii="Times New Roman" w:hAnsi="Times New Roman" w:cs="Times New Roman"/>
        </w:rPr>
      </w:pPr>
      <w:r w:rsidRPr="00BF5392">
        <w:rPr>
          <w:rFonts w:ascii="Times New Roman" w:hAnsi="Times New Roman" w:cs="Times New Roman"/>
          <w:noProof/>
          <w:lang w:eastAsia="pl-PL"/>
        </w:rPr>
        <w:drawing>
          <wp:inline distT="0" distB="0" distL="0" distR="0">
            <wp:extent cx="5717375" cy="1812897"/>
            <wp:effectExtent l="19050" t="0" r="16675" b="0"/>
            <wp:docPr id="17"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4ABE" w:rsidRPr="00A1714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lastRenderedPageBreak/>
        <w:t>Rekrutacja</w:t>
      </w:r>
    </w:p>
    <w:p w:rsidR="00704ABE" w:rsidRPr="00B32566" w:rsidRDefault="00704ABE" w:rsidP="00473E83">
      <w:pPr>
        <w:pStyle w:val="Akapitzlist"/>
        <w:numPr>
          <w:ilvl w:val="0"/>
          <w:numId w:val="2"/>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704ABE" w:rsidRDefault="0041770D" w:rsidP="00704ABE">
      <w:pPr>
        <w:pStyle w:val="Akapitzlist"/>
        <w:rPr>
          <w:rFonts w:ascii="Times New Roman" w:hAnsi="Times New Roman" w:cs="Times New Roman"/>
        </w:rPr>
      </w:pPr>
      <w:r w:rsidRPr="0041770D">
        <w:rPr>
          <w:rFonts w:ascii="Times New Roman" w:hAnsi="Times New Roman" w:cs="Times New Roman"/>
          <w:noProof/>
          <w:lang w:eastAsia="pl-PL"/>
        </w:rPr>
        <w:drawing>
          <wp:inline distT="0" distB="0" distL="0" distR="0">
            <wp:extent cx="3450866" cy="1558455"/>
            <wp:effectExtent l="0" t="0" r="0" b="0"/>
            <wp:docPr id="18"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4ABE" w:rsidRDefault="00704ABE" w:rsidP="004B281A">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41770D" w:rsidRPr="0041770D" w:rsidRDefault="0041770D" w:rsidP="00473E83">
      <w:pPr>
        <w:pStyle w:val="Akapitzlist"/>
        <w:numPr>
          <w:ilvl w:val="0"/>
          <w:numId w:val="36"/>
        </w:numPr>
        <w:spacing w:after="0" w:line="360" w:lineRule="auto"/>
        <w:rPr>
          <w:rFonts w:ascii="Times New Roman" w:hAnsi="Times New Roman" w:cs="Times New Roman"/>
        </w:rPr>
      </w:pPr>
      <w:r>
        <w:rPr>
          <w:rFonts w:ascii="Times New Roman" w:hAnsi="Times New Roman" w:cs="Times New Roman"/>
        </w:rPr>
        <w:t>Uniwersytet Rzeszowski (1 osoba)</w:t>
      </w:r>
    </w:p>
    <w:p w:rsidR="004B281A" w:rsidRPr="006F1265" w:rsidRDefault="004B281A" w:rsidP="004B281A">
      <w:pPr>
        <w:pStyle w:val="Akapitzlist"/>
        <w:spacing w:after="0" w:line="360" w:lineRule="auto"/>
        <w:rPr>
          <w:rFonts w:ascii="Times New Roman" w:hAnsi="Times New Roman" w:cs="Times New Roman"/>
        </w:rPr>
      </w:pPr>
    </w:p>
    <w:p w:rsidR="00704ABE" w:rsidRPr="00B32566" w:rsidRDefault="00704ABE" w:rsidP="00473E83">
      <w:pPr>
        <w:pStyle w:val="Akapitzlist"/>
        <w:numPr>
          <w:ilvl w:val="0"/>
          <w:numId w:val="2"/>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704ABE" w:rsidRPr="005C0917" w:rsidRDefault="0041770D" w:rsidP="00704ABE">
      <w:pPr>
        <w:spacing w:after="0" w:line="360" w:lineRule="auto"/>
        <w:rPr>
          <w:rFonts w:ascii="Liberation Sans" w:eastAsia="Times New Roman" w:hAnsi="Liberation Sans" w:cs="Liberation Sans"/>
          <w:color w:val="000000"/>
          <w:sz w:val="20"/>
          <w:szCs w:val="20"/>
          <w:lang w:eastAsia="pl-PL"/>
        </w:rPr>
      </w:pPr>
      <w:r w:rsidRPr="0041770D">
        <w:rPr>
          <w:rFonts w:ascii="Liberation Sans" w:eastAsia="Times New Roman" w:hAnsi="Liberation Sans" w:cs="Liberation Sans"/>
          <w:noProof/>
          <w:color w:val="000000"/>
          <w:sz w:val="20"/>
          <w:szCs w:val="20"/>
          <w:lang w:eastAsia="pl-PL"/>
        </w:rPr>
        <w:drawing>
          <wp:inline distT="0" distB="0" distL="0" distR="0">
            <wp:extent cx="5319478" cy="1924216"/>
            <wp:effectExtent l="19050" t="0" r="14522" b="0"/>
            <wp:docPr id="19"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4ABE" w:rsidRPr="009A421C" w:rsidRDefault="00704ABE" w:rsidP="0041770D">
      <w:pPr>
        <w:spacing w:after="0"/>
        <w:rPr>
          <w:rFonts w:ascii="Times New Roman" w:eastAsia="Times New Roman" w:hAnsi="Times New Roman" w:cs="Times New Roman"/>
          <w:color w:val="000000"/>
          <w:sz w:val="20"/>
          <w:szCs w:val="20"/>
          <w:lang w:eastAsia="pl-PL"/>
        </w:rPr>
      </w:pPr>
    </w:p>
    <w:p w:rsidR="00704ABE" w:rsidRDefault="00704ABE" w:rsidP="00473E83">
      <w:pPr>
        <w:pStyle w:val="Akapitzlist"/>
        <w:numPr>
          <w:ilvl w:val="0"/>
          <w:numId w:val="2"/>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60"/>
        <w:gridCol w:w="3134"/>
        <w:gridCol w:w="3021"/>
      </w:tblGrid>
      <w:tr w:rsidR="00704ABE" w:rsidTr="00704ABE">
        <w:tc>
          <w:tcPr>
            <w:tcW w:w="3160" w:type="dxa"/>
            <w:vAlign w:val="center"/>
          </w:tcPr>
          <w:p w:rsidR="00704ABE" w:rsidRPr="0070458A" w:rsidRDefault="00704ABE"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704ABE" w:rsidRPr="0070458A" w:rsidRDefault="00704ABE"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704ABE" w:rsidRPr="0070458A" w:rsidRDefault="00704ABE"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704ABE" w:rsidTr="00386188">
        <w:trPr>
          <w:trHeight w:val="3109"/>
        </w:trPr>
        <w:tc>
          <w:tcPr>
            <w:tcW w:w="3160" w:type="dxa"/>
            <w:vAlign w:val="center"/>
          </w:tcPr>
          <w:p w:rsidR="00704ABE" w:rsidRDefault="004B5624" w:rsidP="00704ABE">
            <w:pPr>
              <w:pStyle w:val="Akapitzlist"/>
              <w:spacing w:line="360" w:lineRule="auto"/>
              <w:ind w:left="0"/>
              <w:jc w:val="center"/>
              <w:rPr>
                <w:rFonts w:ascii="Times New Roman" w:hAnsi="Times New Roman" w:cs="Times New Roman"/>
              </w:rPr>
            </w:pPr>
            <w:r w:rsidRPr="004B5624">
              <w:rPr>
                <w:rFonts w:ascii="Times New Roman" w:hAnsi="Times New Roman" w:cs="Times New Roman"/>
                <w:noProof/>
                <w:lang w:eastAsia="pl-PL"/>
              </w:rPr>
              <w:drawing>
                <wp:inline distT="0" distB="0" distL="0" distR="0">
                  <wp:extent cx="1765190" cy="2274073"/>
                  <wp:effectExtent l="0" t="0" r="0" b="0"/>
                  <wp:docPr id="20"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0" w:type="auto"/>
            <w:vAlign w:val="center"/>
          </w:tcPr>
          <w:p w:rsidR="00704ABE" w:rsidRDefault="004B5624" w:rsidP="00704ABE">
            <w:pPr>
              <w:pStyle w:val="Akapitzlist"/>
              <w:spacing w:line="360" w:lineRule="auto"/>
              <w:ind w:left="0"/>
              <w:jc w:val="center"/>
              <w:rPr>
                <w:rFonts w:ascii="Times New Roman" w:hAnsi="Times New Roman" w:cs="Times New Roman"/>
              </w:rPr>
            </w:pPr>
            <w:r w:rsidRPr="004B5624">
              <w:rPr>
                <w:rFonts w:ascii="Times New Roman" w:hAnsi="Times New Roman" w:cs="Times New Roman"/>
                <w:noProof/>
                <w:lang w:eastAsia="pl-PL"/>
              </w:rPr>
              <w:drawing>
                <wp:inline distT="0" distB="0" distL="0" distR="0">
                  <wp:extent cx="1852653" cy="2305878"/>
                  <wp:effectExtent l="0" t="0" r="0" b="0"/>
                  <wp:docPr id="21"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0" w:type="auto"/>
            <w:vAlign w:val="center"/>
          </w:tcPr>
          <w:p w:rsidR="00704ABE" w:rsidRDefault="004B5624" w:rsidP="00704ABE">
            <w:pPr>
              <w:pStyle w:val="Akapitzlist"/>
              <w:spacing w:line="360" w:lineRule="auto"/>
              <w:ind w:left="0"/>
              <w:jc w:val="center"/>
              <w:rPr>
                <w:rFonts w:ascii="Times New Roman" w:hAnsi="Times New Roman" w:cs="Times New Roman"/>
              </w:rPr>
            </w:pPr>
            <w:r w:rsidRPr="004B5624">
              <w:rPr>
                <w:rFonts w:ascii="Times New Roman" w:hAnsi="Times New Roman" w:cs="Times New Roman"/>
                <w:noProof/>
                <w:lang w:eastAsia="pl-PL"/>
              </w:rPr>
              <w:drawing>
                <wp:inline distT="0" distB="0" distL="0" distR="0">
                  <wp:extent cx="1781092" cy="2345634"/>
                  <wp:effectExtent l="0" t="0" r="0" b="0"/>
                  <wp:docPr id="2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704ABE" w:rsidRPr="00AA3219" w:rsidRDefault="00704ABE" w:rsidP="00704ABE">
      <w:pPr>
        <w:spacing w:after="0" w:line="360" w:lineRule="auto"/>
        <w:rPr>
          <w:rFonts w:ascii="Times New Roman" w:hAnsi="Times New Roman" w:cs="Times New Roman"/>
        </w:rPr>
      </w:pPr>
    </w:p>
    <w:p w:rsidR="00704ABE" w:rsidRPr="00A17143" w:rsidRDefault="00704ABE" w:rsidP="007846EB">
      <w:pPr>
        <w:pStyle w:val="Akapitzlist"/>
        <w:numPr>
          <w:ilvl w:val="0"/>
          <w:numId w:val="1"/>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704ABE" w:rsidRPr="009A421C" w:rsidRDefault="00704ABE" w:rsidP="00E129E2">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z</w:t>
      </w:r>
      <w:r w:rsidRPr="00386188">
        <w:rPr>
          <w:rFonts w:ascii="Times New Roman" w:hAnsi="Times New Roman" w:cs="Times New Roman"/>
        </w:rPr>
        <w:t>dobycie wiedzy i umiejętności potrzebnych do podjęcia pr</w:t>
      </w:r>
      <w:r>
        <w:rPr>
          <w:rFonts w:ascii="Times New Roman" w:hAnsi="Times New Roman" w:cs="Times New Roman"/>
        </w:rPr>
        <w:t>acy, zadowolenie ze studiowania;</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c</w:t>
      </w:r>
      <w:r w:rsidRPr="00386188">
        <w:rPr>
          <w:rFonts w:ascii="Times New Roman" w:hAnsi="Times New Roman" w:cs="Times New Roman"/>
        </w:rPr>
        <w:t>hciałbym posiąść wyższe wykształcenie i kwalifik</w:t>
      </w:r>
      <w:r>
        <w:rPr>
          <w:rFonts w:ascii="Times New Roman" w:hAnsi="Times New Roman" w:cs="Times New Roman"/>
        </w:rPr>
        <w:t>acje związane z moim kierunkiem;</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w</w:t>
      </w:r>
      <w:r w:rsidRPr="00386188">
        <w:rPr>
          <w:rFonts w:ascii="Times New Roman" w:hAnsi="Times New Roman" w:cs="Times New Roman"/>
        </w:rPr>
        <w:t>yrozumienie wykładowców o tym, iż student ma rodzinę oraz obowiązki</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c</w:t>
      </w:r>
      <w:r w:rsidRPr="00386188">
        <w:rPr>
          <w:rFonts w:ascii="Times New Roman" w:hAnsi="Times New Roman" w:cs="Times New Roman"/>
        </w:rPr>
        <w:t>hciałabym uzyskać po niej dobrą pracę i zdobyć cenne umiejętności</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z</w:t>
      </w:r>
      <w:r w:rsidRPr="00386188">
        <w:rPr>
          <w:rFonts w:ascii="Times New Roman" w:hAnsi="Times New Roman" w:cs="Times New Roman"/>
        </w:rPr>
        <w:t>dobycie przydatnej wiedzy</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u</w:t>
      </w:r>
      <w:r w:rsidRPr="00386188">
        <w:rPr>
          <w:rFonts w:ascii="Times New Roman" w:hAnsi="Times New Roman" w:cs="Times New Roman"/>
        </w:rPr>
        <w:t>zyskanie wykształcenia które pomoże mi w dalszym rozwoju</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z</w:t>
      </w:r>
      <w:r w:rsidRPr="00386188">
        <w:rPr>
          <w:rFonts w:ascii="Times New Roman" w:hAnsi="Times New Roman" w:cs="Times New Roman"/>
        </w:rPr>
        <w:t>dobycie dobrej pracy</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m</w:t>
      </w:r>
      <w:r w:rsidRPr="00386188">
        <w:rPr>
          <w:rFonts w:ascii="Times New Roman" w:hAnsi="Times New Roman" w:cs="Times New Roman"/>
        </w:rPr>
        <w:t>ożliwość uzyskania dobrej pracy</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c</w:t>
      </w:r>
      <w:r w:rsidRPr="00386188">
        <w:rPr>
          <w:rFonts w:ascii="Times New Roman" w:hAnsi="Times New Roman" w:cs="Times New Roman"/>
        </w:rPr>
        <w:t>hciałabym znaleźć dobrze płatną pracę po ukończeniu studiów</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ok;</w:t>
      </w:r>
    </w:p>
    <w:p w:rsid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z</w:t>
      </w:r>
      <w:r w:rsidRPr="00386188">
        <w:rPr>
          <w:rFonts w:ascii="Times New Roman" w:hAnsi="Times New Roman" w:cs="Times New Roman"/>
        </w:rPr>
        <w:t>dobyć wiedzę i umiejętności, które rozwinę w pracy</w:t>
      </w:r>
      <w:r>
        <w:rPr>
          <w:rFonts w:ascii="Times New Roman" w:hAnsi="Times New Roman" w:cs="Times New Roman"/>
        </w:rPr>
        <w:t>;</w:t>
      </w:r>
    </w:p>
    <w:p w:rsidR="00386188" w:rsidRDefault="00386188" w:rsidP="00473E83">
      <w:pPr>
        <w:pStyle w:val="Akapitzlist"/>
        <w:numPr>
          <w:ilvl w:val="0"/>
          <w:numId w:val="36"/>
        </w:numPr>
        <w:spacing w:line="360" w:lineRule="auto"/>
        <w:rPr>
          <w:rFonts w:ascii="Times New Roman" w:hAnsi="Times New Roman" w:cs="Times New Roman"/>
        </w:rPr>
      </w:pPr>
      <w:r w:rsidRPr="00386188">
        <w:rPr>
          <w:rFonts w:ascii="Times New Roman" w:hAnsi="Times New Roman" w:cs="Times New Roman"/>
        </w:rPr>
        <w:t>ukończenie z wynikiem pozytywnym</w:t>
      </w:r>
      <w:r>
        <w:rPr>
          <w:rFonts w:ascii="Times New Roman" w:hAnsi="Times New Roman" w:cs="Times New Roman"/>
        </w:rPr>
        <w:t>;</w:t>
      </w:r>
    </w:p>
    <w:p w:rsidR="00E129E2" w:rsidRPr="00386188" w:rsidRDefault="00386188" w:rsidP="00473E83">
      <w:pPr>
        <w:pStyle w:val="Akapitzlist"/>
        <w:numPr>
          <w:ilvl w:val="0"/>
          <w:numId w:val="36"/>
        </w:numPr>
        <w:spacing w:line="360" w:lineRule="auto"/>
        <w:rPr>
          <w:rFonts w:ascii="Times New Roman" w:hAnsi="Times New Roman" w:cs="Times New Roman"/>
        </w:rPr>
      </w:pPr>
      <w:r>
        <w:rPr>
          <w:rFonts w:ascii="Times New Roman" w:hAnsi="Times New Roman" w:cs="Times New Roman"/>
        </w:rPr>
        <w:t>u</w:t>
      </w:r>
      <w:r w:rsidRPr="00386188">
        <w:rPr>
          <w:rFonts w:ascii="Times New Roman" w:hAnsi="Times New Roman" w:cs="Times New Roman"/>
        </w:rPr>
        <w:t>zyskanie wykształcenie wyższe i znaleźć lepszą prace</w:t>
      </w:r>
      <w:r>
        <w:rPr>
          <w:rFonts w:ascii="Times New Roman" w:hAnsi="Times New Roman" w:cs="Times New Roman"/>
        </w:rPr>
        <w:t>.</w:t>
      </w:r>
    </w:p>
    <w:p w:rsidR="00972A73" w:rsidRDefault="00972A73" w:rsidP="00972A73">
      <w:pPr>
        <w:spacing w:line="360" w:lineRule="auto"/>
        <w:rPr>
          <w:rFonts w:ascii="Times New Roman" w:hAnsi="Times New Roman" w:cs="Times New Roman"/>
        </w:rPr>
      </w:pPr>
    </w:p>
    <w:p w:rsidR="00972A73" w:rsidRDefault="00972A73"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EA1B17" w:rsidRDefault="00EA1B17" w:rsidP="00972A73">
      <w:pPr>
        <w:spacing w:line="360" w:lineRule="auto"/>
        <w:rPr>
          <w:rFonts w:ascii="Times New Roman" w:hAnsi="Times New Roman" w:cs="Times New Roman"/>
        </w:rPr>
      </w:pPr>
    </w:p>
    <w:p w:rsidR="00972A73" w:rsidRPr="00972A73" w:rsidRDefault="00972A73" w:rsidP="00972A73">
      <w:pPr>
        <w:spacing w:line="360" w:lineRule="auto"/>
        <w:rPr>
          <w:rFonts w:ascii="Times New Roman" w:hAnsi="Times New Roman" w:cs="Times New Roman"/>
        </w:rPr>
      </w:pPr>
    </w:p>
    <w:p w:rsidR="00B93A42" w:rsidRDefault="004306E9" w:rsidP="00965439">
      <w:pPr>
        <w:pStyle w:val="Nagwek1"/>
        <w:spacing w:before="0"/>
      </w:pPr>
      <w:bookmarkStart w:id="8" w:name="_Toc25669339"/>
      <w:r>
        <w:lastRenderedPageBreak/>
        <w:t xml:space="preserve">Kierunek </w:t>
      </w:r>
      <w:r w:rsidR="00B66B87">
        <w:t>A</w:t>
      </w:r>
      <w:r>
        <w:t xml:space="preserve">utomatyka i elektronika praktyczna </w:t>
      </w:r>
      <w:r w:rsidR="009740A3">
        <w:t>studia pierwszego stopnia</w:t>
      </w:r>
      <w:bookmarkEnd w:id="8"/>
    </w:p>
    <w:p w:rsidR="00965439" w:rsidRPr="00965439" w:rsidRDefault="00965439" w:rsidP="00965439">
      <w:pPr>
        <w:spacing w:after="0"/>
      </w:pPr>
    </w:p>
    <w:tbl>
      <w:tblPr>
        <w:tblStyle w:val="Tabela-Siatka"/>
        <w:tblW w:w="0" w:type="auto"/>
        <w:tblInd w:w="534" w:type="dxa"/>
        <w:tblLook w:val="04A0"/>
      </w:tblPr>
      <w:tblGrid>
        <w:gridCol w:w="3260"/>
        <w:gridCol w:w="2410"/>
        <w:gridCol w:w="2551"/>
      </w:tblGrid>
      <w:tr w:rsidR="00A5062A" w:rsidTr="004B281A">
        <w:trPr>
          <w:trHeight w:val="595"/>
        </w:trPr>
        <w:tc>
          <w:tcPr>
            <w:tcW w:w="3260" w:type="dxa"/>
            <w:shd w:val="clear" w:color="auto" w:fill="8DB3E2" w:themeFill="text2" w:themeFillTint="66"/>
            <w:vAlign w:val="center"/>
          </w:tcPr>
          <w:p w:rsidR="00A5062A" w:rsidRPr="00EA1B17" w:rsidRDefault="009740A3" w:rsidP="00965439">
            <w:pPr>
              <w:jc w:val="center"/>
              <w:rPr>
                <w:rFonts w:ascii="Times New Roman" w:hAnsi="Times New Roman" w:cs="Times New Roman"/>
              </w:rPr>
            </w:pPr>
            <w:r w:rsidRPr="00EA1B17">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A5062A" w:rsidRPr="00965439" w:rsidRDefault="00A5062A" w:rsidP="00965439">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A5062A" w:rsidRPr="00965439" w:rsidRDefault="00A5062A" w:rsidP="00965439">
            <w:pPr>
              <w:jc w:val="center"/>
              <w:rPr>
                <w:rFonts w:ascii="Times New Roman" w:hAnsi="Times New Roman" w:cs="Times New Roman"/>
              </w:rPr>
            </w:pPr>
            <w:r w:rsidRPr="00965439">
              <w:rPr>
                <w:rFonts w:ascii="Times New Roman" w:hAnsi="Times New Roman" w:cs="Times New Roman"/>
              </w:rPr>
              <w:t>Zwrotność</w:t>
            </w:r>
          </w:p>
        </w:tc>
      </w:tr>
      <w:tr w:rsidR="00A5062A" w:rsidTr="00717975">
        <w:trPr>
          <w:trHeight w:val="390"/>
        </w:trPr>
        <w:tc>
          <w:tcPr>
            <w:tcW w:w="3260" w:type="dxa"/>
            <w:vAlign w:val="center"/>
          </w:tcPr>
          <w:p w:rsidR="00A5062A" w:rsidRPr="00965439" w:rsidRDefault="009740A3" w:rsidP="00A5062A">
            <w:pPr>
              <w:jc w:val="center"/>
              <w:rPr>
                <w:rFonts w:ascii="Times New Roman" w:hAnsi="Times New Roman" w:cs="Times New Roman"/>
              </w:rPr>
            </w:pPr>
            <w:r>
              <w:rPr>
                <w:rFonts w:ascii="Times New Roman" w:hAnsi="Times New Roman" w:cs="Times New Roman"/>
              </w:rPr>
              <w:t>17</w:t>
            </w:r>
          </w:p>
        </w:tc>
        <w:tc>
          <w:tcPr>
            <w:tcW w:w="2410" w:type="dxa"/>
            <w:vAlign w:val="center"/>
          </w:tcPr>
          <w:p w:rsidR="00A5062A" w:rsidRPr="00965439" w:rsidRDefault="00FE7A2F" w:rsidP="00A5062A">
            <w:pPr>
              <w:jc w:val="center"/>
              <w:rPr>
                <w:rFonts w:ascii="Times New Roman" w:hAnsi="Times New Roman" w:cs="Times New Roman"/>
              </w:rPr>
            </w:pPr>
            <w:r>
              <w:rPr>
                <w:rFonts w:ascii="Times New Roman" w:hAnsi="Times New Roman" w:cs="Times New Roman"/>
              </w:rPr>
              <w:t>4</w:t>
            </w:r>
          </w:p>
        </w:tc>
        <w:tc>
          <w:tcPr>
            <w:tcW w:w="2551" w:type="dxa"/>
            <w:vAlign w:val="center"/>
          </w:tcPr>
          <w:p w:rsidR="00A5062A" w:rsidRPr="00965439" w:rsidRDefault="009740A3" w:rsidP="00A5062A">
            <w:pPr>
              <w:jc w:val="center"/>
              <w:rPr>
                <w:rFonts w:ascii="Times New Roman" w:hAnsi="Times New Roman" w:cs="Times New Roman"/>
              </w:rPr>
            </w:pPr>
            <w:r>
              <w:rPr>
                <w:rFonts w:ascii="Times New Roman" w:hAnsi="Times New Roman" w:cs="Times New Roman"/>
              </w:rPr>
              <w:t>23,53%</w:t>
            </w:r>
          </w:p>
        </w:tc>
      </w:tr>
    </w:tbl>
    <w:p w:rsidR="00A5062A" w:rsidRPr="00B93A42" w:rsidRDefault="00A5062A" w:rsidP="00B93A42"/>
    <w:p w:rsidR="00EC0EBB" w:rsidRPr="00A17143" w:rsidRDefault="00EC0EBB" w:rsidP="00473E83">
      <w:pPr>
        <w:pStyle w:val="Akapitzlist"/>
        <w:numPr>
          <w:ilvl w:val="0"/>
          <w:numId w:val="27"/>
        </w:numPr>
        <w:rPr>
          <w:rFonts w:ascii="Times New Roman" w:hAnsi="Times New Roman" w:cs="Times New Roman"/>
          <w:b/>
        </w:rPr>
      </w:pPr>
      <w:r w:rsidRPr="00A17143">
        <w:rPr>
          <w:rFonts w:ascii="Times New Roman" w:hAnsi="Times New Roman" w:cs="Times New Roman"/>
          <w:b/>
        </w:rPr>
        <w:t xml:space="preserve">Metryczka </w:t>
      </w:r>
    </w:p>
    <w:p w:rsidR="00BA5B47" w:rsidRDefault="00BA5B47" w:rsidP="00BA5B47">
      <w:pPr>
        <w:pStyle w:val="Akapitzlist"/>
        <w:rPr>
          <w:rFonts w:ascii="Times New Roman" w:hAnsi="Times New Roman" w:cs="Times New Roman"/>
        </w:rPr>
      </w:pPr>
      <w:r>
        <w:rPr>
          <w:rFonts w:ascii="Times New Roman" w:hAnsi="Times New Roman" w:cs="Times New Roman"/>
        </w:rPr>
        <w:t>Płeć</w:t>
      </w:r>
    </w:p>
    <w:p w:rsidR="00B93A42" w:rsidRDefault="00BA5B47" w:rsidP="00B93A42">
      <w:pPr>
        <w:pStyle w:val="Akapitzlist"/>
        <w:rPr>
          <w:rFonts w:ascii="Times New Roman" w:hAnsi="Times New Roman" w:cs="Times New Roman"/>
        </w:rPr>
      </w:pPr>
      <w:r w:rsidRPr="00BA5B47">
        <w:rPr>
          <w:rFonts w:ascii="Times New Roman" w:hAnsi="Times New Roman" w:cs="Times New Roman"/>
          <w:noProof/>
          <w:lang w:eastAsia="pl-PL"/>
        </w:rPr>
        <w:drawing>
          <wp:inline distT="0" distB="0" distL="0" distR="0">
            <wp:extent cx="4572000" cy="1455088"/>
            <wp:effectExtent l="0" t="0" r="0"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D1FB3" w:rsidRPr="00B93A42" w:rsidRDefault="00437CDF" w:rsidP="00B93A42">
      <w:pPr>
        <w:ind w:firstLine="708"/>
        <w:rPr>
          <w:rFonts w:ascii="Times New Roman" w:hAnsi="Times New Roman" w:cs="Times New Roman"/>
        </w:rPr>
      </w:pPr>
      <w:r>
        <w:rPr>
          <w:rFonts w:ascii="Times New Roman" w:hAnsi="Times New Roman" w:cs="Times New Roman"/>
        </w:rPr>
        <w:t xml:space="preserve">Powiat </w:t>
      </w:r>
    </w:p>
    <w:p w:rsidR="00A17143" w:rsidRDefault="00FE7A2F" w:rsidP="00EC0EBB">
      <w:pPr>
        <w:rPr>
          <w:rFonts w:ascii="Times New Roman" w:hAnsi="Times New Roman" w:cs="Times New Roman"/>
        </w:rPr>
      </w:pPr>
      <w:r w:rsidRPr="00FE7A2F">
        <w:rPr>
          <w:rFonts w:ascii="Times New Roman" w:hAnsi="Times New Roman" w:cs="Times New Roman"/>
          <w:noProof/>
          <w:lang w:eastAsia="pl-PL"/>
        </w:rPr>
        <w:drawing>
          <wp:inline distT="0" distB="0" distL="0" distR="0">
            <wp:extent cx="5557714" cy="1043857"/>
            <wp:effectExtent l="19050" t="0" r="23936" b="3893"/>
            <wp:docPr id="23"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86A0E" w:rsidRPr="009D1FB3" w:rsidRDefault="00EC0EBB" w:rsidP="00473E83">
      <w:pPr>
        <w:pStyle w:val="Akapitzlist"/>
        <w:numPr>
          <w:ilvl w:val="0"/>
          <w:numId w:val="27"/>
        </w:numPr>
        <w:rPr>
          <w:rFonts w:ascii="Times New Roman" w:hAnsi="Times New Roman" w:cs="Times New Roman"/>
          <w:b/>
        </w:rPr>
      </w:pPr>
      <w:r w:rsidRPr="00A17143">
        <w:rPr>
          <w:rFonts w:ascii="Times New Roman" w:hAnsi="Times New Roman" w:cs="Times New Roman"/>
          <w:b/>
        </w:rPr>
        <w:t>Wybór kierunku studiów</w:t>
      </w:r>
    </w:p>
    <w:p w:rsidR="00773B47" w:rsidRDefault="00A4487E" w:rsidP="00A4487E">
      <w:pPr>
        <w:rPr>
          <w:rFonts w:ascii="Times New Roman" w:hAnsi="Times New Roman" w:cs="Times New Roman"/>
        </w:rPr>
      </w:pPr>
      <w:r>
        <w:rPr>
          <w:rFonts w:ascii="Times New Roman" w:hAnsi="Times New Roman" w:cs="Times New Roman"/>
        </w:rPr>
        <w:t xml:space="preserve">Dlaczego wybrałeś/wybrałaś swój kierunek studiów? </w:t>
      </w:r>
    </w:p>
    <w:p w:rsidR="00FE7A2F" w:rsidRPr="00A4487E" w:rsidRDefault="00FE7A2F" w:rsidP="00A4487E">
      <w:pPr>
        <w:rPr>
          <w:rFonts w:ascii="Times New Roman" w:hAnsi="Times New Roman" w:cs="Times New Roman"/>
        </w:rPr>
      </w:pPr>
      <w:r w:rsidRPr="00FE7A2F">
        <w:rPr>
          <w:rFonts w:ascii="Times New Roman" w:hAnsi="Times New Roman" w:cs="Times New Roman"/>
          <w:noProof/>
          <w:lang w:eastAsia="pl-PL"/>
        </w:rPr>
        <w:drawing>
          <wp:inline distT="0" distB="0" distL="0" distR="0">
            <wp:extent cx="5435573" cy="1701579"/>
            <wp:effectExtent l="19050" t="0" r="12727" b="0"/>
            <wp:docPr id="26"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65439" w:rsidRDefault="00965439" w:rsidP="00165298">
      <w:pPr>
        <w:spacing w:after="0" w:line="240" w:lineRule="auto"/>
        <w:rPr>
          <w:rFonts w:ascii="Times New Roman" w:eastAsia="Times New Roman" w:hAnsi="Times New Roman" w:cs="Times New Roman"/>
          <w:color w:val="000000"/>
          <w:sz w:val="20"/>
          <w:szCs w:val="20"/>
          <w:lang w:eastAsia="pl-PL"/>
        </w:rPr>
      </w:pPr>
    </w:p>
    <w:p w:rsidR="0012308B" w:rsidRDefault="0012308B" w:rsidP="00165298">
      <w:pPr>
        <w:spacing w:after="0" w:line="240" w:lineRule="auto"/>
        <w:rPr>
          <w:rFonts w:ascii="Times New Roman" w:eastAsia="Times New Roman" w:hAnsi="Times New Roman" w:cs="Times New Roman"/>
          <w:color w:val="000000"/>
          <w:sz w:val="20"/>
          <w:szCs w:val="20"/>
          <w:lang w:eastAsia="pl-PL"/>
        </w:rPr>
      </w:pPr>
    </w:p>
    <w:p w:rsidR="0012308B" w:rsidRDefault="0012308B" w:rsidP="00165298">
      <w:pPr>
        <w:spacing w:after="0" w:line="240" w:lineRule="auto"/>
        <w:rPr>
          <w:rFonts w:ascii="Times New Roman" w:eastAsia="Times New Roman" w:hAnsi="Times New Roman" w:cs="Times New Roman"/>
          <w:color w:val="000000"/>
          <w:sz w:val="20"/>
          <w:szCs w:val="20"/>
          <w:lang w:eastAsia="pl-PL"/>
        </w:rPr>
      </w:pPr>
    </w:p>
    <w:p w:rsidR="0012308B" w:rsidRDefault="0012308B" w:rsidP="00165298">
      <w:pPr>
        <w:spacing w:after="0" w:line="240" w:lineRule="auto"/>
        <w:rPr>
          <w:rFonts w:ascii="Times New Roman" w:eastAsia="Times New Roman" w:hAnsi="Times New Roman" w:cs="Times New Roman"/>
          <w:color w:val="000000"/>
          <w:sz w:val="20"/>
          <w:szCs w:val="20"/>
          <w:lang w:eastAsia="pl-PL"/>
        </w:rPr>
      </w:pPr>
    </w:p>
    <w:p w:rsidR="0012308B" w:rsidRDefault="0012308B" w:rsidP="00165298">
      <w:pPr>
        <w:spacing w:after="0" w:line="240" w:lineRule="auto"/>
        <w:rPr>
          <w:rFonts w:ascii="Times New Roman" w:eastAsia="Times New Roman" w:hAnsi="Times New Roman" w:cs="Times New Roman"/>
          <w:color w:val="000000"/>
          <w:sz w:val="20"/>
          <w:szCs w:val="20"/>
          <w:lang w:eastAsia="pl-PL"/>
        </w:rPr>
      </w:pPr>
    </w:p>
    <w:p w:rsidR="0012308B" w:rsidRDefault="0012308B" w:rsidP="00165298">
      <w:pPr>
        <w:spacing w:after="0" w:line="240" w:lineRule="auto"/>
        <w:rPr>
          <w:rFonts w:ascii="Times New Roman" w:eastAsia="Times New Roman" w:hAnsi="Times New Roman" w:cs="Times New Roman"/>
          <w:color w:val="000000"/>
          <w:sz w:val="20"/>
          <w:szCs w:val="20"/>
          <w:lang w:eastAsia="pl-PL"/>
        </w:rPr>
      </w:pPr>
    </w:p>
    <w:p w:rsidR="0012308B" w:rsidRPr="00965439" w:rsidRDefault="0012308B" w:rsidP="00165298">
      <w:pPr>
        <w:spacing w:after="0" w:line="240" w:lineRule="auto"/>
        <w:rPr>
          <w:rFonts w:ascii="Times New Roman" w:eastAsia="Times New Roman" w:hAnsi="Times New Roman" w:cs="Times New Roman"/>
          <w:color w:val="000000"/>
          <w:sz w:val="20"/>
          <w:szCs w:val="20"/>
          <w:lang w:eastAsia="pl-PL"/>
        </w:rPr>
      </w:pPr>
    </w:p>
    <w:p w:rsidR="00EC0EBB" w:rsidRPr="00A17143" w:rsidRDefault="00EC0EBB" w:rsidP="00473E83">
      <w:pPr>
        <w:pStyle w:val="Akapitzlist"/>
        <w:numPr>
          <w:ilvl w:val="0"/>
          <w:numId w:val="27"/>
        </w:numPr>
        <w:rPr>
          <w:rFonts w:ascii="Times New Roman" w:hAnsi="Times New Roman" w:cs="Times New Roman"/>
          <w:b/>
        </w:rPr>
      </w:pPr>
      <w:r w:rsidRPr="00A17143">
        <w:rPr>
          <w:rFonts w:ascii="Times New Roman" w:hAnsi="Times New Roman" w:cs="Times New Roman"/>
          <w:b/>
        </w:rPr>
        <w:lastRenderedPageBreak/>
        <w:t>Rekrutacja</w:t>
      </w:r>
    </w:p>
    <w:p w:rsidR="005C0917" w:rsidRPr="00B32566" w:rsidRDefault="005C0917" w:rsidP="00473E83">
      <w:pPr>
        <w:pStyle w:val="Akapitzlist"/>
        <w:numPr>
          <w:ilvl w:val="0"/>
          <w:numId w:val="28"/>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009D1FB3" w:rsidRPr="00B32566">
        <w:rPr>
          <w:rFonts w:ascii="Times New Roman" w:hAnsi="Times New Roman" w:cs="Times New Roman"/>
        </w:rPr>
        <w:br/>
      </w:r>
      <w:r w:rsidRPr="00B32566">
        <w:rPr>
          <w:rFonts w:ascii="Times New Roman" w:hAnsi="Times New Roman" w:cs="Times New Roman"/>
        </w:rPr>
        <w:t>w Jarosławiu)?</w:t>
      </w:r>
    </w:p>
    <w:p w:rsidR="00B86A0E" w:rsidRDefault="00FE7A2F" w:rsidP="00B86A0E">
      <w:pPr>
        <w:pStyle w:val="Akapitzlist"/>
        <w:rPr>
          <w:rFonts w:ascii="Times New Roman" w:hAnsi="Times New Roman" w:cs="Times New Roman"/>
        </w:rPr>
      </w:pPr>
      <w:r w:rsidRPr="00FE7A2F">
        <w:rPr>
          <w:rFonts w:ascii="Times New Roman" w:hAnsi="Times New Roman" w:cs="Times New Roman"/>
          <w:noProof/>
          <w:lang w:eastAsia="pl-PL"/>
        </w:rPr>
        <w:drawing>
          <wp:inline distT="0" distB="0" distL="0" distR="0">
            <wp:extent cx="4572000" cy="1542553"/>
            <wp:effectExtent l="0" t="0" r="0" b="0"/>
            <wp:docPr id="25"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D1FB3" w:rsidRDefault="000C73EC" w:rsidP="00B93A42">
      <w:pPr>
        <w:spacing w:line="360" w:lineRule="auto"/>
        <w:rPr>
          <w:rFonts w:ascii="Times New Roman" w:hAnsi="Times New Roman" w:cs="Times New Roman"/>
        </w:rPr>
      </w:pPr>
      <w:r>
        <w:rPr>
          <w:rFonts w:ascii="Times New Roman" w:hAnsi="Times New Roman" w:cs="Times New Roman"/>
        </w:rPr>
        <w:t>Inne uczelnie wyższe, na których</w:t>
      </w:r>
      <w:r w:rsidR="009D1FB3" w:rsidRPr="00B93A42">
        <w:rPr>
          <w:rFonts w:ascii="Times New Roman" w:hAnsi="Times New Roman" w:cs="Times New Roman"/>
        </w:rPr>
        <w:t xml:space="preserve"> student brał udział w rekrutacji:</w:t>
      </w:r>
    </w:p>
    <w:p w:rsidR="00FE7A2F" w:rsidRPr="00FE7A2F" w:rsidRDefault="00FE7A2F" w:rsidP="00473E83">
      <w:pPr>
        <w:pStyle w:val="Akapitzlist"/>
        <w:numPr>
          <w:ilvl w:val="0"/>
          <w:numId w:val="37"/>
        </w:numPr>
        <w:spacing w:line="360" w:lineRule="auto"/>
        <w:rPr>
          <w:rFonts w:ascii="Times New Roman" w:hAnsi="Times New Roman" w:cs="Times New Roman"/>
        </w:rPr>
      </w:pPr>
      <w:r>
        <w:rPr>
          <w:rFonts w:ascii="Times New Roman" w:hAnsi="Times New Roman" w:cs="Times New Roman"/>
        </w:rPr>
        <w:t>Politechnika Rzeszowska (1 osoba)</w:t>
      </w:r>
    </w:p>
    <w:p w:rsidR="00A17143" w:rsidRPr="005C0917" w:rsidRDefault="00A17143" w:rsidP="00A17143">
      <w:pPr>
        <w:pStyle w:val="Akapitzlist"/>
        <w:spacing w:after="0" w:line="360" w:lineRule="auto"/>
        <w:rPr>
          <w:rFonts w:ascii="Times New Roman" w:eastAsia="Times New Roman" w:hAnsi="Times New Roman" w:cs="Times New Roman"/>
          <w:color w:val="000000"/>
          <w:sz w:val="24"/>
          <w:szCs w:val="24"/>
          <w:lang w:eastAsia="pl-PL"/>
        </w:rPr>
      </w:pPr>
    </w:p>
    <w:p w:rsidR="005C0917" w:rsidRPr="00B32566" w:rsidRDefault="00A17143" w:rsidP="00473E83">
      <w:pPr>
        <w:pStyle w:val="Akapitzlist"/>
        <w:numPr>
          <w:ilvl w:val="0"/>
          <w:numId w:val="28"/>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70458A" w:rsidRPr="005B66CA" w:rsidRDefault="00D41836" w:rsidP="005B66CA">
      <w:pPr>
        <w:spacing w:after="0" w:line="360" w:lineRule="auto"/>
        <w:rPr>
          <w:rFonts w:ascii="Liberation Sans" w:eastAsia="Times New Roman" w:hAnsi="Liberation Sans" w:cs="Liberation Sans"/>
          <w:color w:val="000000"/>
          <w:sz w:val="20"/>
          <w:szCs w:val="20"/>
          <w:lang w:eastAsia="pl-PL"/>
        </w:rPr>
      </w:pPr>
      <w:r w:rsidRPr="00D41836">
        <w:rPr>
          <w:rFonts w:ascii="Liberation Sans" w:eastAsia="Times New Roman" w:hAnsi="Liberation Sans" w:cs="Liberation Sans"/>
          <w:noProof/>
          <w:color w:val="000000"/>
          <w:sz w:val="20"/>
          <w:szCs w:val="20"/>
          <w:lang w:eastAsia="pl-PL"/>
        </w:rPr>
        <w:drawing>
          <wp:inline distT="0" distB="0" distL="0" distR="0">
            <wp:extent cx="5750450" cy="731520"/>
            <wp:effectExtent l="19050" t="0" r="21700" b="0"/>
            <wp:docPr id="27"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Pr="009A421C"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5C0917" w:rsidRDefault="000C73EC" w:rsidP="00473E83">
      <w:pPr>
        <w:pStyle w:val="Akapitzlist"/>
        <w:numPr>
          <w:ilvl w:val="0"/>
          <w:numId w:val="28"/>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9476" w:type="dxa"/>
        <w:tblInd w:w="-176" w:type="dxa"/>
        <w:tblLook w:val="04A0"/>
      </w:tblPr>
      <w:tblGrid>
        <w:gridCol w:w="3297"/>
        <w:gridCol w:w="3259"/>
        <w:gridCol w:w="3096"/>
      </w:tblGrid>
      <w:tr w:rsidR="0070458A" w:rsidTr="0012308B">
        <w:trPr>
          <w:trHeight w:val="617"/>
        </w:trPr>
        <w:tc>
          <w:tcPr>
            <w:tcW w:w="3237" w:type="dxa"/>
            <w:vAlign w:val="center"/>
          </w:tcPr>
          <w:p w:rsidR="0070458A" w:rsidRPr="0070458A" w:rsidRDefault="0070458A" w:rsidP="0070458A">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70458A" w:rsidRPr="0070458A" w:rsidRDefault="0070458A" w:rsidP="0070458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70458A" w:rsidRPr="0070458A" w:rsidRDefault="0070458A" w:rsidP="0070458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sidR="00AA3219">
              <w:rPr>
                <w:rFonts w:ascii="Times New Roman" w:hAnsi="Times New Roman" w:cs="Times New Roman"/>
                <w:sz w:val="20"/>
              </w:rPr>
              <w:t>R</w:t>
            </w:r>
            <w:r w:rsidRPr="0070458A">
              <w:rPr>
                <w:rFonts w:ascii="Times New Roman" w:hAnsi="Times New Roman" w:cs="Times New Roman"/>
                <w:sz w:val="20"/>
              </w:rPr>
              <w:t>ekrutacji</w:t>
            </w:r>
          </w:p>
        </w:tc>
      </w:tr>
      <w:tr w:rsidR="0070458A" w:rsidTr="0012308B">
        <w:trPr>
          <w:trHeight w:val="3096"/>
        </w:trPr>
        <w:tc>
          <w:tcPr>
            <w:tcW w:w="3237" w:type="dxa"/>
            <w:vAlign w:val="center"/>
          </w:tcPr>
          <w:p w:rsidR="0070458A" w:rsidRDefault="005B66CA" w:rsidP="0070458A">
            <w:pPr>
              <w:pStyle w:val="Akapitzlist"/>
              <w:spacing w:line="360" w:lineRule="auto"/>
              <w:ind w:left="0"/>
              <w:jc w:val="center"/>
              <w:rPr>
                <w:rFonts w:ascii="Times New Roman" w:hAnsi="Times New Roman" w:cs="Times New Roman"/>
              </w:rPr>
            </w:pPr>
            <w:r w:rsidRPr="005B66CA">
              <w:rPr>
                <w:rFonts w:ascii="Times New Roman" w:hAnsi="Times New Roman" w:cs="Times New Roman"/>
                <w:noProof/>
                <w:lang w:eastAsia="pl-PL"/>
              </w:rPr>
              <w:drawing>
                <wp:inline distT="0" distB="0" distL="0" distR="0">
                  <wp:extent cx="1956021" cy="1948070"/>
                  <wp:effectExtent l="0" t="0" r="0" b="0"/>
                  <wp:docPr id="28"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0" w:type="auto"/>
            <w:vAlign w:val="center"/>
          </w:tcPr>
          <w:p w:rsidR="0070458A" w:rsidRDefault="005B66CA" w:rsidP="0070458A">
            <w:pPr>
              <w:pStyle w:val="Akapitzlist"/>
              <w:spacing w:line="360" w:lineRule="auto"/>
              <w:ind w:left="0"/>
              <w:jc w:val="center"/>
              <w:rPr>
                <w:rFonts w:ascii="Times New Roman" w:hAnsi="Times New Roman" w:cs="Times New Roman"/>
              </w:rPr>
            </w:pPr>
            <w:r w:rsidRPr="005B66CA">
              <w:rPr>
                <w:rFonts w:ascii="Times New Roman" w:hAnsi="Times New Roman" w:cs="Times New Roman"/>
                <w:noProof/>
                <w:lang w:eastAsia="pl-PL"/>
              </w:rPr>
              <w:drawing>
                <wp:inline distT="0" distB="0" distL="0" distR="0">
                  <wp:extent cx="1932167" cy="1971923"/>
                  <wp:effectExtent l="0" t="0" r="0" b="0"/>
                  <wp:docPr id="29"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0" w:type="auto"/>
            <w:vAlign w:val="center"/>
          </w:tcPr>
          <w:p w:rsidR="0070458A" w:rsidRDefault="005B66CA" w:rsidP="0070458A">
            <w:pPr>
              <w:pStyle w:val="Akapitzlist"/>
              <w:spacing w:line="360" w:lineRule="auto"/>
              <w:ind w:left="0"/>
              <w:jc w:val="center"/>
              <w:rPr>
                <w:rFonts w:ascii="Times New Roman" w:hAnsi="Times New Roman" w:cs="Times New Roman"/>
              </w:rPr>
            </w:pPr>
            <w:r w:rsidRPr="005B66CA">
              <w:rPr>
                <w:rFonts w:ascii="Times New Roman" w:hAnsi="Times New Roman" w:cs="Times New Roman"/>
                <w:noProof/>
                <w:lang w:eastAsia="pl-PL"/>
              </w:rPr>
              <w:drawing>
                <wp:inline distT="0" distB="0" distL="0" distR="0">
                  <wp:extent cx="1825625" cy="1876507"/>
                  <wp:effectExtent l="0" t="0" r="3175" b="0"/>
                  <wp:docPr id="30"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70458A" w:rsidRPr="00AA3219" w:rsidRDefault="0070458A" w:rsidP="000C73EC">
      <w:pPr>
        <w:spacing w:after="0" w:line="360" w:lineRule="auto"/>
        <w:rPr>
          <w:rFonts w:ascii="Times New Roman" w:hAnsi="Times New Roman" w:cs="Times New Roman"/>
        </w:rPr>
      </w:pPr>
    </w:p>
    <w:p w:rsidR="00D839EF" w:rsidRPr="00D839EF" w:rsidRDefault="00EC0EBB" w:rsidP="00473E83">
      <w:pPr>
        <w:pStyle w:val="Akapitzlist"/>
        <w:numPr>
          <w:ilvl w:val="0"/>
          <w:numId w:val="27"/>
        </w:numPr>
        <w:spacing w:after="0" w:line="360" w:lineRule="auto"/>
        <w:rPr>
          <w:rFonts w:ascii="Times New Roman" w:hAnsi="Times New Roman" w:cs="Times New Roman"/>
          <w:b/>
        </w:rPr>
      </w:pPr>
      <w:r w:rsidRPr="00A17143">
        <w:rPr>
          <w:rFonts w:ascii="Times New Roman" w:hAnsi="Times New Roman" w:cs="Times New Roman"/>
          <w:b/>
        </w:rPr>
        <w:t>Oczekiwania</w:t>
      </w:r>
    </w:p>
    <w:p w:rsidR="009A421C" w:rsidRDefault="009A421C" w:rsidP="00965439">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D839EF" w:rsidRDefault="00D839EF" w:rsidP="00473E83">
      <w:pPr>
        <w:pStyle w:val="Akapitzlist"/>
        <w:numPr>
          <w:ilvl w:val="0"/>
          <w:numId w:val="37"/>
        </w:numPr>
        <w:spacing w:after="0" w:line="360" w:lineRule="auto"/>
        <w:rPr>
          <w:rFonts w:ascii="Times New Roman" w:hAnsi="Times New Roman" w:cs="Times New Roman"/>
        </w:rPr>
      </w:pPr>
      <w:r>
        <w:rPr>
          <w:rFonts w:ascii="Times New Roman" w:hAnsi="Times New Roman" w:cs="Times New Roman"/>
        </w:rPr>
        <w:t>d</w:t>
      </w:r>
      <w:r w:rsidRPr="00D839EF">
        <w:rPr>
          <w:rFonts w:ascii="Times New Roman" w:hAnsi="Times New Roman" w:cs="Times New Roman"/>
        </w:rPr>
        <w:t>obre przygotowanie do wykonywania wybranego zawodu</w:t>
      </w:r>
      <w:r>
        <w:rPr>
          <w:rFonts w:ascii="Times New Roman" w:hAnsi="Times New Roman" w:cs="Times New Roman"/>
        </w:rPr>
        <w:t>;</w:t>
      </w:r>
    </w:p>
    <w:p w:rsidR="00D839EF" w:rsidRDefault="00D839EF" w:rsidP="00473E83">
      <w:pPr>
        <w:pStyle w:val="Akapitzlist"/>
        <w:numPr>
          <w:ilvl w:val="0"/>
          <w:numId w:val="37"/>
        </w:numPr>
        <w:spacing w:after="0" w:line="360" w:lineRule="auto"/>
        <w:rPr>
          <w:rFonts w:ascii="Times New Roman" w:hAnsi="Times New Roman" w:cs="Times New Roman"/>
        </w:rPr>
      </w:pPr>
      <w:r>
        <w:rPr>
          <w:rFonts w:ascii="Times New Roman" w:hAnsi="Times New Roman" w:cs="Times New Roman"/>
        </w:rPr>
        <w:t>c</w:t>
      </w:r>
      <w:r w:rsidRPr="00D839EF">
        <w:rPr>
          <w:rFonts w:ascii="Times New Roman" w:hAnsi="Times New Roman" w:cs="Times New Roman"/>
        </w:rPr>
        <w:t>hce zdobyć jakąś wiedzę i wiedzieć jak ja wykorzystać</w:t>
      </w:r>
      <w:r>
        <w:rPr>
          <w:rFonts w:ascii="Times New Roman" w:hAnsi="Times New Roman" w:cs="Times New Roman"/>
        </w:rPr>
        <w:t>;</w:t>
      </w:r>
    </w:p>
    <w:p w:rsidR="00D839EF" w:rsidRPr="00D839EF" w:rsidRDefault="00D839EF" w:rsidP="00473E83">
      <w:pPr>
        <w:pStyle w:val="Akapitzlist"/>
        <w:numPr>
          <w:ilvl w:val="0"/>
          <w:numId w:val="37"/>
        </w:numPr>
        <w:spacing w:after="0" w:line="360" w:lineRule="auto"/>
        <w:rPr>
          <w:rFonts w:ascii="Times New Roman" w:hAnsi="Times New Roman" w:cs="Times New Roman"/>
        </w:rPr>
      </w:pPr>
      <w:r>
        <w:rPr>
          <w:rFonts w:ascii="Times New Roman" w:hAnsi="Times New Roman" w:cs="Times New Roman"/>
        </w:rPr>
        <w:t>n</w:t>
      </w:r>
      <w:r w:rsidRPr="00D839EF">
        <w:rPr>
          <w:rFonts w:ascii="Times New Roman" w:hAnsi="Times New Roman" w:cs="Times New Roman"/>
        </w:rPr>
        <w:t>auka wiedzy teoretycznej oraz praktycznej.</w:t>
      </w:r>
    </w:p>
    <w:p w:rsidR="0060087D" w:rsidRDefault="004306E9" w:rsidP="0060087D">
      <w:pPr>
        <w:pStyle w:val="Nagwek1"/>
      </w:pPr>
      <w:bookmarkStart w:id="9" w:name="_Toc25669340"/>
      <w:r>
        <w:lastRenderedPageBreak/>
        <w:t xml:space="preserve">Kierunek Bezpieczeństwo wewnętrzne </w:t>
      </w:r>
      <w:r w:rsidR="009740A3">
        <w:t>studia pierwszego stopnia</w:t>
      </w:r>
      <w:bookmarkEnd w:id="9"/>
    </w:p>
    <w:p w:rsidR="00A30FD6" w:rsidRPr="00965439" w:rsidRDefault="00A30FD6" w:rsidP="00A30FD6">
      <w:pPr>
        <w:spacing w:after="0"/>
      </w:pPr>
    </w:p>
    <w:tbl>
      <w:tblPr>
        <w:tblStyle w:val="Tabela-Siatka"/>
        <w:tblW w:w="0" w:type="auto"/>
        <w:tblInd w:w="534" w:type="dxa"/>
        <w:tblLook w:val="04A0"/>
      </w:tblPr>
      <w:tblGrid>
        <w:gridCol w:w="3260"/>
        <w:gridCol w:w="2410"/>
        <w:gridCol w:w="2551"/>
      </w:tblGrid>
      <w:tr w:rsidR="00A30FD6" w:rsidTr="00704ABE">
        <w:trPr>
          <w:trHeight w:val="668"/>
        </w:trPr>
        <w:tc>
          <w:tcPr>
            <w:tcW w:w="3260" w:type="dxa"/>
            <w:shd w:val="clear" w:color="auto" w:fill="8DB3E2" w:themeFill="text2" w:themeFillTint="66"/>
            <w:vAlign w:val="center"/>
          </w:tcPr>
          <w:p w:rsidR="00A30FD6" w:rsidRPr="0012308B" w:rsidRDefault="009740A3" w:rsidP="00704ABE">
            <w:pPr>
              <w:jc w:val="center"/>
              <w:rPr>
                <w:rFonts w:ascii="Times New Roman" w:hAnsi="Times New Roman" w:cs="Times New Roman"/>
              </w:rPr>
            </w:pPr>
            <w:r w:rsidRPr="0012308B">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A30FD6" w:rsidRPr="00965439" w:rsidRDefault="00A30FD6"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A30FD6" w:rsidRPr="00965439" w:rsidRDefault="00A30FD6" w:rsidP="00704ABE">
            <w:pPr>
              <w:jc w:val="center"/>
              <w:rPr>
                <w:rFonts w:ascii="Times New Roman" w:hAnsi="Times New Roman" w:cs="Times New Roman"/>
              </w:rPr>
            </w:pPr>
            <w:r w:rsidRPr="00965439">
              <w:rPr>
                <w:rFonts w:ascii="Times New Roman" w:hAnsi="Times New Roman" w:cs="Times New Roman"/>
              </w:rPr>
              <w:t>Zwrotność</w:t>
            </w:r>
          </w:p>
        </w:tc>
      </w:tr>
      <w:tr w:rsidR="00A30FD6" w:rsidTr="00704ABE">
        <w:trPr>
          <w:trHeight w:val="576"/>
        </w:trPr>
        <w:tc>
          <w:tcPr>
            <w:tcW w:w="3260" w:type="dxa"/>
            <w:vAlign w:val="center"/>
          </w:tcPr>
          <w:p w:rsidR="00A30FD6" w:rsidRPr="00965439" w:rsidRDefault="009740A3" w:rsidP="00704ABE">
            <w:pPr>
              <w:jc w:val="center"/>
              <w:rPr>
                <w:rFonts w:ascii="Times New Roman" w:hAnsi="Times New Roman" w:cs="Times New Roman"/>
              </w:rPr>
            </w:pPr>
            <w:r>
              <w:rPr>
                <w:rFonts w:ascii="Times New Roman" w:hAnsi="Times New Roman" w:cs="Times New Roman"/>
              </w:rPr>
              <w:t>138</w:t>
            </w:r>
          </w:p>
        </w:tc>
        <w:tc>
          <w:tcPr>
            <w:tcW w:w="2410" w:type="dxa"/>
            <w:vAlign w:val="center"/>
          </w:tcPr>
          <w:p w:rsidR="00A30FD6" w:rsidRPr="00965439" w:rsidRDefault="009740A3" w:rsidP="009740A3">
            <w:pPr>
              <w:jc w:val="center"/>
              <w:rPr>
                <w:rFonts w:ascii="Times New Roman" w:hAnsi="Times New Roman" w:cs="Times New Roman"/>
              </w:rPr>
            </w:pPr>
            <w:r>
              <w:rPr>
                <w:rFonts w:ascii="Times New Roman" w:hAnsi="Times New Roman" w:cs="Times New Roman"/>
              </w:rPr>
              <w:t>64</w:t>
            </w:r>
          </w:p>
        </w:tc>
        <w:tc>
          <w:tcPr>
            <w:tcW w:w="2551" w:type="dxa"/>
            <w:vAlign w:val="center"/>
          </w:tcPr>
          <w:p w:rsidR="00A30FD6" w:rsidRPr="00965439" w:rsidRDefault="009740A3" w:rsidP="00704ABE">
            <w:pPr>
              <w:jc w:val="center"/>
              <w:rPr>
                <w:rFonts w:ascii="Times New Roman" w:hAnsi="Times New Roman" w:cs="Times New Roman"/>
              </w:rPr>
            </w:pPr>
            <w:r>
              <w:rPr>
                <w:rFonts w:ascii="Times New Roman" w:hAnsi="Times New Roman" w:cs="Times New Roman"/>
              </w:rPr>
              <w:t>46,38%</w:t>
            </w:r>
          </w:p>
        </w:tc>
      </w:tr>
    </w:tbl>
    <w:p w:rsidR="00A30FD6" w:rsidRPr="00B93A42" w:rsidRDefault="00A30FD6" w:rsidP="00A30FD6"/>
    <w:p w:rsidR="00A30FD6" w:rsidRPr="00A17143" w:rsidRDefault="00A30FD6" w:rsidP="00473E83">
      <w:pPr>
        <w:pStyle w:val="Akapitzlist"/>
        <w:numPr>
          <w:ilvl w:val="0"/>
          <w:numId w:val="18"/>
        </w:numPr>
        <w:rPr>
          <w:rFonts w:ascii="Times New Roman" w:hAnsi="Times New Roman" w:cs="Times New Roman"/>
          <w:b/>
        </w:rPr>
      </w:pPr>
      <w:r w:rsidRPr="00A17143">
        <w:rPr>
          <w:rFonts w:ascii="Times New Roman" w:hAnsi="Times New Roman" w:cs="Times New Roman"/>
          <w:b/>
        </w:rPr>
        <w:t xml:space="preserve">Metryczka </w:t>
      </w:r>
    </w:p>
    <w:p w:rsidR="00A30FD6" w:rsidRDefault="00A30FD6" w:rsidP="00A30FD6">
      <w:pPr>
        <w:pStyle w:val="Akapitzlist"/>
        <w:rPr>
          <w:rFonts w:ascii="Times New Roman" w:hAnsi="Times New Roman" w:cs="Times New Roman"/>
        </w:rPr>
      </w:pPr>
      <w:r>
        <w:rPr>
          <w:rFonts w:ascii="Times New Roman" w:hAnsi="Times New Roman" w:cs="Times New Roman"/>
        </w:rPr>
        <w:t>Płeć</w:t>
      </w:r>
    </w:p>
    <w:p w:rsidR="00A30FD6" w:rsidRDefault="001D2BB0" w:rsidP="00A30FD6">
      <w:pPr>
        <w:pStyle w:val="Akapitzlist"/>
        <w:rPr>
          <w:rFonts w:ascii="Times New Roman" w:hAnsi="Times New Roman" w:cs="Times New Roman"/>
        </w:rPr>
      </w:pPr>
      <w:r w:rsidRPr="001D2BB0">
        <w:rPr>
          <w:rFonts w:ascii="Times New Roman" w:hAnsi="Times New Roman" w:cs="Times New Roman"/>
          <w:noProof/>
          <w:lang w:eastAsia="pl-PL"/>
        </w:rPr>
        <w:drawing>
          <wp:inline distT="0" distB="0" distL="0" distR="0">
            <wp:extent cx="3236181" cy="1765189"/>
            <wp:effectExtent l="0" t="0" r="0" b="0"/>
            <wp:docPr id="31"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D2BB0" w:rsidRPr="00B93A42" w:rsidRDefault="00A30FD6" w:rsidP="001D2BB0">
      <w:pPr>
        <w:ind w:firstLine="708"/>
        <w:rPr>
          <w:rFonts w:ascii="Times New Roman" w:hAnsi="Times New Roman" w:cs="Times New Roman"/>
        </w:rPr>
      </w:pPr>
      <w:r w:rsidRPr="00B93A42">
        <w:rPr>
          <w:rFonts w:ascii="Times New Roman" w:hAnsi="Times New Roman" w:cs="Times New Roman"/>
        </w:rPr>
        <w:t>Po</w:t>
      </w:r>
      <w:r w:rsidR="001D2BB0">
        <w:rPr>
          <w:rFonts w:ascii="Times New Roman" w:hAnsi="Times New Roman" w:cs="Times New Roman"/>
        </w:rPr>
        <w:t>wiat</w:t>
      </w:r>
    </w:p>
    <w:p w:rsidR="00A30FD6" w:rsidRDefault="001D2BB0" w:rsidP="00A30FD6">
      <w:pPr>
        <w:rPr>
          <w:rFonts w:ascii="Times New Roman" w:hAnsi="Times New Roman" w:cs="Times New Roman"/>
        </w:rPr>
      </w:pPr>
      <w:r w:rsidRPr="001D2BB0">
        <w:rPr>
          <w:rFonts w:ascii="Times New Roman" w:hAnsi="Times New Roman" w:cs="Times New Roman"/>
          <w:noProof/>
          <w:lang w:eastAsia="pl-PL"/>
        </w:rPr>
        <w:drawing>
          <wp:inline distT="0" distB="0" distL="0" distR="0">
            <wp:extent cx="5459758" cy="1574358"/>
            <wp:effectExtent l="19050" t="0" r="26642" b="6792"/>
            <wp:docPr id="32"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30FD6" w:rsidRPr="009D1FB3" w:rsidRDefault="00A30FD6" w:rsidP="00473E83">
      <w:pPr>
        <w:pStyle w:val="Akapitzlist"/>
        <w:numPr>
          <w:ilvl w:val="0"/>
          <w:numId w:val="18"/>
        </w:numPr>
        <w:rPr>
          <w:rFonts w:ascii="Times New Roman" w:hAnsi="Times New Roman" w:cs="Times New Roman"/>
          <w:b/>
        </w:rPr>
      </w:pPr>
      <w:r w:rsidRPr="00A17143">
        <w:rPr>
          <w:rFonts w:ascii="Times New Roman" w:hAnsi="Times New Roman" w:cs="Times New Roman"/>
          <w:b/>
        </w:rPr>
        <w:t>Wybór kierunku studiów</w:t>
      </w:r>
    </w:p>
    <w:p w:rsidR="00A30FD6" w:rsidRPr="00A4487E" w:rsidRDefault="00A30FD6" w:rsidP="00A30FD6">
      <w:pPr>
        <w:rPr>
          <w:rFonts w:ascii="Times New Roman" w:hAnsi="Times New Roman" w:cs="Times New Roman"/>
        </w:rPr>
      </w:pPr>
      <w:r>
        <w:rPr>
          <w:rFonts w:ascii="Times New Roman" w:hAnsi="Times New Roman" w:cs="Times New Roman"/>
        </w:rPr>
        <w:t xml:space="preserve">Dlaczego wybrałeś/wybrałaś swój kierunek studiów? </w:t>
      </w:r>
    </w:p>
    <w:p w:rsidR="00E564F2" w:rsidRPr="00402A57" w:rsidRDefault="001D2BB0" w:rsidP="00402A57">
      <w:pPr>
        <w:rPr>
          <w:rFonts w:ascii="Times New Roman" w:hAnsi="Times New Roman" w:cs="Times New Roman"/>
        </w:rPr>
      </w:pPr>
      <w:r w:rsidRPr="001D2BB0">
        <w:rPr>
          <w:rFonts w:ascii="Times New Roman" w:hAnsi="Times New Roman" w:cs="Times New Roman"/>
          <w:noProof/>
          <w:lang w:eastAsia="pl-PL"/>
        </w:rPr>
        <w:drawing>
          <wp:inline distT="0" distB="0" distL="0" distR="0">
            <wp:extent cx="5490597" cy="2138901"/>
            <wp:effectExtent l="19050" t="0" r="14853" b="0"/>
            <wp:docPr id="33"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30FD6" w:rsidRPr="00A17143" w:rsidRDefault="00A30FD6" w:rsidP="00473E83">
      <w:pPr>
        <w:pStyle w:val="Akapitzlist"/>
        <w:numPr>
          <w:ilvl w:val="0"/>
          <w:numId w:val="18"/>
        </w:numPr>
        <w:rPr>
          <w:rFonts w:ascii="Times New Roman" w:hAnsi="Times New Roman" w:cs="Times New Roman"/>
          <w:b/>
        </w:rPr>
      </w:pPr>
      <w:r w:rsidRPr="00A17143">
        <w:rPr>
          <w:rFonts w:ascii="Times New Roman" w:hAnsi="Times New Roman" w:cs="Times New Roman"/>
          <w:b/>
        </w:rPr>
        <w:lastRenderedPageBreak/>
        <w:t>Rekrutacja</w:t>
      </w:r>
    </w:p>
    <w:p w:rsidR="00A30FD6" w:rsidRPr="00B32566" w:rsidRDefault="00A30FD6" w:rsidP="00473E83">
      <w:pPr>
        <w:pStyle w:val="Akapitzlist"/>
        <w:numPr>
          <w:ilvl w:val="0"/>
          <w:numId w:val="3"/>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A30FD6" w:rsidRPr="0091658F" w:rsidRDefault="00402A57" w:rsidP="0091658F">
      <w:pPr>
        <w:ind w:left="360"/>
        <w:rPr>
          <w:rFonts w:ascii="Times New Roman" w:hAnsi="Times New Roman" w:cs="Times New Roman"/>
        </w:rPr>
      </w:pPr>
      <w:r w:rsidRPr="00402A57">
        <w:rPr>
          <w:noProof/>
          <w:lang w:eastAsia="pl-PL"/>
        </w:rPr>
        <w:drawing>
          <wp:inline distT="0" distB="0" distL="0" distR="0">
            <wp:extent cx="3753016" cy="1407380"/>
            <wp:effectExtent l="0" t="0" r="0" b="0"/>
            <wp:docPr id="35"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30FD6" w:rsidRDefault="00A30FD6" w:rsidP="005C3F62">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402A57" w:rsidRDefault="00402A57" w:rsidP="00473E83">
      <w:pPr>
        <w:pStyle w:val="Akapitzlist"/>
        <w:numPr>
          <w:ilvl w:val="0"/>
          <w:numId w:val="39"/>
        </w:numPr>
        <w:spacing w:after="0" w:line="360" w:lineRule="auto"/>
        <w:rPr>
          <w:rFonts w:ascii="Times New Roman" w:hAnsi="Times New Roman" w:cs="Times New Roman"/>
        </w:rPr>
      </w:pPr>
      <w:r>
        <w:rPr>
          <w:rFonts w:ascii="Times New Roman" w:hAnsi="Times New Roman" w:cs="Times New Roman"/>
        </w:rPr>
        <w:t>Politechnika Rzeszowska (4 osoby)</w:t>
      </w:r>
    </w:p>
    <w:p w:rsidR="00402A57" w:rsidRPr="00402A57" w:rsidRDefault="00402A57" w:rsidP="00473E83">
      <w:pPr>
        <w:pStyle w:val="Akapitzlist"/>
        <w:numPr>
          <w:ilvl w:val="0"/>
          <w:numId w:val="39"/>
        </w:numPr>
        <w:spacing w:after="0" w:line="360" w:lineRule="auto"/>
        <w:rPr>
          <w:rFonts w:ascii="Times New Roman" w:hAnsi="Times New Roman" w:cs="Times New Roman"/>
        </w:rPr>
      </w:pPr>
      <w:r>
        <w:rPr>
          <w:rFonts w:ascii="Times New Roman" w:hAnsi="Times New Roman" w:cs="Times New Roman"/>
        </w:rPr>
        <w:t>Uniwersytet Rzeszowski (2 osoby)</w:t>
      </w:r>
    </w:p>
    <w:p w:rsidR="00402A57" w:rsidRDefault="00402A57" w:rsidP="00473E83">
      <w:pPr>
        <w:pStyle w:val="Akapitzlist"/>
        <w:numPr>
          <w:ilvl w:val="0"/>
          <w:numId w:val="38"/>
        </w:numPr>
        <w:spacing w:after="0" w:line="360" w:lineRule="auto"/>
        <w:rPr>
          <w:rFonts w:ascii="Times New Roman" w:hAnsi="Times New Roman" w:cs="Times New Roman"/>
        </w:rPr>
      </w:pPr>
      <w:r w:rsidRPr="00402A57">
        <w:rPr>
          <w:rFonts w:ascii="Times New Roman" w:hAnsi="Times New Roman" w:cs="Times New Roman"/>
        </w:rPr>
        <w:t>Państwowa Wyższa Szkoła Policji w Szczytnie</w:t>
      </w:r>
      <w:r>
        <w:rPr>
          <w:rFonts w:ascii="Times New Roman" w:hAnsi="Times New Roman" w:cs="Times New Roman"/>
        </w:rPr>
        <w:t xml:space="preserve"> (1 osoba)</w:t>
      </w:r>
    </w:p>
    <w:p w:rsidR="00402A57" w:rsidRPr="004C25C7" w:rsidRDefault="00402A57" w:rsidP="00473E83">
      <w:pPr>
        <w:pStyle w:val="Akapitzlist"/>
        <w:numPr>
          <w:ilvl w:val="0"/>
          <w:numId w:val="38"/>
        </w:numPr>
        <w:spacing w:after="0" w:line="360" w:lineRule="auto"/>
        <w:jc w:val="both"/>
        <w:rPr>
          <w:rFonts w:ascii="Times New Roman" w:hAnsi="Times New Roman" w:cs="Times New Roman"/>
        </w:rPr>
      </w:pPr>
      <w:r w:rsidRPr="004C25C7">
        <w:rPr>
          <w:rFonts w:ascii="Times New Roman" w:hAnsi="Times New Roman" w:cs="Times New Roman"/>
        </w:rPr>
        <w:t>Akademia Wojsk Lądowych we Wrocławiu (1 osoba)</w:t>
      </w:r>
    </w:p>
    <w:p w:rsidR="00CF1523" w:rsidRPr="0091658F" w:rsidRDefault="00402A57" w:rsidP="00473E83">
      <w:pPr>
        <w:pStyle w:val="Akapitzlist"/>
        <w:numPr>
          <w:ilvl w:val="0"/>
          <w:numId w:val="38"/>
        </w:numPr>
        <w:spacing w:after="0" w:line="360" w:lineRule="auto"/>
        <w:jc w:val="both"/>
        <w:rPr>
          <w:rFonts w:ascii="Times New Roman" w:hAnsi="Times New Roman" w:cs="Times New Roman"/>
        </w:rPr>
      </w:pPr>
      <w:r w:rsidRPr="004C25C7">
        <w:rPr>
          <w:rFonts w:ascii="Times New Roman" w:hAnsi="Times New Roman" w:cs="Times New Roman"/>
        </w:rPr>
        <w:t xml:space="preserve">Uniwersytet im. Adama Mickiewicza w Poznaniu (1 osoba) </w:t>
      </w:r>
    </w:p>
    <w:p w:rsidR="00A30FD6" w:rsidRPr="00B32566" w:rsidRDefault="00A30FD6" w:rsidP="00473E83">
      <w:pPr>
        <w:pStyle w:val="Akapitzlist"/>
        <w:numPr>
          <w:ilvl w:val="0"/>
          <w:numId w:val="3"/>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A30FD6" w:rsidRPr="005C0917" w:rsidRDefault="00402A57" w:rsidP="00A30FD6">
      <w:pPr>
        <w:spacing w:after="0" w:line="360" w:lineRule="auto"/>
        <w:rPr>
          <w:rFonts w:ascii="Liberation Sans" w:eastAsia="Times New Roman" w:hAnsi="Liberation Sans" w:cs="Liberation Sans"/>
          <w:color w:val="000000"/>
          <w:sz w:val="20"/>
          <w:szCs w:val="20"/>
          <w:lang w:eastAsia="pl-PL"/>
        </w:rPr>
      </w:pPr>
      <w:r w:rsidRPr="00402A57">
        <w:rPr>
          <w:rFonts w:ascii="Liberation Sans" w:eastAsia="Times New Roman" w:hAnsi="Liberation Sans" w:cs="Liberation Sans"/>
          <w:noProof/>
          <w:color w:val="000000"/>
          <w:sz w:val="20"/>
          <w:szCs w:val="20"/>
          <w:lang w:eastAsia="pl-PL"/>
        </w:rPr>
        <w:drawing>
          <wp:inline distT="0" distB="0" distL="0" distR="0">
            <wp:extent cx="5734547" cy="1685676"/>
            <wp:effectExtent l="19050" t="0" r="18553" b="0"/>
            <wp:docPr id="34"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30FD6" w:rsidRPr="0091658F" w:rsidRDefault="00A30FD6" w:rsidP="0091658F">
      <w:pPr>
        <w:spacing w:after="0" w:line="240" w:lineRule="auto"/>
        <w:rPr>
          <w:rFonts w:ascii="Times New Roman" w:eastAsia="Times New Roman" w:hAnsi="Times New Roman" w:cs="Times New Roman"/>
          <w:color w:val="000000"/>
          <w:sz w:val="20"/>
          <w:szCs w:val="20"/>
          <w:lang w:eastAsia="pl-PL"/>
        </w:rPr>
      </w:pPr>
    </w:p>
    <w:p w:rsidR="00A30FD6" w:rsidRDefault="00A30FD6" w:rsidP="00473E83">
      <w:pPr>
        <w:pStyle w:val="Akapitzlist"/>
        <w:numPr>
          <w:ilvl w:val="0"/>
          <w:numId w:val="3"/>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9414" w:type="dxa"/>
        <w:tblInd w:w="-176" w:type="dxa"/>
        <w:tblLook w:val="04A0"/>
      </w:tblPr>
      <w:tblGrid>
        <w:gridCol w:w="3024"/>
        <w:gridCol w:w="3214"/>
        <w:gridCol w:w="3226"/>
      </w:tblGrid>
      <w:tr w:rsidR="00A30FD6" w:rsidTr="0091658F">
        <w:trPr>
          <w:trHeight w:val="507"/>
        </w:trPr>
        <w:tc>
          <w:tcPr>
            <w:tcW w:w="2991" w:type="dxa"/>
            <w:vAlign w:val="center"/>
          </w:tcPr>
          <w:p w:rsidR="00A30FD6" w:rsidRPr="0091658F" w:rsidRDefault="0091658F" w:rsidP="00704ABE">
            <w:pPr>
              <w:spacing w:line="360" w:lineRule="auto"/>
              <w:ind w:left="360"/>
              <w:jc w:val="center"/>
              <w:rPr>
                <w:rFonts w:ascii="Times New Roman" w:hAnsi="Times New Roman" w:cs="Times New Roman"/>
                <w:sz w:val="18"/>
              </w:rPr>
            </w:pPr>
            <w:r w:rsidRPr="0091658F">
              <w:rPr>
                <w:rFonts w:ascii="Times New Roman" w:hAnsi="Times New Roman" w:cs="Times New Roman"/>
                <w:sz w:val="18"/>
              </w:rPr>
              <w:t xml:space="preserve">System Internetowej </w:t>
            </w:r>
            <w:r w:rsidR="00A30FD6" w:rsidRPr="0091658F">
              <w:rPr>
                <w:rFonts w:ascii="Times New Roman" w:hAnsi="Times New Roman" w:cs="Times New Roman"/>
                <w:sz w:val="18"/>
              </w:rPr>
              <w:t>Rejestracji Kandydatów (IRK)</w:t>
            </w:r>
          </w:p>
        </w:tc>
        <w:tc>
          <w:tcPr>
            <w:tcW w:w="0" w:type="auto"/>
            <w:vAlign w:val="center"/>
          </w:tcPr>
          <w:p w:rsidR="00A30FD6" w:rsidRPr="0091658F" w:rsidRDefault="00A30FD6" w:rsidP="00704ABE">
            <w:pPr>
              <w:pStyle w:val="Akapitzlist"/>
              <w:spacing w:line="360" w:lineRule="auto"/>
              <w:ind w:left="0"/>
              <w:jc w:val="center"/>
              <w:rPr>
                <w:rFonts w:ascii="Times New Roman" w:hAnsi="Times New Roman" w:cs="Times New Roman"/>
                <w:sz w:val="18"/>
              </w:rPr>
            </w:pPr>
            <w:r w:rsidRPr="0091658F">
              <w:rPr>
                <w:rFonts w:ascii="Times New Roman" w:hAnsi="Times New Roman" w:cs="Times New Roman"/>
                <w:sz w:val="18"/>
              </w:rPr>
              <w:t>Dostępność informacji</w:t>
            </w:r>
          </w:p>
        </w:tc>
        <w:tc>
          <w:tcPr>
            <w:tcW w:w="0" w:type="auto"/>
            <w:vAlign w:val="center"/>
          </w:tcPr>
          <w:p w:rsidR="00A30FD6" w:rsidRPr="0091658F" w:rsidRDefault="00A30FD6" w:rsidP="00704ABE">
            <w:pPr>
              <w:pStyle w:val="Akapitzlist"/>
              <w:spacing w:line="360" w:lineRule="auto"/>
              <w:ind w:left="0"/>
              <w:jc w:val="center"/>
              <w:rPr>
                <w:rFonts w:ascii="Times New Roman" w:hAnsi="Times New Roman" w:cs="Times New Roman"/>
                <w:sz w:val="18"/>
              </w:rPr>
            </w:pPr>
            <w:r w:rsidRPr="0091658F">
              <w:rPr>
                <w:rFonts w:ascii="Times New Roman" w:hAnsi="Times New Roman" w:cs="Times New Roman"/>
                <w:sz w:val="18"/>
              </w:rPr>
              <w:t>Obsługa Biura Rekrutacji</w:t>
            </w:r>
          </w:p>
        </w:tc>
      </w:tr>
      <w:tr w:rsidR="00A30FD6" w:rsidTr="0091658F">
        <w:trPr>
          <w:trHeight w:val="2953"/>
        </w:trPr>
        <w:tc>
          <w:tcPr>
            <w:tcW w:w="2991" w:type="dxa"/>
            <w:vAlign w:val="center"/>
          </w:tcPr>
          <w:p w:rsidR="00A30FD6" w:rsidRDefault="00561B51" w:rsidP="00704ABE">
            <w:pPr>
              <w:pStyle w:val="Akapitzlist"/>
              <w:spacing w:line="360" w:lineRule="auto"/>
              <w:ind w:left="0"/>
              <w:jc w:val="center"/>
              <w:rPr>
                <w:rFonts w:ascii="Times New Roman" w:hAnsi="Times New Roman" w:cs="Times New Roman"/>
              </w:rPr>
            </w:pPr>
            <w:r w:rsidRPr="00561B51">
              <w:rPr>
                <w:rFonts w:ascii="Times New Roman" w:hAnsi="Times New Roman" w:cs="Times New Roman"/>
                <w:noProof/>
                <w:lang w:eastAsia="pl-PL"/>
              </w:rPr>
              <w:drawing>
                <wp:inline distT="0" distB="0" distL="0" distR="0">
                  <wp:extent cx="1787774" cy="1940119"/>
                  <wp:effectExtent l="0" t="0" r="0" b="0"/>
                  <wp:docPr id="37"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0" w:type="auto"/>
            <w:vAlign w:val="center"/>
          </w:tcPr>
          <w:p w:rsidR="00A30FD6" w:rsidRDefault="00561B51" w:rsidP="00704ABE">
            <w:pPr>
              <w:pStyle w:val="Akapitzlist"/>
              <w:spacing w:line="360" w:lineRule="auto"/>
              <w:ind w:left="0"/>
              <w:jc w:val="center"/>
              <w:rPr>
                <w:rFonts w:ascii="Times New Roman" w:hAnsi="Times New Roman" w:cs="Times New Roman"/>
              </w:rPr>
            </w:pPr>
            <w:r w:rsidRPr="00561B51">
              <w:rPr>
                <w:rFonts w:ascii="Times New Roman" w:hAnsi="Times New Roman" w:cs="Times New Roman"/>
                <w:noProof/>
                <w:lang w:eastAsia="pl-PL"/>
              </w:rPr>
              <w:drawing>
                <wp:inline distT="0" distB="0" distL="0" distR="0">
                  <wp:extent cx="1908313" cy="1971923"/>
                  <wp:effectExtent l="0" t="0" r="0" b="0"/>
                  <wp:docPr id="2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0" w:type="auto"/>
            <w:vAlign w:val="center"/>
          </w:tcPr>
          <w:p w:rsidR="00A30FD6" w:rsidRDefault="00561B51" w:rsidP="00704ABE">
            <w:pPr>
              <w:pStyle w:val="Akapitzlist"/>
              <w:spacing w:line="360" w:lineRule="auto"/>
              <w:ind w:left="0"/>
              <w:jc w:val="center"/>
              <w:rPr>
                <w:rFonts w:ascii="Times New Roman" w:hAnsi="Times New Roman" w:cs="Times New Roman"/>
              </w:rPr>
            </w:pPr>
            <w:r w:rsidRPr="00561B51">
              <w:rPr>
                <w:rFonts w:ascii="Times New Roman" w:hAnsi="Times New Roman" w:cs="Times New Roman"/>
                <w:noProof/>
                <w:lang w:eastAsia="pl-PL"/>
              </w:rPr>
              <w:drawing>
                <wp:inline distT="0" distB="0" distL="0" distR="0">
                  <wp:extent cx="1916264" cy="1892411"/>
                  <wp:effectExtent l="0" t="0" r="0" b="0"/>
                  <wp:docPr id="38"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60087D" w:rsidRDefault="0060087D" w:rsidP="0060087D">
      <w:pPr>
        <w:spacing w:after="0" w:line="360" w:lineRule="auto"/>
        <w:rPr>
          <w:rFonts w:ascii="Times New Roman" w:hAnsi="Times New Roman" w:cs="Times New Roman"/>
          <w:b/>
        </w:rPr>
      </w:pPr>
      <w:r w:rsidRPr="0060087D">
        <w:rPr>
          <w:rFonts w:ascii="Times New Roman" w:hAnsi="Times New Roman" w:cs="Times New Roman"/>
          <w:b/>
        </w:rPr>
        <w:lastRenderedPageBreak/>
        <w:t xml:space="preserve">Oczekiwania </w:t>
      </w:r>
    </w:p>
    <w:p w:rsidR="00AA5C0C" w:rsidRPr="00AA5C0C" w:rsidRDefault="00AA5C0C" w:rsidP="00750678">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ż</w:t>
      </w:r>
      <w:r w:rsidR="00561B51" w:rsidRPr="00561B51">
        <w:rPr>
          <w:rFonts w:ascii="Times New Roman" w:hAnsi="Times New Roman" w:cs="Times New Roman"/>
        </w:rPr>
        <w:t>eby</w:t>
      </w:r>
      <w:r>
        <w:rPr>
          <w:rFonts w:ascii="Times New Roman" w:hAnsi="Times New Roman" w:cs="Times New Roman"/>
        </w:rPr>
        <w:t xml:space="preserve"> nie było tyle zajęć w tygodniu;</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r</w:t>
      </w:r>
      <w:r w:rsidR="00561B51" w:rsidRPr="00561B51">
        <w:rPr>
          <w:rFonts w:ascii="Times New Roman" w:hAnsi="Times New Roman" w:cs="Times New Roman"/>
        </w:rPr>
        <w:t>zetelność i umiejętność przekazywania wiedzy studentom w sposób zrozumiały i czytelny</w:t>
      </w:r>
      <w:r>
        <w:rPr>
          <w:rFonts w:ascii="Times New Roman" w:hAnsi="Times New Roman" w:cs="Times New Roman"/>
        </w:rPr>
        <w:t>;</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d</w:t>
      </w:r>
      <w:r w:rsidR="00561B51" w:rsidRPr="00561B51">
        <w:rPr>
          <w:rFonts w:ascii="Times New Roman" w:hAnsi="Times New Roman" w:cs="Times New Roman"/>
        </w:rPr>
        <w:t>uża ilość praktycznych zajęć</w:t>
      </w:r>
      <w:r>
        <w:rPr>
          <w:rFonts w:ascii="Times New Roman" w:hAnsi="Times New Roman" w:cs="Times New Roman"/>
        </w:rPr>
        <w:t>;</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561B51" w:rsidRPr="00561B51">
        <w:rPr>
          <w:rFonts w:ascii="Times New Roman" w:hAnsi="Times New Roman" w:cs="Times New Roman"/>
        </w:rPr>
        <w:t>ożliwość rozwoju, zdobycie cennych informacji</w:t>
      </w:r>
      <w:r>
        <w:rPr>
          <w:rFonts w:ascii="Times New Roman" w:hAnsi="Times New Roman" w:cs="Times New Roman"/>
        </w:rPr>
        <w:t>;</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263AA9">
        <w:rPr>
          <w:rFonts w:ascii="Times New Roman" w:hAnsi="Times New Roman" w:cs="Times New Roman"/>
        </w:rPr>
        <w:t>ragnienie ukończe</w:t>
      </w:r>
      <w:r w:rsidR="00561B51" w:rsidRPr="00561B51">
        <w:rPr>
          <w:rFonts w:ascii="Times New Roman" w:hAnsi="Times New Roman" w:cs="Times New Roman"/>
        </w:rPr>
        <w:t>nia tych studiów</w:t>
      </w:r>
      <w:r>
        <w:rPr>
          <w:rFonts w:ascii="Times New Roman" w:hAnsi="Times New Roman" w:cs="Times New Roman"/>
        </w:rPr>
        <w:t>;</w:t>
      </w:r>
    </w:p>
    <w:p w:rsidR="00561B51" w:rsidRDefault="00561B51"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c</w:t>
      </w:r>
      <w:r w:rsidRPr="00561B51">
        <w:rPr>
          <w:rFonts w:ascii="Times New Roman" w:hAnsi="Times New Roman" w:cs="Times New Roman"/>
        </w:rPr>
        <w:t>hęć ukończenia tych studiów</w:t>
      </w:r>
      <w:r w:rsidR="00CC4019">
        <w:rPr>
          <w:rFonts w:ascii="Times New Roman" w:hAnsi="Times New Roman" w:cs="Times New Roman"/>
        </w:rPr>
        <w:t>;</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561B51" w:rsidRPr="00561B51">
        <w:rPr>
          <w:rFonts w:ascii="Times New Roman" w:hAnsi="Times New Roman" w:cs="Times New Roman"/>
        </w:rPr>
        <w:t>raktyki po których łatwiej znajdę pracę</w:t>
      </w:r>
      <w:r>
        <w:rPr>
          <w:rFonts w:ascii="Times New Roman" w:hAnsi="Times New Roman" w:cs="Times New Roman"/>
        </w:rPr>
        <w:t>;</w:t>
      </w:r>
    </w:p>
    <w:p w:rsidR="00561B51"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561B51">
        <w:rPr>
          <w:rFonts w:ascii="Times New Roman" w:hAnsi="Times New Roman" w:cs="Times New Roman"/>
        </w:rPr>
        <w:t>dobyć wiedzę i praktykę na wybranym kierunku (bezpieczeństwo wewnętrzne) oraz uzyskać wyższe wykształce</w:t>
      </w:r>
      <w:r>
        <w:rPr>
          <w:rFonts w:ascii="Times New Roman" w:hAnsi="Times New Roman" w:cs="Times New Roman"/>
        </w:rPr>
        <w:t>nie;</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9A620C">
        <w:rPr>
          <w:rFonts w:ascii="Times New Roman" w:hAnsi="Times New Roman" w:cs="Times New Roman"/>
        </w:rPr>
        <w:t>am nadzieję</w:t>
      </w:r>
      <w:r w:rsidR="00561B51" w:rsidRPr="00561B51">
        <w:rPr>
          <w:rFonts w:ascii="Times New Roman" w:hAnsi="Times New Roman" w:cs="Times New Roman"/>
        </w:rPr>
        <w:t>, że dzięki nim dostanę się do wymarzonej pracy</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c</w:t>
      </w:r>
      <w:r w:rsidR="00263AA9">
        <w:rPr>
          <w:rFonts w:ascii="Times New Roman" w:hAnsi="Times New Roman" w:cs="Times New Roman"/>
        </w:rPr>
        <w:t>hęć ukoń</w:t>
      </w:r>
      <w:r>
        <w:rPr>
          <w:rFonts w:ascii="Times New Roman" w:hAnsi="Times New Roman" w:cs="Times New Roman"/>
        </w:rPr>
        <w:t>czenia studiów</w:t>
      </w:r>
      <w:r w:rsidR="009A620C">
        <w:rPr>
          <w:rFonts w:ascii="Times New Roman" w:hAnsi="Times New Roman" w:cs="Times New Roman"/>
        </w:rPr>
        <w:t xml:space="preserve"> (2 osoby)</w:t>
      </w:r>
      <w:r>
        <w:rPr>
          <w:rFonts w:ascii="Times New Roman" w:hAnsi="Times New Roman" w:cs="Times New Roman"/>
        </w:rPr>
        <w:t>;</w:t>
      </w:r>
    </w:p>
    <w:p w:rsidR="00263AA9" w:rsidRDefault="00561B51" w:rsidP="00473E83">
      <w:pPr>
        <w:pStyle w:val="Akapitzlist"/>
        <w:numPr>
          <w:ilvl w:val="0"/>
          <w:numId w:val="40"/>
        </w:numPr>
        <w:spacing w:line="360" w:lineRule="auto"/>
        <w:jc w:val="both"/>
        <w:rPr>
          <w:rFonts w:ascii="Times New Roman" w:hAnsi="Times New Roman" w:cs="Times New Roman"/>
        </w:rPr>
      </w:pPr>
      <w:r w:rsidRPr="00263AA9">
        <w:rPr>
          <w:rFonts w:ascii="Times New Roman" w:hAnsi="Times New Roman" w:cs="Times New Roman"/>
        </w:rPr>
        <w:t>dobra organizacja, bezpieczeństwo, dobra atmosfera</w:t>
      </w:r>
      <w:r w:rsidR="00CC4019">
        <w:rPr>
          <w:rFonts w:ascii="Times New Roman" w:hAnsi="Times New Roman" w:cs="Times New Roman"/>
        </w:rPr>
        <w:t>;</w:t>
      </w:r>
    </w:p>
    <w:p w:rsidR="00263AA9" w:rsidRDefault="00561B51" w:rsidP="00473E83">
      <w:pPr>
        <w:pStyle w:val="Akapitzlist"/>
        <w:numPr>
          <w:ilvl w:val="0"/>
          <w:numId w:val="40"/>
        </w:numPr>
        <w:spacing w:line="360" w:lineRule="auto"/>
        <w:jc w:val="both"/>
        <w:rPr>
          <w:rFonts w:ascii="Times New Roman" w:hAnsi="Times New Roman" w:cs="Times New Roman"/>
        </w:rPr>
      </w:pPr>
      <w:r w:rsidRPr="00263AA9">
        <w:rPr>
          <w:rFonts w:ascii="Times New Roman" w:hAnsi="Times New Roman" w:cs="Times New Roman"/>
        </w:rPr>
        <w:t>tak</w:t>
      </w:r>
      <w:r w:rsidR="00CC4019">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561B51" w:rsidRPr="00263AA9">
        <w:rPr>
          <w:rFonts w:ascii="Times New Roman" w:hAnsi="Times New Roman" w:cs="Times New Roman"/>
        </w:rPr>
        <w:t>am nadzieję że będzie dużo godzin praktyk</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d</w:t>
      </w:r>
      <w:r w:rsidR="00561B51" w:rsidRPr="00263AA9">
        <w:rPr>
          <w:rFonts w:ascii="Times New Roman" w:hAnsi="Times New Roman" w:cs="Times New Roman"/>
        </w:rPr>
        <w:t>obrze</w:t>
      </w:r>
      <w:r>
        <w:rPr>
          <w:rFonts w:ascii="Times New Roman" w:hAnsi="Times New Roman" w:cs="Times New Roman"/>
        </w:rPr>
        <w:t xml:space="preserve"> prowadzone wykłady i ćwiczenia;</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263AA9">
        <w:rPr>
          <w:rFonts w:ascii="Times New Roman" w:hAnsi="Times New Roman" w:cs="Times New Roman"/>
        </w:rPr>
        <w:t>dobycie wiedzy w wybranym kierunku</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561B51" w:rsidRPr="00263AA9">
        <w:rPr>
          <w:rFonts w:ascii="Times New Roman" w:hAnsi="Times New Roman" w:cs="Times New Roman"/>
        </w:rPr>
        <w:t>am nadzieję na zdobycie dużej wiedzy</w:t>
      </w:r>
      <w:r>
        <w:rPr>
          <w:rFonts w:ascii="Times New Roman" w:hAnsi="Times New Roman" w:cs="Times New Roman"/>
        </w:rPr>
        <w:t>;</w:t>
      </w:r>
    </w:p>
    <w:p w:rsidR="00263AA9" w:rsidRDefault="00561B51" w:rsidP="00473E83">
      <w:pPr>
        <w:pStyle w:val="Akapitzlist"/>
        <w:numPr>
          <w:ilvl w:val="0"/>
          <w:numId w:val="40"/>
        </w:numPr>
        <w:spacing w:line="360" w:lineRule="auto"/>
        <w:jc w:val="both"/>
        <w:rPr>
          <w:rFonts w:ascii="Times New Roman" w:hAnsi="Times New Roman" w:cs="Times New Roman"/>
        </w:rPr>
      </w:pPr>
      <w:r w:rsidRPr="00263AA9">
        <w:rPr>
          <w:rFonts w:ascii="Times New Roman" w:hAnsi="Times New Roman" w:cs="Times New Roman"/>
        </w:rPr>
        <w:t xml:space="preserve">zdobywanie nowej wiedzy i pogłębianie już tej zdobytej oraz duża </w:t>
      </w:r>
      <w:r w:rsidR="00263AA9" w:rsidRPr="00263AA9">
        <w:rPr>
          <w:rFonts w:ascii="Times New Roman" w:hAnsi="Times New Roman" w:cs="Times New Roman"/>
        </w:rPr>
        <w:t>ilość</w:t>
      </w:r>
      <w:r w:rsidRPr="00263AA9">
        <w:rPr>
          <w:rFonts w:ascii="Times New Roman" w:hAnsi="Times New Roman" w:cs="Times New Roman"/>
        </w:rPr>
        <w:t xml:space="preserve"> praktyk</w:t>
      </w:r>
      <w:r w:rsidR="00CC4019">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u</w:t>
      </w:r>
      <w:r w:rsidR="00561B51" w:rsidRPr="00263AA9">
        <w:rPr>
          <w:rFonts w:ascii="Times New Roman" w:hAnsi="Times New Roman" w:cs="Times New Roman"/>
        </w:rPr>
        <w:t>kończenie studiów</w:t>
      </w:r>
      <w:r w:rsidR="009A620C">
        <w:rPr>
          <w:rFonts w:ascii="Times New Roman" w:hAnsi="Times New Roman" w:cs="Times New Roman"/>
        </w:rPr>
        <w:t xml:space="preserve"> (2 osoby)</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561B51" w:rsidRPr="00263AA9">
        <w:rPr>
          <w:rFonts w:ascii="Times New Roman" w:hAnsi="Times New Roman" w:cs="Times New Roman"/>
        </w:rPr>
        <w:t>oszerzanie swoich horyzontów</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c</w:t>
      </w:r>
      <w:r w:rsidR="00561B51" w:rsidRPr="00263AA9">
        <w:rPr>
          <w:rFonts w:ascii="Times New Roman" w:hAnsi="Times New Roman" w:cs="Times New Roman"/>
        </w:rPr>
        <w:t>hciałbym odnieść wiele sukcesów i zdobyć wiedzę praktyczną z tego kierunku</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d</w:t>
      </w:r>
      <w:r w:rsidR="00561B51" w:rsidRPr="00263AA9">
        <w:rPr>
          <w:rFonts w:ascii="Times New Roman" w:hAnsi="Times New Roman" w:cs="Times New Roman"/>
        </w:rPr>
        <w:t>użo ćwiczeń praktycznych</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s</w:t>
      </w:r>
      <w:r w:rsidR="00561B51" w:rsidRPr="00263AA9">
        <w:rPr>
          <w:rFonts w:ascii="Times New Roman" w:hAnsi="Times New Roman" w:cs="Times New Roman"/>
        </w:rPr>
        <w:t>kończyć studia z dobrymi wynikami</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n</w:t>
      </w:r>
      <w:r w:rsidR="00561B51" w:rsidRPr="00263AA9">
        <w:rPr>
          <w:rFonts w:ascii="Times New Roman" w:hAnsi="Times New Roman" w:cs="Times New Roman"/>
        </w:rPr>
        <w:t>auczę się czegoś</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n</w:t>
      </w:r>
      <w:r w:rsidR="00561B51" w:rsidRPr="00263AA9">
        <w:rPr>
          <w:rFonts w:ascii="Times New Roman" w:hAnsi="Times New Roman" w:cs="Times New Roman"/>
        </w:rPr>
        <w:t>auczanie się informacji przydatnych do zawodu</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263AA9">
        <w:rPr>
          <w:rFonts w:ascii="Times New Roman" w:hAnsi="Times New Roman" w:cs="Times New Roman"/>
        </w:rPr>
        <w:t>dobycie wykształcenia</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b</w:t>
      </w:r>
      <w:r w:rsidR="00561B51" w:rsidRPr="00263AA9">
        <w:rPr>
          <w:rFonts w:ascii="Times New Roman" w:hAnsi="Times New Roman" w:cs="Times New Roman"/>
        </w:rPr>
        <w:t>y je skończyć</w:t>
      </w:r>
      <w:r>
        <w:rPr>
          <w:rFonts w:ascii="Times New Roman" w:hAnsi="Times New Roman" w:cs="Times New Roman"/>
        </w:rPr>
        <w:t>;</w:t>
      </w:r>
    </w:p>
    <w:p w:rsidR="00263AA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561B51" w:rsidRPr="00263AA9">
        <w:rPr>
          <w:rFonts w:ascii="Times New Roman" w:hAnsi="Times New Roman" w:cs="Times New Roman"/>
        </w:rPr>
        <w:t>rzygotowanie do zawodu</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c</w:t>
      </w:r>
      <w:r w:rsidR="00561B51" w:rsidRPr="00263AA9">
        <w:rPr>
          <w:rFonts w:ascii="Times New Roman" w:hAnsi="Times New Roman" w:cs="Times New Roman"/>
        </w:rPr>
        <w:t>hcę je ukończyć</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u</w:t>
      </w:r>
      <w:r w:rsidR="00561B51" w:rsidRPr="00CC4019">
        <w:rPr>
          <w:rFonts w:ascii="Times New Roman" w:hAnsi="Times New Roman" w:cs="Times New Roman"/>
        </w:rPr>
        <w:t>kończenie tych studiów z bardzo dobrą opinią</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561B51" w:rsidRPr="00CC4019">
        <w:rPr>
          <w:rFonts w:ascii="Times New Roman" w:hAnsi="Times New Roman" w:cs="Times New Roman"/>
        </w:rPr>
        <w:t>okładam duże nadzieje wobec studi</w:t>
      </w:r>
      <w:r>
        <w:rPr>
          <w:rFonts w:ascii="Times New Roman" w:hAnsi="Times New Roman" w:cs="Times New Roman"/>
        </w:rPr>
        <w:t>ów jak i kwestii ich ukończenia;</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561B51" w:rsidRPr="00CC4019">
        <w:rPr>
          <w:rFonts w:ascii="Times New Roman" w:hAnsi="Times New Roman" w:cs="Times New Roman"/>
        </w:rPr>
        <w:t>ożliwość podniesienia kwalifikacji zawodowych</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c</w:t>
      </w:r>
      <w:r w:rsidR="00561B51" w:rsidRPr="00CC4019">
        <w:rPr>
          <w:rFonts w:ascii="Times New Roman" w:hAnsi="Times New Roman" w:cs="Times New Roman"/>
        </w:rPr>
        <w:t>hciałbym je ukończyć i zdobyć wiedzę</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CC4019">
        <w:rPr>
          <w:rFonts w:ascii="Times New Roman" w:hAnsi="Times New Roman" w:cs="Times New Roman"/>
        </w:rPr>
        <w:t>dobycie wiedzy i praktyki niezbędnej w pracy w służbach mundurowych</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lastRenderedPageBreak/>
        <w:t>u</w:t>
      </w:r>
      <w:r w:rsidR="00561B51" w:rsidRPr="00CC4019">
        <w:rPr>
          <w:rFonts w:ascii="Times New Roman" w:hAnsi="Times New Roman" w:cs="Times New Roman"/>
        </w:rPr>
        <w:t>kończyć studia, w przysz</w:t>
      </w:r>
      <w:r>
        <w:rPr>
          <w:rFonts w:ascii="Times New Roman" w:hAnsi="Times New Roman" w:cs="Times New Roman"/>
        </w:rPr>
        <w:t>łości pracować w danym zawodzie;</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ukończyć</w:t>
      </w:r>
      <w:r w:rsidR="00561B51" w:rsidRPr="00CC4019">
        <w:rPr>
          <w:rFonts w:ascii="Times New Roman" w:hAnsi="Times New Roman" w:cs="Times New Roman"/>
        </w:rPr>
        <w:t>, zdobyć wykształcenie i pracować w moim zawodzie</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ukończenie ich;</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CC4019">
        <w:rPr>
          <w:rFonts w:ascii="Times New Roman" w:hAnsi="Times New Roman" w:cs="Times New Roman"/>
        </w:rPr>
        <w:t>dobycie praktycznej wiedzy, która przyda mi się w pracy</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z</w:t>
      </w:r>
      <w:r w:rsidR="00561B51" w:rsidRPr="00CC4019">
        <w:rPr>
          <w:rFonts w:ascii="Times New Roman" w:hAnsi="Times New Roman" w:cs="Times New Roman"/>
        </w:rPr>
        <w:t xml:space="preserve">dobycie praktycznej wiedzy </w:t>
      </w:r>
      <w:r w:rsidRPr="00CC4019">
        <w:rPr>
          <w:rFonts w:ascii="Times New Roman" w:hAnsi="Times New Roman" w:cs="Times New Roman"/>
        </w:rPr>
        <w:t>niezbędnej</w:t>
      </w:r>
      <w:r w:rsidR="00561B51" w:rsidRPr="00CC4019">
        <w:rPr>
          <w:rFonts w:ascii="Times New Roman" w:hAnsi="Times New Roman" w:cs="Times New Roman"/>
        </w:rPr>
        <w:t xml:space="preserve"> do zdobycia pracy i bez zarzutów wykonywania </w:t>
      </w:r>
      <w:r w:rsidR="00750678">
        <w:rPr>
          <w:rFonts w:ascii="Times New Roman" w:hAnsi="Times New Roman" w:cs="Times New Roman"/>
        </w:rPr>
        <w:br/>
      </w:r>
      <w:r w:rsidR="00561B51" w:rsidRPr="00CC4019">
        <w:rPr>
          <w:rFonts w:ascii="Times New Roman" w:hAnsi="Times New Roman" w:cs="Times New Roman"/>
        </w:rPr>
        <w:t>w niej obowiązków</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561B51" w:rsidRPr="00CC4019">
        <w:rPr>
          <w:rFonts w:ascii="Times New Roman" w:hAnsi="Times New Roman" w:cs="Times New Roman"/>
        </w:rPr>
        <w:t>omoc podczas próby dostania się na praktyki zawodowe w wybranym ośrodku pracy</w:t>
      </w:r>
      <w:r>
        <w:rPr>
          <w:rFonts w:ascii="Times New Roman" w:hAnsi="Times New Roman" w:cs="Times New Roman"/>
        </w:rPr>
        <w:t>;</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w</w:t>
      </w:r>
      <w:r w:rsidR="00561B51" w:rsidRPr="00CC4019">
        <w:rPr>
          <w:rFonts w:ascii="Times New Roman" w:hAnsi="Times New Roman" w:cs="Times New Roman"/>
        </w:rPr>
        <w:t>obec studiów rozpoczętych w PWSTE w Jarosławiu oczekuje na zdobycie wiedzy adekwatnej do mojego kierunk</w:t>
      </w:r>
      <w:r>
        <w:rPr>
          <w:rFonts w:ascii="Times New Roman" w:hAnsi="Times New Roman" w:cs="Times New Roman"/>
        </w:rPr>
        <w:t>i i dalszych działań zawodowych;</w:t>
      </w:r>
    </w:p>
    <w:p w:rsid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brak</w:t>
      </w:r>
      <w:r w:rsidR="00561B51" w:rsidRPr="00CC4019">
        <w:rPr>
          <w:rFonts w:ascii="Times New Roman" w:hAnsi="Times New Roman" w:cs="Times New Roman"/>
        </w:rPr>
        <w:t>, jest super</w:t>
      </w:r>
      <w:r>
        <w:rPr>
          <w:rFonts w:ascii="Times New Roman" w:hAnsi="Times New Roman" w:cs="Times New Roman"/>
        </w:rPr>
        <w:t>;</w:t>
      </w:r>
    </w:p>
    <w:p w:rsidR="005C3F62" w:rsidRPr="00CC4019" w:rsidRDefault="00CC4019" w:rsidP="00473E83">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m</w:t>
      </w:r>
      <w:r w:rsidR="00561B51" w:rsidRPr="00CC4019">
        <w:rPr>
          <w:rFonts w:ascii="Times New Roman" w:hAnsi="Times New Roman" w:cs="Times New Roman"/>
        </w:rPr>
        <w:t>iło spędzony czas</w:t>
      </w:r>
      <w:r>
        <w:rPr>
          <w:rFonts w:ascii="Times New Roman" w:hAnsi="Times New Roman" w:cs="Times New Roman"/>
        </w:rPr>
        <w:t>.</w:t>
      </w: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1658F" w:rsidRDefault="0091658F" w:rsidP="005C3F62">
      <w:pPr>
        <w:spacing w:line="360" w:lineRule="auto"/>
        <w:jc w:val="both"/>
        <w:rPr>
          <w:rFonts w:ascii="Times New Roman" w:hAnsi="Times New Roman" w:cs="Times New Roman"/>
        </w:rPr>
      </w:pPr>
    </w:p>
    <w:p w:rsidR="009A620C" w:rsidRDefault="009A620C" w:rsidP="005C3F62">
      <w:pPr>
        <w:spacing w:line="360" w:lineRule="auto"/>
        <w:jc w:val="both"/>
        <w:rPr>
          <w:rFonts w:ascii="Times New Roman" w:hAnsi="Times New Roman" w:cs="Times New Roman"/>
        </w:rPr>
      </w:pPr>
    </w:p>
    <w:p w:rsidR="004306E9" w:rsidRDefault="004306E9" w:rsidP="004306E9">
      <w:pPr>
        <w:pStyle w:val="Nagwek1"/>
      </w:pPr>
      <w:bookmarkStart w:id="10" w:name="_Toc25669341"/>
      <w:r>
        <w:lastRenderedPageBreak/>
        <w:t>Kierunek Budownictwo</w:t>
      </w:r>
      <w:r w:rsidR="009740A3">
        <w:t xml:space="preserve"> studia pierwszego stopnia</w:t>
      </w:r>
      <w:bookmarkEnd w:id="10"/>
    </w:p>
    <w:p w:rsidR="001942D7" w:rsidRPr="00965439" w:rsidRDefault="001942D7" w:rsidP="001942D7">
      <w:pPr>
        <w:spacing w:after="0"/>
      </w:pPr>
    </w:p>
    <w:tbl>
      <w:tblPr>
        <w:tblStyle w:val="Tabela-Siatka"/>
        <w:tblW w:w="0" w:type="auto"/>
        <w:tblInd w:w="534" w:type="dxa"/>
        <w:tblLook w:val="04A0"/>
      </w:tblPr>
      <w:tblGrid>
        <w:gridCol w:w="3260"/>
        <w:gridCol w:w="2410"/>
        <w:gridCol w:w="2551"/>
      </w:tblGrid>
      <w:tr w:rsidR="001942D7" w:rsidTr="000876A1">
        <w:trPr>
          <w:trHeight w:val="668"/>
        </w:trPr>
        <w:tc>
          <w:tcPr>
            <w:tcW w:w="3260" w:type="dxa"/>
            <w:shd w:val="clear" w:color="auto" w:fill="8DB3E2" w:themeFill="text2" w:themeFillTint="66"/>
            <w:vAlign w:val="center"/>
          </w:tcPr>
          <w:p w:rsidR="001942D7" w:rsidRPr="0091658F" w:rsidRDefault="009740A3" w:rsidP="000876A1">
            <w:pPr>
              <w:jc w:val="center"/>
              <w:rPr>
                <w:rFonts w:ascii="Times New Roman" w:hAnsi="Times New Roman" w:cs="Times New Roman"/>
              </w:rPr>
            </w:pPr>
            <w:r w:rsidRPr="0091658F">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Zwrotność</w:t>
            </w:r>
          </w:p>
        </w:tc>
      </w:tr>
      <w:tr w:rsidR="001942D7" w:rsidTr="00986791">
        <w:trPr>
          <w:trHeight w:val="334"/>
        </w:trPr>
        <w:tc>
          <w:tcPr>
            <w:tcW w:w="3260" w:type="dxa"/>
            <w:vAlign w:val="center"/>
          </w:tcPr>
          <w:p w:rsidR="001942D7" w:rsidRPr="00965439" w:rsidRDefault="009740A3" w:rsidP="000876A1">
            <w:pPr>
              <w:jc w:val="center"/>
              <w:rPr>
                <w:rFonts w:ascii="Times New Roman" w:hAnsi="Times New Roman" w:cs="Times New Roman"/>
              </w:rPr>
            </w:pPr>
            <w:r>
              <w:rPr>
                <w:rFonts w:ascii="Times New Roman" w:hAnsi="Times New Roman" w:cs="Times New Roman"/>
              </w:rPr>
              <w:t>57</w:t>
            </w:r>
          </w:p>
        </w:tc>
        <w:tc>
          <w:tcPr>
            <w:tcW w:w="2410" w:type="dxa"/>
            <w:vAlign w:val="center"/>
          </w:tcPr>
          <w:p w:rsidR="001942D7" w:rsidRPr="00965439" w:rsidRDefault="009740A3" w:rsidP="000876A1">
            <w:pPr>
              <w:jc w:val="center"/>
              <w:rPr>
                <w:rFonts w:ascii="Times New Roman" w:hAnsi="Times New Roman" w:cs="Times New Roman"/>
              </w:rPr>
            </w:pPr>
            <w:r>
              <w:rPr>
                <w:rFonts w:ascii="Times New Roman" w:hAnsi="Times New Roman" w:cs="Times New Roman"/>
              </w:rPr>
              <w:t>28</w:t>
            </w:r>
          </w:p>
        </w:tc>
        <w:tc>
          <w:tcPr>
            <w:tcW w:w="2551" w:type="dxa"/>
            <w:vAlign w:val="center"/>
          </w:tcPr>
          <w:p w:rsidR="001942D7" w:rsidRPr="00965439" w:rsidRDefault="009740A3" w:rsidP="000876A1">
            <w:pPr>
              <w:jc w:val="center"/>
              <w:rPr>
                <w:rFonts w:ascii="Times New Roman" w:hAnsi="Times New Roman" w:cs="Times New Roman"/>
              </w:rPr>
            </w:pPr>
            <w:r>
              <w:rPr>
                <w:rFonts w:ascii="Times New Roman" w:hAnsi="Times New Roman" w:cs="Times New Roman"/>
              </w:rPr>
              <w:t>49,12%</w:t>
            </w:r>
          </w:p>
        </w:tc>
      </w:tr>
    </w:tbl>
    <w:p w:rsidR="001942D7" w:rsidRPr="00B93A42" w:rsidRDefault="001942D7" w:rsidP="001942D7"/>
    <w:p w:rsidR="001942D7" w:rsidRPr="00A17143" w:rsidRDefault="001942D7" w:rsidP="00473E83">
      <w:pPr>
        <w:pStyle w:val="Akapitzlist"/>
        <w:numPr>
          <w:ilvl w:val="0"/>
          <w:numId w:val="20"/>
        </w:numPr>
        <w:rPr>
          <w:rFonts w:ascii="Times New Roman" w:hAnsi="Times New Roman" w:cs="Times New Roman"/>
          <w:b/>
        </w:rPr>
      </w:pPr>
      <w:r w:rsidRPr="00A17143">
        <w:rPr>
          <w:rFonts w:ascii="Times New Roman" w:hAnsi="Times New Roman" w:cs="Times New Roman"/>
          <w:b/>
        </w:rPr>
        <w:t xml:space="preserve">Metryczka </w:t>
      </w:r>
    </w:p>
    <w:p w:rsidR="001942D7" w:rsidRDefault="001942D7" w:rsidP="001942D7">
      <w:pPr>
        <w:pStyle w:val="Akapitzlist"/>
        <w:rPr>
          <w:rFonts w:ascii="Times New Roman" w:hAnsi="Times New Roman" w:cs="Times New Roman"/>
        </w:rPr>
      </w:pPr>
      <w:r>
        <w:rPr>
          <w:rFonts w:ascii="Times New Roman" w:hAnsi="Times New Roman" w:cs="Times New Roman"/>
        </w:rPr>
        <w:t>Płeć</w:t>
      </w:r>
    </w:p>
    <w:p w:rsidR="001942D7" w:rsidRDefault="0091658F" w:rsidP="001942D7">
      <w:pPr>
        <w:pStyle w:val="Akapitzlist"/>
        <w:rPr>
          <w:rFonts w:ascii="Times New Roman" w:hAnsi="Times New Roman" w:cs="Times New Roman"/>
        </w:rPr>
      </w:pPr>
      <w:r w:rsidRPr="0091658F">
        <w:rPr>
          <w:rFonts w:ascii="Times New Roman" w:hAnsi="Times New Roman" w:cs="Times New Roman"/>
          <w:noProof/>
          <w:lang w:eastAsia="pl-PL"/>
        </w:rPr>
        <w:drawing>
          <wp:inline distT="0" distB="0" distL="0" distR="0">
            <wp:extent cx="2997642" cy="1502796"/>
            <wp:effectExtent l="0" t="0" r="0" b="0"/>
            <wp:docPr id="39"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942D7" w:rsidRDefault="001942D7" w:rsidP="001942D7">
      <w:pPr>
        <w:ind w:firstLine="708"/>
        <w:rPr>
          <w:rFonts w:ascii="Times New Roman" w:hAnsi="Times New Roman" w:cs="Times New Roman"/>
        </w:rPr>
      </w:pPr>
      <w:r w:rsidRPr="00B93A42">
        <w:rPr>
          <w:rFonts w:ascii="Times New Roman" w:hAnsi="Times New Roman" w:cs="Times New Roman"/>
        </w:rPr>
        <w:t>Po</w:t>
      </w:r>
      <w:r w:rsidR="0091658F">
        <w:rPr>
          <w:rFonts w:ascii="Times New Roman" w:hAnsi="Times New Roman" w:cs="Times New Roman"/>
        </w:rPr>
        <w:t>wiat</w:t>
      </w:r>
    </w:p>
    <w:p w:rsidR="0091658F" w:rsidRPr="00B93A42" w:rsidRDefault="0091658F" w:rsidP="0091658F">
      <w:pPr>
        <w:rPr>
          <w:rFonts w:ascii="Times New Roman" w:hAnsi="Times New Roman" w:cs="Times New Roman"/>
        </w:rPr>
      </w:pPr>
      <w:r w:rsidRPr="0091658F">
        <w:rPr>
          <w:rFonts w:ascii="Times New Roman" w:hAnsi="Times New Roman" w:cs="Times New Roman"/>
          <w:noProof/>
          <w:lang w:eastAsia="pl-PL"/>
        </w:rPr>
        <w:drawing>
          <wp:inline distT="0" distB="0" distL="0" distR="0">
            <wp:extent cx="5745370" cy="1781093"/>
            <wp:effectExtent l="19050" t="0" r="26780" b="0"/>
            <wp:docPr id="40"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942D7" w:rsidRPr="00F80729" w:rsidRDefault="001942D7" w:rsidP="001942D7">
      <w:pPr>
        <w:rPr>
          <w:rFonts w:ascii="Times New Roman" w:hAnsi="Times New Roman" w:cs="Times New Roman"/>
          <w:u w:val="single"/>
        </w:rPr>
      </w:pPr>
    </w:p>
    <w:p w:rsidR="001942D7" w:rsidRPr="009D1FB3" w:rsidRDefault="001942D7" w:rsidP="00473E83">
      <w:pPr>
        <w:pStyle w:val="Akapitzlist"/>
        <w:numPr>
          <w:ilvl w:val="0"/>
          <w:numId w:val="20"/>
        </w:numPr>
        <w:rPr>
          <w:rFonts w:ascii="Times New Roman" w:hAnsi="Times New Roman" w:cs="Times New Roman"/>
          <w:b/>
        </w:rPr>
      </w:pPr>
      <w:r w:rsidRPr="00A17143">
        <w:rPr>
          <w:rFonts w:ascii="Times New Roman" w:hAnsi="Times New Roman" w:cs="Times New Roman"/>
          <w:b/>
        </w:rPr>
        <w:t>Wybór kierunku studiów</w:t>
      </w:r>
    </w:p>
    <w:p w:rsidR="007F7399" w:rsidRPr="00A4487E" w:rsidRDefault="001942D7" w:rsidP="001942D7">
      <w:pPr>
        <w:rPr>
          <w:rFonts w:ascii="Times New Roman" w:hAnsi="Times New Roman" w:cs="Times New Roman"/>
        </w:rPr>
      </w:pPr>
      <w:r>
        <w:rPr>
          <w:rFonts w:ascii="Times New Roman" w:hAnsi="Times New Roman" w:cs="Times New Roman"/>
        </w:rPr>
        <w:t xml:space="preserve">Dlaczego wybrałeś/wybrałaś swój kierunek studiów? </w:t>
      </w:r>
    </w:p>
    <w:p w:rsidR="001942D7" w:rsidRPr="00716B11" w:rsidRDefault="0091658F" w:rsidP="00986791">
      <w:pPr>
        <w:spacing w:after="0"/>
        <w:rPr>
          <w:rFonts w:ascii="Times New Roman" w:hAnsi="Times New Roman" w:cs="Times New Roman"/>
        </w:rPr>
      </w:pPr>
      <w:r w:rsidRPr="0091658F">
        <w:rPr>
          <w:rFonts w:ascii="Times New Roman" w:hAnsi="Times New Roman" w:cs="Times New Roman"/>
          <w:noProof/>
          <w:lang w:eastAsia="pl-PL"/>
        </w:rPr>
        <w:drawing>
          <wp:inline distT="0" distB="0" distL="0" distR="0">
            <wp:extent cx="5758070" cy="1948070"/>
            <wp:effectExtent l="19050" t="0" r="14080" b="0"/>
            <wp:docPr id="4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942D7" w:rsidRPr="00965439" w:rsidRDefault="001942D7" w:rsidP="001942D7">
      <w:pPr>
        <w:spacing w:after="0" w:line="240" w:lineRule="auto"/>
        <w:ind w:left="360"/>
        <w:rPr>
          <w:rFonts w:ascii="Times New Roman" w:eastAsia="Times New Roman" w:hAnsi="Times New Roman" w:cs="Times New Roman"/>
          <w:color w:val="000000"/>
          <w:sz w:val="20"/>
          <w:szCs w:val="20"/>
          <w:lang w:eastAsia="pl-PL"/>
        </w:rPr>
      </w:pPr>
    </w:p>
    <w:p w:rsidR="001942D7" w:rsidRDefault="001942D7" w:rsidP="00473E83">
      <w:pPr>
        <w:pStyle w:val="Akapitzlist"/>
        <w:numPr>
          <w:ilvl w:val="0"/>
          <w:numId w:val="20"/>
        </w:numPr>
        <w:rPr>
          <w:rFonts w:ascii="Times New Roman" w:hAnsi="Times New Roman" w:cs="Times New Roman"/>
          <w:b/>
        </w:rPr>
      </w:pPr>
      <w:r w:rsidRPr="00A17143">
        <w:rPr>
          <w:rFonts w:ascii="Times New Roman" w:hAnsi="Times New Roman" w:cs="Times New Roman"/>
          <w:b/>
        </w:rPr>
        <w:t>Rekrutacja</w:t>
      </w:r>
    </w:p>
    <w:p w:rsidR="00986791" w:rsidRPr="00A17143" w:rsidRDefault="00986791" w:rsidP="00986791">
      <w:pPr>
        <w:pStyle w:val="Akapitzlist"/>
        <w:rPr>
          <w:rFonts w:ascii="Times New Roman" w:hAnsi="Times New Roman" w:cs="Times New Roman"/>
          <w:b/>
        </w:rPr>
      </w:pPr>
    </w:p>
    <w:p w:rsidR="001942D7" w:rsidRPr="00B32566" w:rsidRDefault="001942D7" w:rsidP="00473E83">
      <w:pPr>
        <w:pStyle w:val="Akapitzlist"/>
        <w:numPr>
          <w:ilvl w:val="0"/>
          <w:numId w:val="19"/>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92394F" w:rsidRPr="0092394F" w:rsidRDefault="0092394F" w:rsidP="0092394F">
      <w:pPr>
        <w:pStyle w:val="Akapitzlist"/>
        <w:rPr>
          <w:rFonts w:ascii="Times New Roman" w:hAnsi="Times New Roman" w:cs="Times New Roman"/>
        </w:rPr>
      </w:pPr>
      <w:r w:rsidRPr="0092394F">
        <w:rPr>
          <w:rFonts w:ascii="Times New Roman" w:hAnsi="Times New Roman" w:cs="Times New Roman"/>
          <w:noProof/>
          <w:lang w:eastAsia="pl-PL"/>
        </w:rPr>
        <w:drawing>
          <wp:inline distT="0" distB="0" distL="0" distR="0">
            <wp:extent cx="3490623" cy="1630017"/>
            <wp:effectExtent l="0" t="0" r="0" b="0"/>
            <wp:docPr id="43"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942D7" w:rsidRDefault="001942D7" w:rsidP="001942D7">
      <w:pPr>
        <w:spacing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942D7" w:rsidRPr="00750678" w:rsidRDefault="0092394F" w:rsidP="00473E83">
      <w:pPr>
        <w:pStyle w:val="Akapitzlist"/>
        <w:numPr>
          <w:ilvl w:val="0"/>
          <w:numId w:val="41"/>
        </w:numPr>
        <w:spacing w:line="360" w:lineRule="auto"/>
        <w:rPr>
          <w:rFonts w:ascii="Times New Roman" w:hAnsi="Times New Roman" w:cs="Times New Roman"/>
        </w:rPr>
      </w:pPr>
      <w:r>
        <w:rPr>
          <w:rFonts w:ascii="Times New Roman" w:hAnsi="Times New Roman" w:cs="Times New Roman"/>
        </w:rPr>
        <w:t>Politechnika Rzeszowska (3 osoby).</w:t>
      </w:r>
    </w:p>
    <w:p w:rsidR="001942D7" w:rsidRPr="00B32566" w:rsidRDefault="001942D7" w:rsidP="00473E83">
      <w:pPr>
        <w:pStyle w:val="Akapitzlist"/>
        <w:numPr>
          <w:ilvl w:val="0"/>
          <w:numId w:val="19"/>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FB4500" w:rsidRPr="00506ED2" w:rsidRDefault="0092394F" w:rsidP="00506ED2">
      <w:pPr>
        <w:spacing w:after="0" w:line="360" w:lineRule="auto"/>
        <w:rPr>
          <w:rFonts w:ascii="Liberation Sans" w:eastAsia="Times New Roman" w:hAnsi="Liberation Sans" w:cs="Liberation Sans"/>
          <w:color w:val="000000"/>
          <w:sz w:val="20"/>
          <w:szCs w:val="20"/>
          <w:lang w:eastAsia="pl-PL"/>
        </w:rPr>
      </w:pPr>
      <w:r w:rsidRPr="0092394F">
        <w:rPr>
          <w:rFonts w:ascii="Liberation Sans" w:eastAsia="Times New Roman" w:hAnsi="Liberation Sans" w:cs="Liberation Sans"/>
          <w:noProof/>
          <w:color w:val="000000"/>
          <w:sz w:val="20"/>
          <w:szCs w:val="20"/>
          <w:lang w:eastAsia="pl-PL"/>
        </w:rPr>
        <w:drawing>
          <wp:inline distT="0" distB="0" distL="0" distR="0">
            <wp:extent cx="5747910" cy="1900361"/>
            <wp:effectExtent l="19050" t="0" r="24240" b="4639"/>
            <wp:docPr id="44"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942D7" w:rsidRPr="009A421C" w:rsidRDefault="001942D7" w:rsidP="001942D7">
      <w:pPr>
        <w:pStyle w:val="Akapitzlist"/>
        <w:spacing w:after="0" w:line="240" w:lineRule="auto"/>
        <w:rPr>
          <w:rFonts w:ascii="Times New Roman" w:eastAsia="Times New Roman" w:hAnsi="Times New Roman" w:cs="Times New Roman"/>
          <w:color w:val="000000"/>
          <w:sz w:val="20"/>
          <w:szCs w:val="20"/>
          <w:lang w:eastAsia="pl-PL"/>
        </w:rPr>
      </w:pPr>
    </w:p>
    <w:p w:rsidR="001942D7" w:rsidRDefault="001942D7" w:rsidP="00473E83">
      <w:pPr>
        <w:pStyle w:val="Akapitzlist"/>
        <w:numPr>
          <w:ilvl w:val="0"/>
          <w:numId w:val="19"/>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091"/>
        <w:gridCol w:w="3127"/>
        <w:gridCol w:w="3246"/>
      </w:tblGrid>
      <w:tr w:rsidR="001942D7" w:rsidTr="000876A1">
        <w:tc>
          <w:tcPr>
            <w:tcW w:w="3160" w:type="dxa"/>
            <w:vAlign w:val="center"/>
          </w:tcPr>
          <w:p w:rsidR="001942D7" w:rsidRPr="0070458A" w:rsidRDefault="001942D7" w:rsidP="000876A1">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942D7" w:rsidRPr="0070458A" w:rsidRDefault="001942D7"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942D7" w:rsidRPr="0070458A" w:rsidRDefault="001942D7"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1942D7" w:rsidTr="00750678">
        <w:trPr>
          <w:trHeight w:val="3250"/>
        </w:trPr>
        <w:tc>
          <w:tcPr>
            <w:tcW w:w="3160" w:type="dxa"/>
            <w:vAlign w:val="center"/>
          </w:tcPr>
          <w:p w:rsidR="001942D7" w:rsidRDefault="00341CB0" w:rsidP="000876A1">
            <w:pPr>
              <w:pStyle w:val="Akapitzlist"/>
              <w:spacing w:line="360" w:lineRule="auto"/>
              <w:ind w:left="0"/>
              <w:jc w:val="center"/>
              <w:rPr>
                <w:rFonts w:ascii="Times New Roman" w:hAnsi="Times New Roman" w:cs="Times New Roman"/>
              </w:rPr>
            </w:pPr>
            <w:r w:rsidRPr="00341CB0">
              <w:rPr>
                <w:rFonts w:ascii="Times New Roman" w:hAnsi="Times New Roman" w:cs="Times New Roman"/>
                <w:noProof/>
                <w:lang w:eastAsia="pl-PL"/>
              </w:rPr>
              <w:drawing>
                <wp:inline distT="0" distB="0" distL="0" distR="0">
                  <wp:extent cx="1908313" cy="2099145"/>
                  <wp:effectExtent l="0" t="0" r="0" b="0"/>
                  <wp:docPr id="1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0" w:type="auto"/>
            <w:vAlign w:val="center"/>
          </w:tcPr>
          <w:p w:rsidR="001942D7" w:rsidRDefault="00341CB0" w:rsidP="000876A1">
            <w:pPr>
              <w:pStyle w:val="Akapitzlist"/>
              <w:spacing w:line="360" w:lineRule="auto"/>
              <w:ind w:left="0"/>
              <w:jc w:val="center"/>
              <w:rPr>
                <w:rFonts w:ascii="Times New Roman" w:hAnsi="Times New Roman" w:cs="Times New Roman"/>
              </w:rPr>
            </w:pPr>
            <w:r w:rsidRPr="00341CB0">
              <w:rPr>
                <w:rFonts w:ascii="Times New Roman" w:hAnsi="Times New Roman" w:cs="Times New Roman"/>
                <w:noProof/>
                <w:lang w:eastAsia="pl-PL"/>
              </w:rPr>
              <w:drawing>
                <wp:inline distT="0" distB="0" distL="0" distR="0">
                  <wp:extent cx="1932166" cy="2067339"/>
                  <wp:effectExtent l="0" t="0" r="0" b="0"/>
                  <wp:docPr id="3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0" w:type="auto"/>
            <w:vAlign w:val="center"/>
          </w:tcPr>
          <w:p w:rsidR="001942D7" w:rsidRDefault="00341CB0" w:rsidP="000876A1">
            <w:pPr>
              <w:pStyle w:val="Akapitzlist"/>
              <w:spacing w:line="360" w:lineRule="auto"/>
              <w:ind w:left="0"/>
              <w:jc w:val="center"/>
              <w:rPr>
                <w:rFonts w:ascii="Times New Roman" w:hAnsi="Times New Roman" w:cs="Times New Roman"/>
              </w:rPr>
            </w:pPr>
            <w:r w:rsidRPr="00341CB0">
              <w:rPr>
                <w:rFonts w:ascii="Times New Roman" w:hAnsi="Times New Roman" w:cs="Times New Roman"/>
                <w:noProof/>
                <w:lang w:eastAsia="pl-PL"/>
              </w:rPr>
              <w:drawing>
                <wp:inline distT="0" distB="0" distL="0" distR="0">
                  <wp:extent cx="2011680" cy="2083242"/>
                  <wp:effectExtent l="0" t="0" r="0" b="0"/>
                  <wp:docPr id="4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1942D7" w:rsidRPr="00AA3219" w:rsidRDefault="001942D7" w:rsidP="001942D7">
      <w:pPr>
        <w:spacing w:after="0" w:line="360" w:lineRule="auto"/>
        <w:rPr>
          <w:rFonts w:ascii="Times New Roman" w:hAnsi="Times New Roman" w:cs="Times New Roman"/>
        </w:rPr>
      </w:pPr>
    </w:p>
    <w:p w:rsidR="001942D7" w:rsidRPr="00A17143" w:rsidRDefault="001942D7" w:rsidP="00473E83">
      <w:pPr>
        <w:pStyle w:val="Akapitzlist"/>
        <w:numPr>
          <w:ilvl w:val="0"/>
          <w:numId w:val="20"/>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1942D7" w:rsidRPr="009A421C" w:rsidRDefault="001942D7" w:rsidP="00750678">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dobycie wiedzy</w:t>
      </w:r>
      <w:r>
        <w:rPr>
          <w:rFonts w:ascii="Times New Roman" w:hAnsi="Times New Roman" w:cs="Times New Roman"/>
        </w:rPr>
        <w:t xml:space="preserve"> oraz umiejętności praktycznych;</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u</w:t>
      </w:r>
      <w:r w:rsidRPr="00341CB0">
        <w:rPr>
          <w:rFonts w:ascii="Times New Roman" w:hAnsi="Times New Roman" w:cs="Times New Roman"/>
        </w:rPr>
        <w:t xml:space="preserve">kończenie ich </w:t>
      </w:r>
      <w:r>
        <w:rPr>
          <w:rFonts w:ascii="Times New Roman" w:hAnsi="Times New Roman" w:cs="Times New Roman"/>
        </w:rPr>
        <w:t>w tytułem inżyniera budownictwa;</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b</w:t>
      </w:r>
      <w:r w:rsidRPr="00341CB0">
        <w:rPr>
          <w:rFonts w:ascii="Times New Roman" w:hAnsi="Times New Roman" w:cs="Times New Roman"/>
        </w:rPr>
        <w:t>rak</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aangażowanie nauczycieli akademickich w</w:t>
      </w:r>
      <w:r>
        <w:rPr>
          <w:rFonts w:ascii="Times New Roman" w:hAnsi="Times New Roman" w:cs="Times New Roman"/>
        </w:rPr>
        <w:t xml:space="preserve"> przekazywanie wiedzy studentom;</w:t>
      </w:r>
    </w:p>
    <w:p w:rsidR="00341CB0" w:rsidRP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t</w:t>
      </w:r>
      <w:r w:rsidRPr="00341CB0">
        <w:rPr>
          <w:rFonts w:ascii="Times New Roman" w:hAnsi="Times New Roman" w:cs="Times New Roman"/>
        </w:rPr>
        <w:t>ytuł Inżyniera</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dobycie wiedzy i umiejętności</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dać</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n</w:t>
      </w:r>
      <w:r w:rsidR="009A620C">
        <w:rPr>
          <w:rFonts w:ascii="Times New Roman" w:hAnsi="Times New Roman" w:cs="Times New Roman"/>
        </w:rPr>
        <w:t>ie</w:t>
      </w:r>
      <w:r w:rsidRPr="00341CB0">
        <w:rPr>
          <w:rFonts w:ascii="Times New Roman" w:hAnsi="Times New Roman" w:cs="Times New Roman"/>
        </w:rPr>
        <w:t>wymagania przez wykładowców od studentów studiów weekendowych obecności na wykładach które są organizowane w tygodniu (duża część studentów z różnych względó</w:t>
      </w:r>
      <w:r>
        <w:rPr>
          <w:rFonts w:ascii="Times New Roman" w:hAnsi="Times New Roman" w:cs="Times New Roman"/>
        </w:rPr>
        <w:t>w nie może w nich uczestniczyć);</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uzyskanie tytułu inżyniera;</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mam nadzieje że je skończę;</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c</w:t>
      </w:r>
      <w:r w:rsidRPr="00341CB0">
        <w:rPr>
          <w:rFonts w:ascii="Times New Roman" w:hAnsi="Times New Roman" w:cs="Times New Roman"/>
        </w:rPr>
        <w:t>hcę zdać :)</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s</w:t>
      </w:r>
      <w:r w:rsidRPr="00341CB0">
        <w:rPr>
          <w:rFonts w:ascii="Times New Roman" w:hAnsi="Times New Roman" w:cs="Times New Roman"/>
        </w:rPr>
        <w:t xml:space="preserve">zybko, łatwo i przyjemnie zostać </w:t>
      </w:r>
      <w:r>
        <w:rPr>
          <w:rFonts w:ascii="Times New Roman" w:hAnsi="Times New Roman" w:cs="Times New Roman"/>
        </w:rPr>
        <w:t>inżynierem;</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t</w:t>
      </w:r>
      <w:r w:rsidRPr="00341CB0">
        <w:rPr>
          <w:rFonts w:ascii="Times New Roman" w:hAnsi="Times New Roman" w:cs="Times New Roman"/>
        </w:rPr>
        <w:t>ytuł inżyniera</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sidRPr="00341CB0">
        <w:rPr>
          <w:rFonts w:ascii="Times New Roman" w:hAnsi="Times New Roman" w:cs="Times New Roman"/>
        </w:rPr>
        <w:t>dostosowanie godzin studiów wraz z pracą</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dobycie tytułu inżyniera</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l</w:t>
      </w:r>
      <w:r w:rsidRPr="00341CB0">
        <w:rPr>
          <w:rFonts w:ascii="Times New Roman" w:hAnsi="Times New Roman" w:cs="Times New Roman"/>
        </w:rPr>
        <w:t>iczę, że zdobędę wykształcenie oraz umiejętności, które pomogą mi w prz</w:t>
      </w:r>
      <w:r>
        <w:rPr>
          <w:rFonts w:ascii="Times New Roman" w:hAnsi="Times New Roman" w:cs="Times New Roman"/>
        </w:rPr>
        <w:t>yszłości przy wykonywaniu pracy;</w:t>
      </w:r>
    </w:p>
    <w:p w:rsidR="00341CB0" w:rsidRDefault="00341CB0" w:rsidP="00473E83">
      <w:pPr>
        <w:pStyle w:val="Akapitzlist"/>
        <w:numPr>
          <w:ilvl w:val="0"/>
          <w:numId w:val="42"/>
        </w:numPr>
        <w:spacing w:line="360" w:lineRule="auto"/>
        <w:jc w:val="both"/>
        <w:rPr>
          <w:rFonts w:ascii="Times New Roman" w:hAnsi="Times New Roman" w:cs="Times New Roman"/>
        </w:rPr>
      </w:pPr>
      <w:r w:rsidRPr="00341CB0">
        <w:rPr>
          <w:rFonts w:ascii="Times New Roman" w:hAnsi="Times New Roman" w:cs="Times New Roman"/>
        </w:rPr>
        <w:t>dobra praca po ukończeniu</w:t>
      </w:r>
      <w:r>
        <w:rPr>
          <w:rFonts w:ascii="Times New Roman" w:hAnsi="Times New Roman" w:cs="Times New Roman"/>
        </w:rPr>
        <w:t>;</w:t>
      </w:r>
    </w:p>
    <w:p w:rsid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z</w:t>
      </w:r>
      <w:r w:rsidRPr="00341CB0">
        <w:rPr>
          <w:rFonts w:ascii="Times New Roman" w:hAnsi="Times New Roman" w:cs="Times New Roman"/>
        </w:rPr>
        <w:t>dobyć tytuł inżyniera</w:t>
      </w:r>
      <w:r>
        <w:rPr>
          <w:rFonts w:ascii="Times New Roman" w:hAnsi="Times New Roman" w:cs="Times New Roman"/>
        </w:rPr>
        <w:t>;</w:t>
      </w:r>
    </w:p>
    <w:p w:rsidR="003619B0" w:rsidRPr="00341CB0" w:rsidRDefault="00341CB0" w:rsidP="00473E83">
      <w:pPr>
        <w:pStyle w:val="Akapitzlist"/>
        <w:numPr>
          <w:ilvl w:val="0"/>
          <w:numId w:val="42"/>
        </w:numPr>
        <w:spacing w:line="360" w:lineRule="auto"/>
        <w:jc w:val="both"/>
        <w:rPr>
          <w:rFonts w:ascii="Times New Roman" w:hAnsi="Times New Roman" w:cs="Times New Roman"/>
        </w:rPr>
      </w:pPr>
      <w:r>
        <w:rPr>
          <w:rFonts w:ascii="Times New Roman" w:hAnsi="Times New Roman" w:cs="Times New Roman"/>
        </w:rPr>
        <w:t>ż</w:t>
      </w:r>
      <w:r w:rsidRPr="00341CB0">
        <w:rPr>
          <w:rFonts w:ascii="Times New Roman" w:hAnsi="Times New Roman" w:cs="Times New Roman"/>
        </w:rPr>
        <w:t>e uda mi się ukończyć bezproblemowo studia</w:t>
      </w:r>
      <w:r>
        <w:rPr>
          <w:rFonts w:ascii="Times New Roman" w:hAnsi="Times New Roman" w:cs="Times New Roman"/>
        </w:rPr>
        <w:t>.</w:t>
      </w:r>
    </w:p>
    <w:p w:rsidR="003619B0" w:rsidRDefault="003619B0" w:rsidP="003619B0">
      <w:pPr>
        <w:spacing w:line="360" w:lineRule="auto"/>
        <w:rPr>
          <w:rFonts w:ascii="Times New Roman" w:hAnsi="Times New Roman" w:cs="Times New Roman"/>
        </w:rPr>
      </w:pPr>
    </w:p>
    <w:p w:rsidR="00A00ABD" w:rsidRDefault="00A00ABD" w:rsidP="003619B0">
      <w:pPr>
        <w:spacing w:line="360" w:lineRule="auto"/>
        <w:rPr>
          <w:rFonts w:ascii="Times New Roman" w:hAnsi="Times New Roman" w:cs="Times New Roman"/>
        </w:rPr>
      </w:pPr>
    </w:p>
    <w:p w:rsidR="00750678" w:rsidRDefault="00750678" w:rsidP="003619B0">
      <w:pPr>
        <w:spacing w:line="360" w:lineRule="auto"/>
        <w:rPr>
          <w:rFonts w:ascii="Times New Roman" w:hAnsi="Times New Roman" w:cs="Times New Roman"/>
        </w:rPr>
      </w:pPr>
    </w:p>
    <w:p w:rsidR="00750678" w:rsidRDefault="00750678" w:rsidP="003619B0">
      <w:pPr>
        <w:spacing w:line="360" w:lineRule="auto"/>
        <w:rPr>
          <w:rFonts w:ascii="Times New Roman" w:hAnsi="Times New Roman" w:cs="Times New Roman"/>
        </w:rPr>
      </w:pPr>
    </w:p>
    <w:p w:rsidR="00750678" w:rsidRDefault="00750678" w:rsidP="003619B0">
      <w:pPr>
        <w:spacing w:line="360" w:lineRule="auto"/>
        <w:rPr>
          <w:rFonts w:ascii="Times New Roman" w:hAnsi="Times New Roman" w:cs="Times New Roman"/>
        </w:rPr>
      </w:pPr>
    </w:p>
    <w:p w:rsidR="00750678" w:rsidRPr="003619B0" w:rsidRDefault="00750678" w:rsidP="003619B0">
      <w:pPr>
        <w:spacing w:line="360" w:lineRule="auto"/>
        <w:rPr>
          <w:rFonts w:ascii="Times New Roman" w:hAnsi="Times New Roman" w:cs="Times New Roman"/>
        </w:rPr>
      </w:pPr>
    </w:p>
    <w:p w:rsidR="004306E9" w:rsidRDefault="004306E9" w:rsidP="004306E9">
      <w:pPr>
        <w:pStyle w:val="Nagwek1"/>
      </w:pPr>
      <w:bookmarkStart w:id="11" w:name="_Toc25669342"/>
      <w:r>
        <w:lastRenderedPageBreak/>
        <w:t>Kierunek Filologia</w:t>
      </w:r>
      <w:r w:rsidR="009740A3">
        <w:t xml:space="preserve"> studia pierwszego stopnia</w:t>
      </w:r>
      <w:bookmarkEnd w:id="11"/>
    </w:p>
    <w:p w:rsidR="003619B0" w:rsidRPr="00965439" w:rsidRDefault="003619B0" w:rsidP="003619B0">
      <w:pPr>
        <w:spacing w:after="0"/>
      </w:pPr>
    </w:p>
    <w:tbl>
      <w:tblPr>
        <w:tblStyle w:val="Tabela-Siatka"/>
        <w:tblW w:w="0" w:type="auto"/>
        <w:tblInd w:w="534" w:type="dxa"/>
        <w:tblLook w:val="04A0"/>
      </w:tblPr>
      <w:tblGrid>
        <w:gridCol w:w="3260"/>
        <w:gridCol w:w="2410"/>
        <w:gridCol w:w="2551"/>
      </w:tblGrid>
      <w:tr w:rsidR="003619B0" w:rsidTr="000876A1">
        <w:trPr>
          <w:trHeight w:val="668"/>
        </w:trPr>
        <w:tc>
          <w:tcPr>
            <w:tcW w:w="3260" w:type="dxa"/>
            <w:shd w:val="clear" w:color="auto" w:fill="8DB3E2" w:themeFill="text2" w:themeFillTint="66"/>
            <w:vAlign w:val="center"/>
          </w:tcPr>
          <w:p w:rsidR="003619B0" w:rsidRPr="00750678" w:rsidRDefault="009740A3" w:rsidP="000876A1">
            <w:pPr>
              <w:jc w:val="center"/>
              <w:rPr>
                <w:rFonts w:ascii="Times New Roman" w:hAnsi="Times New Roman" w:cs="Times New Roman"/>
              </w:rPr>
            </w:pPr>
            <w:r w:rsidRPr="00750678">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3619B0" w:rsidRPr="00965439" w:rsidRDefault="003619B0" w:rsidP="000876A1">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3619B0" w:rsidRPr="00965439" w:rsidRDefault="003619B0" w:rsidP="000876A1">
            <w:pPr>
              <w:jc w:val="center"/>
              <w:rPr>
                <w:rFonts w:ascii="Times New Roman" w:hAnsi="Times New Roman" w:cs="Times New Roman"/>
              </w:rPr>
            </w:pPr>
            <w:r w:rsidRPr="00965439">
              <w:rPr>
                <w:rFonts w:ascii="Times New Roman" w:hAnsi="Times New Roman" w:cs="Times New Roman"/>
              </w:rPr>
              <w:t>Zwrotność</w:t>
            </w:r>
          </w:p>
        </w:tc>
      </w:tr>
      <w:tr w:rsidR="003619B0" w:rsidTr="00A00ABD">
        <w:trPr>
          <w:trHeight w:val="448"/>
        </w:trPr>
        <w:tc>
          <w:tcPr>
            <w:tcW w:w="3260" w:type="dxa"/>
            <w:vAlign w:val="center"/>
          </w:tcPr>
          <w:p w:rsidR="003619B0" w:rsidRPr="00965439" w:rsidRDefault="009740A3" w:rsidP="000876A1">
            <w:pPr>
              <w:jc w:val="center"/>
              <w:rPr>
                <w:rFonts w:ascii="Times New Roman" w:hAnsi="Times New Roman" w:cs="Times New Roman"/>
              </w:rPr>
            </w:pPr>
            <w:r>
              <w:rPr>
                <w:rFonts w:ascii="Times New Roman" w:hAnsi="Times New Roman" w:cs="Times New Roman"/>
              </w:rPr>
              <w:t>44</w:t>
            </w:r>
          </w:p>
        </w:tc>
        <w:tc>
          <w:tcPr>
            <w:tcW w:w="2410" w:type="dxa"/>
            <w:vAlign w:val="center"/>
          </w:tcPr>
          <w:p w:rsidR="003619B0" w:rsidRPr="00965439" w:rsidRDefault="009740A3" w:rsidP="000876A1">
            <w:pPr>
              <w:jc w:val="center"/>
              <w:rPr>
                <w:rFonts w:ascii="Times New Roman" w:hAnsi="Times New Roman" w:cs="Times New Roman"/>
              </w:rPr>
            </w:pPr>
            <w:r>
              <w:rPr>
                <w:rFonts w:ascii="Times New Roman" w:hAnsi="Times New Roman" w:cs="Times New Roman"/>
              </w:rPr>
              <w:t>25</w:t>
            </w:r>
          </w:p>
        </w:tc>
        <w:tc>
          <w:tcPr>
            <w:tcW w:w="2551" w:type="dxa"/>
            <w:vAlign w:val="center"/>
          </w:tcPr>
          <w:p w:rsidR="003619B0" w:rsidRPr="00965439" w:rsidRDefault="009740A3" w:rsidP="000876A1">
            <w:pPr>
              <w:jc w:val="center"/>
              <w:rPr>
                <w:rFonts w:ascii="Times New Roman" w:hAnsi="Times New Roman" w:cs="Times New Roman"/>
              </w:rPr>
            </w:pPr>
            <w:r>
              <w:rPr>
                <w:rFonts w:ascii="Times New Roman" w:hAnsi="Times New Roman" w:cs="Times New Roman"/>
              </w:rPr>
              <w:t>56,82%</w:t>
            </w:r>
          </w:p>
        </w:tc>
      </w:tr>
    </w:tbl>
    <w:p w:rsidR="003619B0" w:rsidRPr="00B93A42" w:rsidRDefault="003619B0" w:rsidP="003619B0"/>
    <w:p w:rsidR="003619B0" w:rsidRPr="00A17143" w:rsidRDefault="003619B0" w:rsidP="00473E83">
      <w:pPr>
        <w:pStyle w:val="Akapitzlist"/>
        <w:numPr>
          <w:ilvl w:val="0"/>
          <w:numId w:val="21"/>
        </w:numPr>
        <w:rPr>
          <w:rFonts w:ascii="Times New Roman" w:hAnsi="Times New Roman" w:cs="Times New Roman"/>
          <w:b/>
        </w:rPr>
      </w:pPr>
      <w:r w:rsidRPr="00A17143">
        <w:rPr>
          <w:rFonts w:ascii="Times New Roman" w:hAnsi="Times New Roman" w:cs="Times New Roman"/>
          <w:b/>
        </w:rPr>
        <w:t xml:space="preserve">Metryczka </w:t>
      </w:r>
    </w:p>
    <w:p w:rsidR="003619B0" w:rsidRDefault="003619B0" w:rsidP="003619B0">
      <w:pPr>
        <w:pStyle w:val="Akapitzlist"/>
        <w:rPr>
          <w:rFonts w:ascii="Times New Roman" w:hAnsi="Times New Roman" w:cs="Times New Roman"/>
        </w:rPr>
      </w:pPr>
      <w:r>
        <w:rPr>
          <w:rFonts w:ascii="Times New Roman" w:hAnsi="Times New Roman" w:cs="Times New Roman"/>
        </w:rPr>
        <w:t>Płeć</w:t>
      </w:r>
    </w:p>
    <w:p w:rsidR="003619B0" w:rsidRDefault="006F12DD" w:rsidP="003619B0">
      <w:pPr>
        <w:pStyle w:val="Akapitzlist"/>
        <w:rPr>
          <w:rFonts w:ascii="Times New Roman" w:hAnsi="Times New Roman" w:cs="Times New Roman"/>
        </w:rPr>
      </w:pPr>
      <w:r w:rsidRPr="006F12DD">
        <w:rPr>
          <w:rFonts w:ascii="Times New Roman" w:hAnsi="Times New Roman" w:cs="Times New Roman"/>
          <w:noProof/>
          <w:lang w:eastAsia="pl-PL"/>
        </w:rPr>
        <w:drawing>
          <wp:inline distT="0" distB="0" distL="0" distR="0">
            <wp:extent cx="3538330" cy="1892410"/>
            <wp:effectExtent l="0" t="0" r="0" b="0"/>
            <wp:docPr id="47"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619B0" w:rsidRPr="00B93A42" w:rsidRDefault="003619B0" w:rsidP="003619B0">
      <w:pPr>
        <w:ind w:firstLine="708"/>
        <w:rPr>
          <w:rFonts w:ascii="Times New Roman" w:hAnsi="Times New Roman" w:cs="Times New Roman"/>
        </w:rPr>
      </w:pPr>
      <w:r w:rsidRPr="00B93A42">
        <w:rPr>
          <w:rFonts w:ascii="Times New Roman" w:hAnsi="Times New Roman" w:cs="Times New Roman"/>
        </w:rPr>
        <w:t>Po</w:t>
      </w:r>
      <w:r w:rsidR="00750678">
        <w:rPr>
          <w:rFonts w:ascii="Times New Roman" w:hAnsi="Times New Roman" w:cs="Times New Roman"/>
        </w:rPr>
        <w:t>wiat</w:t>
      </w:r>
    </w:p>
    <w:p w:rsidR="00A00ABD" w:rsidRDefault="00750678" w:rsidP="003619B0">
      <w:pPr>
        <w:rPr>
          <w:rFonts w:ascii="Times New Roman" w:hAnsi="Times New Roman" w:cs="Times New Roman"/>
        </w:rPr>
      </w:pPr>
      <w:r w:rsidRPr="00750678">
        <w:rPr>
          <w:rFonts w:ascii="Times New Roman" w:hAnsi="Times New Roman" w:cs="Times New Roman"/>
          <w:noProof/>
          <w:lang w:eastAsia="pl-PL"/>
        </w:rPr>
        <w:drawing>
          <wp:inline distT="0" distB="0" distL="0" distR="0">
            <wp:extent cx="5752990" cy="1534602"/>
            <wp:effectExtent l="19050" t="0" r="19160" b="8448"/>
            <wp:docPr id="4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619B0" w:rsidRPr="009D1FB3" w:rsidRDefault="003619B0" w:rsidP="00473E83">
      <w:pPr>
        <w:pStyle w:val="Akapitzlist"/>
        <w:numPr>
          <w:ilvl w:val="0"/>
          <w:numId w:val="21"/>
        </w:numPr>
        <w:rPr>
          <w:rFonts w:ascii="Times New Roman" w:hAnsi="Times New Roman" w:cs="Times New Roman"/>
          <w:b/>
        </w:rPr>
      </w:pPr>
      <w:r w:rsidRPr="00A17143">
        <w:rPr>
          <w:rFonts w:ascii="Times New Roman" w:hAnsi="Times New Roman" w:cs="Times New Roman"/>
          <w:b/>
        </w:rPr>
        <w:t>Wybór kierunku studiów</w:t>
      </w:r>
    </w:p>
    <w:p w:rsidR="003619B0" w:rsidRDefault="003619B0" w:rsidP="003619B0">
      <w:pPr>
        <w:rPr>
          <w:rFonts w:ascii="Times New Roman" w:hAnsi="Times New Roman" w:cs="Times New Roman"/>
        </w:rPr>
      </w:pPr>
      <w:r>
        <w:rPr>
          <w:rFonts w:ascii="Times New Roman" w:hAnsi="Times New Roman" w:cs="Times New Roman"/>
        </w:rPr>
        <w:t xml:space="preserve">Dlaczego wybrałeś/wybrałaś swój kierunek studiów? </w:t>
      </w:r>
    </w:p>
    <w:p w:rsidR="004978AF" w:rsidRPr="00B92464" w:rsidRDefault="006F12DD" w:rsidP="00B92464">
      <w:pPr>
        <w:rPr>
          <w:rFonts w:ascii="Times New Roman" w:hAnsi="Times New Roman" w:cs="Times New Roman"/>
        </w:rPr>
      </w:pPr>
      <w:r w:rsidRPr="006F12DD">
        <w:rPr>
          <w:rFonts w:ascii="Times New Roman" w:hAnsi="Times New Roman" w:cs="Times New Roman"/>
          <w:noProof/>
          <w:lang w:eastAsia="pl-PL"/>
        </w:rPr>
        <w:drawing>
          <wp:inline distT="0" distB="0" distL="0" distR="0">
            <wp:extent cx="5758070" cy="2091193"/>
            <wp:effectExtent l="19050" t="0" r="14080" b="4307"/>
            <wp:docPr id="48"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619B0" w:rsidRPr="00965439" w:rsidRDefault="003619B0" w:rsidP="003619B0">
      <w:pPr>
        <w:spacing w:after="0" w:line="240" w:lineRule="auto"/>
        <w:ind w:left="360"/>
        <w:rPr>
          <w:rFonts w:ascii="Times New Roman" w:eastAsia="Times New Roman" w:hAnsi="Times New Roman" w:cs="Times New Roman"/>
          <w:color w:val="000000"/>
          <w:sz w:val="20"/>
          <w:szCs w:val="20"/>
          <w:lang w:eastAsia="pl-PL"/>
        </w:rPr>
      </w:pPr>
    </w:p>
    <w:p w:rsidR="003619B0" w:rsidRPr="00A17143" w:rsidRDefault="003619B0" w:rsidP="00473E83">
      <w:pPr>
        <w:pStyle w:val="Akapitzlist"/>
        <w:numPr>
          <w:ilvl w:val="0"/>
          <w:numId w:val="21"/>
        </w:numPr>
        <w:rPr>
          <w:rFonts w:ascii="Times New Roman" w:hAnsi="Times New Roman" w:cs="Times New Roman"/>
          <w:b/>
        </w:rPr>
      </w:pPr>
      <w:r w:rsidRPr="00A17143">
        <w:rPr>
          <w:rFonts w:ascii="Times New Roman" w:hAnsi="Times New Roman" w:cs="Times New Roman"/>
          <w:b/>
        </w:rPr>
        <w:t>Rekrutacja</w:t>
      </w:r>
    </w:p>
    <w:p w:rsidR="003619B0" w:rsidRPr="00B32566" w:rsidRDefault="003619B0" w:rsidP="00473E83">
      <w:pPr>
        <w:pStyle w:val="Akapitzlist"/>
        <w:numPr>
          <w:ilvl w:val="0"/>
          <w:numId w:val="22"/>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3619B0" w:rsidRDefault="006F12DD" w:rsidP="003619B0">
      <w:pPr>
        <w:pStyle w:val="Akapitzlist"/>
        <w:rPr>
          <w:rFonts w:ascii="Times New Roman" w:hAnsi="Times New Roman" w:cs="Times New Roman"/>
        </w:rPr>
      </w:pPr>
      <w:r w:rsidRPr="006F12DD">
        <w:rPr>
          <w:rFonts w:ascii="Times New Roman" w:hAnsi="Times New Roman" w:cs="Times New Roman"/>
          <w:noProof/>
          <w:lang w:eastAsia="pl-PL"/>
        </w:rPr>
        <w:drawing>
          <wp:inline distT="0" distB="0" distL="0" distR="0">
            <wp:extent cx="3466769" cy="1590261"/>
            <wp:effectExtent l="0" t="0" r="0" b="0"/>
            <wp:docPr id="4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619B0" w:rsidRDefault="003619B0" w:rsidP="003619B0">
      <w:pPr>
        <w:spacing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6F12DD" w:rsidRDefault="006F12DD" w:rsidP="00473E83">
      <w:pPr>
        <w:pStyle w:val="Akapitzlist"/>
        <w:numPr>
          <w:ilvl w:val="0"/>
          <w:numId w:val="44"/>
        </w:numPr>
        <w:spacing w:line="360" w:lineRule="auto"/>
        <w:rPr>
          <w:rFonts w:ascii="Times New Roman" w:hAnsi="Times New Roman" w:cs="Times New Roman"/>
        </w:rPr>
      </w:pPr>
      <w:r w:rsidRPr="006F12DD">
        <w:rPr>
          <w:rFonts w:ascii="Times New Roman" w:hAnsi="Times New Roman" w:cs="Times New Roman"/>
        </w:rPr>
        <w:t>Uniwersytet Rzeszowski</w:t>
      </w:r>
      <w:r>
        <w:rPr>
          <w:rFonts w:ascii="Times New Roman" w:hAnsi="Times New Roman" w:cs="Times New Roman"/>
        </w:rPr>
        <w:t xml:space="preserve"> (5 osób)</w:t>
      </w:r>
    </w:p>
    <w:p w:rsidR="00A00ABD" w:rsidRDefault="006F12DD" w:rsidP="00473E83">
      <w:pPr>
        <w:pStyle w:val="Akapitzlist"/>
        <w:numPr>
          <w:ilvl w:val="0"/>
          <w:numId w:val="44"/>
        </w:numPr>
        <w:spacing w:line="360" w:lineRule="auto"/>
        <w:rPr>
          <w:rFonts w:ascii="Times New Roman" w:hAnsi="Times New Roman" w:cs="Times New Roman"/>
        </w:rPr>
      </w:pPr>
      <w:r w:rsidRPr="006F12DD">
        <w:rPr>
          <w:rFonts w:ascii="Times New Roman" w:hAnsi="Times New Roman" w:cs="Times New Roman"/>
        </w:rPr>
        <w:t>Akademia Górnicza-Hutnicza w Krakowie</w:t>
      </w:r>
      <w:r>
        <w:rPr>
          <w:rFonts w:ascii="Times New Roman" w:hAnsi="Times New Roman" w:cs="Times New Roman"/>
        </w:rPr>
        <w:t xml:space="preserve"> (1 osoba)</w:t>
      </w:r>
    </w:p>
    <w:p w:rsidR="006F12DD" w:rsidRPr="006F12DD" w:rsidRDefault="006F12DD" w:rsidP="00473E83">
      <w:pPr>
        <w:pStyle w:val="Akapitzlist"/>
        <w:numPr>
          <w:ilvl w:val="0"/>
          <w:numId w:val="44"/>
        </w:numPr>
        <w:spacing w:line="360" w:lineRule="auto"/>
        <w:rPr>
          <w:rFonts w:ascii="Times New Roman" w:hAnsi="Times New Roman" w:cs="Times New Roman"/>
        </w:rPr>
      </w:pPr>
      <w:r>
        <w:rPr>
          <w:rFonts w:ascii="Times New Roman" w:hAnsi="Times New Roman" w:cs="Times New Roman"/>
        </w:rPr>
        <w:t>Uniwersytet Wrocławski (1 osoba)</w:t>
      </w:r>
    </w:p>
    <w:p w:rsidR="003619B0" w:rsidRPr="00B32566" w:rsidRDefault="003619B0" w:rsidP="00473E83">
      <w:pPr>
        <w:pStyle w:val="Akapitzlist"/>
        <w:numPr>
          <w:ilvl w:val="0"/>
          <w:numId w:val="22"/>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3619B0" w:rsidRPr="00B92464" w:rsidRDefault="00B92464" w:rsidP="00B92464">
      <w:pPr>
        <w:spacing w:after="0" w:line="360" w:lineRule="auto"/>
        <w:rPr>
          <w:rFonts w:ascii="Liberation Sans" w:eastAsia="Times New Roman" w:hAnsi="Liberation Sans" w:cs="Liberation Sans"/>
          <w:color w:val="000000"/>
          <w:sz w:val="20"/>
          <w:szCs w:val="20"/>
          <w:lang w:eastAsia="pl-PL"/>
        </w:rPr>
      </w:pPr>
      <w:r w:rsidRPr="00B92464">
        <w:rPr>
          <w:rFonts w:ascii="Liberation Sans" w:eastAsia="Times New Roman" w:hAnsi="Liberation Sans" w:cs="Liberation Sans"/>
          <w:noProof/>
          <w:color w:val="000000"/>
          <w:sz w:val="20"/>
          <w:szCs w:val="20"/>
          <w:lang w:eastAsia="pl-PL"/>
        </w:rPr>
        <w:drawing>
          <wp:inline distT="0" distB="0" distL="0" distR="0">
            <wp:extent cx="5758070" cy="1844703"/>
            <wp:effectExtent l="19050" t="0" r="14080" b="3147"/>
            <wp:docPr id="4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619B0" w:rsidRDefault="003619B0" w:rsidP="00473E83">
      <w:pPr>
        <w:pStyle w:val="Akapitzlist"/>
        <w:numPr>
          <w:ilvl w:val="0"/>
          <w:numId w:val="22"/>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ayout w:type="fixed"/>
        <w:tblLook w:val="04A0"/>
      </w:tblPr>
      <w:tblGrid>
        <w:gridCol w:w="3119"/>
        <w:gridCol w:w="3119"/>
        <w:gridCol w:w="3226"/>
      </w:tblGrid>
      <w:tr w:rsidR="003619B0" w:rsidRPr="00B92464" w:rsidTr="00B92464">
        <w:tc>
          <w:tcPr>
            <w:tcW w:w="3119" w:type="dxa"/>
            <w:vAlign w:val="center"/>
          </w:tcPr>
          <w:p w:rsidR="003619B0" w:rsidRPr="00B92464" w:rsidRDefault="00B92464" w:rsidP="00B92464">
            <w:pPr>
              <w:spacing w:line="360" w:lineRule="auto"/>
              <w:ind w:left="360"/>
              <w:jc w:val="center"/>
              <w:rPr>
                <w:rFonts w:ascii="Times New Roman" w:hAnsi="Times New Roman" w:cs="Times New Roman"/>
                <w:sz w:val="16"/>
              </w:rPr>
            </w:pPr>
            <w:r>
              <w:rPr>
                <w:rFonts w:ascii="Times New Roman" w:hAnsi="Times New Roman" w:cs="Times New Roman"/>
                <w:sz w:val="16"/>
              </w:rPr>
              <w:t xml:space="preserve">System Internetowej Rejestracji </w:t>
            </w:r>
            <w:r>
              <w:rPr>
                <w:rFonts w:ascii="Times New Roman" w:hAnsi="Times New Roman" w:cs="Times New Roman"/>
                <w:sz w:val="16"/>
              </w:rPr>
              <w:br/>
            </w:r>
            <w:r w:rsidR="003619B0" w:rsidRPr="00B92464">
              <w:rPr>
                <w:rFonts w:ascii="Times New Roman" w:hAnsi="Times New Roman" w:cs="Times New Roman"/>
                <w:sz w:val="16"/>
              </w:rPr>
              <w:t>Kandydatów (IRK)</w:t>
            </w:r>
          </w:p>
        </w:tc>
        <w:tc>
          <w:tcPr>
            <w:tcW w:w="3119" w:type="dxa"/>
            <w:vAlign w:val="center"/>
          </w:tcPr>
          <w:p w:rsidR="003619B0" w:rsidRPr="00B92464" w:rsidRDefault="003619B0" w:rsidP="000876A1">
            <w:pPr>
              <w:pStyle w:val="Akapitzlist"/>
              <w:spacing w:line="360" w:lineRule="auto"/>
              <w:ind w:left="0"/>
              <w:jc w:val="center"/>
              <w:rPr>
                <w:rFonts w:ascii="Times New Roman" w:hAnsi="Times New Roman" w:cs="Times New Roman"/>
                <w:sz w:val="16"/>
              </w:rPr>
            </w:pPr>
            <w:r w:rsidRPr="00B92464">
              <w:rPr>
                <w:rFonts w:ascii="Times New Roman" w:hAnsi="Times New Roman" w:cs="Times New Roman"/>
                <w:sz w:val="16"/>
              </w:rPr>
              <w:t>Dostępność informacji</w:t>
            </w:r>
          </w:p>
        </w:tc>
        <w:tc>
          <w:tcPr>
            <w:tcW w:w="3226" w:type="dxa"/>
            <w:vAlign w:val="center"/>
          </w:tcPr>
          <w:p w:rsidR="003619B0" w:rsidRPr="00B92464" w:rsidRDefault="003619B0" w:rsidP="000876A1">
            <w:pPr>
              <w:pStyle w:val="Akapitzlist"/>
              <w:spacing w:line="360" w:lineRule="auto"/>
              <w:ind w:left="0"/>
              <w:jc w:val="center"/>
              <w:rPr>
                <w:rFonts w:ascii="Times New Roman" w:hAnsi="Times New Roman" w:cs="Times New Roman"/>
                <w:sz w:val="16"/>
              </w:rPr>
            </w:pPr>
            <w:r w:rsidRPr="00B92464">
              <w:rPr>
                <w:rFonts w:ascii="Times New Roman" w:hAnsi="Times New Roman" w:cs="Times New Roman"/>
                <w:sz w:val="16"/>
              </w:rPr>
              <w:t>Obsługa Biura Rekrutacji</w:t>
            </w:r>
          </w:p>
        </w:tc>
      </w:tr>
      <w:tr w:rsidR="003619B0" w:rsidRPr="00B92464" w:rsidTr="00B92464">
        <w:trPr>
          <w:trHeight w:val="2887"/>
        </w:trPr>
        <w:tc>
          <w:tcPr>
            <w:tcW w:w="3119" w:type="dxa"/>
            <w:vAlign w:val="center"/>
          </w:tcPr>
          <w:p w:rsidR="003619B0" w:rsidRPr="00B92464" w:rsidRDefault="00B92464" w:rsidP="000876A1">
            <w:pPr>
              <w:pStyle w:val="Akapitzlist"/>
              <w:spacing w:line="360" w:lineRule="auto"/>
              <w:ind w:left="0"/>
              <w:jc w:val="center"/>
              <w:rPr>
                <w:rFonts w:ascii="Times New Roman" w:hAnsi="Times New Roman" w:cs="Times New Roman"/>
                <w:sz w:val="16"/>
              </w:rPr>
            </w:pPr>
            <w:r w:rsidRPr="00B92464">
              <w:rPr>
                <w:rFonts w:ascii="Times New Roman" w:hAnsi="Times New Roman" w:cs="Times New Roman"/>
                <w:noProof/>
                <w:sz w:val="16"/>
                <w:lang w:eastAsia="pl-PL"/>
              </w:rPr>
              <w:drawing>
                <wp:inline distT="0" distB="0" distL="0" distR="0">
                  <wp:extent cx="1948070" cy="2075290"/>
                  <wp:effectExtent l="0" t="0" r="0" b="0"/>
                  <wp:docPr id="50"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c>
          <w:tcPr>
            <w:tcW w:w="3119" w:type="dxa"/>
            <w:vAlign w:val="center"/>
          </w:tcPr>
          <w:p w:rsidR="003619B0" w:rsidRPr="00B92464" w:rsidRDefault="00B92464" w:rsidP="000876A1">
            <w:pPr>
              <w:pStyle w:val="Akapitzlist"/>
              <w:spacing w:line="360" w:lineRule="auto"/>
              <w:ind w:left="0"/>
              <w:jc w:val="center"/>
              <w:rPr>
                <w:rFonts w:ascii="Times New Roman" w:hAnsi="Times New Roman" w:cs="Times New Roman"/>
                <w:sz w:val="16"/>
              </w:rPr>
            </w:pPr>
            <w:r w:rsidRPr="00B92464">
              <w:rPr>
                <w:rFonts w:ascii="Times New Roman" w:hAnsi="Times New Roman" w:cs="Times New Roman"/>
                <w:noProof/>
                <w:sz w:val="16"/>
                <w:lang w:eastAsia="pl-PL"/>
              </w:rPr>
              <w:drawing>
                <wp:inline distT="0" distB="0" distL="0" distR="0">
                  <wp:extent cx="2003729" cy="2091193"/>
                  <wp:effectExtent l="0" t="0" r="0" b="0"/>
                  <wp:docPr id="51"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3226" w:type="dxa"/>
            <w:vAlign w:val="center"/>
          </w:tcPr>
          <w:p w:rsidR="003619B0" w:rsidRPr="00B92464" w:rsidRDefault="00B92464" w:rsidP="000876A1">
            <w:pPr>
              <w:pStyle w:val="Akapitzlist"/>
              <w:spacing w:line="360" w:lineRule="auto"/>
              <w:ind w:left="0"/>
              <w:jc w:val="center"/>
              <w:rPr>
                <w:rFonts w:ascii="Times New Roman" w:hAnsi="Times New Roman" w:cs="Times New Roman"/>
                <w:sz w:val="16"/>
              </w:rPr>
            </w:pPr>
            <w:r w:rsidRPr="00B92464">
              <w:rPr>
                <w:rFonts w:ascii="Times New Roman" w:hAnsi="Times New Roman" w:cs="Times New Roman"/>
                <w:noProof/>
                <w:sz w:val="16"/>
                <w:lang w:eastAsia="pl-PL"/>
              </w:rPr>
              <w:drawing>
                <wp:inline distT="0" distB="0" distL="0" distR="0">
                  <wp:extent cx="2067339" cy="2099144"/>
                  <wp:effectExtent l="0" t="0" r="0" b="0"/>
                  <wp:docPr id="52"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r>
    </w:tbl>
    <w:p w:rsidR="003619B0" w:rsidRPr="00AA3219" w:rsidRDefault="003619B0" w:rsidP="003619B0">
      <w:pPr>
        <w:spacing w:after="0" w:line="360" w:lineRule="auto"/>
        <w:rPr>
          <w:rFonts w:ascii="Times New Roman" w:hAnsi="Times New Roman" w:cs="Times New Roman"/>
        </w:rPr>
      </w:pPr>
    </w:p>
    <w:p w:rsidR="003619B0" w:rsidRPr="00A17143" w:rsidRDefault="003619B0" w:rsidP="00473E83">
      <w:pPr>
        <w:pStyle w:val="Akapitzlist"/>
        <w:numPr>
          <w:ilvl w:val="0"/>
          <w:numId w:val="21"/>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3619B0" w:rsidRPr="009A421C" w:rsidRDefault="003619B0" w:rsidP="00A5161C">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d</w:t>
      </w:r>
      <w:r w:rsidR="006F12DD" w:rsidRPr="006F12DD">
        <w:rPr>
          <w:rFonts w:ascii="Times New Roman" w:hAnsi="Times New Roman" w:cs="Times New Roman"/>
        </w:rPr>
        <w:t>obre poznanie języka angielskiego</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z</w:t>
      </w:r>
      <w:r w:rsidR="006F12DD" w:rsidRPr="006F12DD">
        <w:rPr>
          <w:rFonts w:ascii="Times New Roman" w:hAnsi="Times New Roman" w:cs="Times New Roman"/>
        </w:rPr>
        <w:t>dobycie wiedzy i doświadcz</w:t>
      </w:r>
      <w:r w:rsidR="009A620C">
        <w:rPr>
          <w:rFonts w:ascii="Times New Roman" w:hAnsi="Times New Roman" w:cs="Times New Roman"/>
        </w:rPr>
        <w:t>enia potrzebnego na rynek pracy;</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d</w:t>
      </w:r>
      <w:r w:rsidR="006F12DD" w:rsidRPr="006F12DD">
        <w:rPr>
          <w:rFonts w:ascii="Times New Roman" w:hAnsi="Times New Roman" w:cs="Times New Roman"/>
        </w:rPr>
        <w:t>obrze</w:t>
      </w:r>
      <w:r w:rsidR="009A620C">
        <w:rPr>
          <w:rFonts w:ascii="Times New Roman" w:hAnsi="Times New Roman" w:cs="Times New Roman"/>
        </w:rPr>
        <w:t xml:space="preserve"> (2 osoby);</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b</w:t>
      </w:r>
      <w:r w:rsidR="006F12DD" w:rsidRPr="006F12DD">
        <w:rPr>
          <w:rFonts w:ascii="Times New Roman" w:hAnsi="Times New Roman" w:cs="Times New Roman"/>
        </w:rPr>
        <w:t>rak</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p</w:t>
      </w:r>
      <w:r w:rsidR="006F12DD" w:rsidRPr="006F12DD">
        <w:rPr>
          <w:rFonts w:ascii="Times New Roman" w:hAnsi="Times New Roman" w:cs="Times New Roman"/>
        </w:rPr>
        <w:t>oszerzenie wiedzy</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z</w:t>
      </w:r>
      <w:r w:rsidR="006F12DD" w:rsidRPr="006F12DD">
        <w:rPr>
          <w:rFonts w:ascii="Times New Roman" w:hAnsi="Times New Roman" w:cs="Times New Roman"/>
        </w:rPr>
        <w:t>aliczenie studiów</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c</w:t>
      </w:r>
      <w:r w:rsidR="006F12DD" w:rsidRPr="006F12DD">
        <w:rPr>
          <w:rFonts w:ascii="Times New Roman" w:hAnsi="Times New Roman" w:cs="Times New Roman"/>
        </w:rPr>
        <w:t>hciałabym je s</w:t>
      </w:r>
      <w:r w:rsidR="009A620C">
        <w:rPr>
          <w:rFonts w:ascii="Times New Roman" w:hAnsi="Times New Roman" w:cs="Times New Roman"/>
        </w:rPr>
        <w:t>kończyć i uzyskać wykształcenie;</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m</w:t>
      </w:r>
      <w:r w:rsidR="006F12DD" w:rsidRPr="006F12DD">
        <w:rPr>
          <w:rFonts w:ascii="Times New Roman" w:hAnsi="Times New Roman" w:cs="Times New Roman"/>
        </w:rPr>
        <w:t>am nadzieję że zdobędę wiedzę która umożliwi mi znalezienie dobrej pracy</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p</w:t>
      </w:r>
      <w:r w:rsidR="006F12DD" w:rsidRPr="006F12DD">
        <w:rPr>
          <w:rFonts w:ascii="Times New Roman" w:hAnsi="Times New Roman" w:cs="Times New Roman"/>
        </w:rPr>
        <w:t>oszerzenie wiedzy odnośnie wybranego kier</w:t>
      </w:r>
      <w:r w:rsidR="009A620C">
        <w:rPr>
          <w:rFonts w:ascii="Times New Roman" w:hAnsi="Times New Roman" w:cs="Times New Roman"/>
        </w:rPr>
        <w:t>unku;</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n</w:t>
      </w:r>
      <w:r w:rsidR="006F12DD" w:rsidRPr="006F12DD">
        <w:rPr>
          <w:rFonts w:ascii="Times New Roman" w:hAnsi="Times New Roman" w:cs="Times New Roman"/>
        </w:rPr>
        <w:t>abycie lepszych zdolności językowych</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m</w:t>
      </w:r>
      <w:r w:rsidR="006F12DD" w:rsidRPr="006F12DD">
        <w:rPr>
          <w:rFonts w:ascii="Times New Roman" w:hAnsi="Times New Roman" w:cs="Times New Roman"/>
        </w:rPr>
        <w:t>am tylko nadzieję że przedmioty, z pierwszego roku filologii, których w tamtym roku nie było, odpadną po 1 semestrze lub po roku</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l</w:t>
      </w:r>
      <w:r w:rsidR="006F12DD" w:rsidRPr="006F12DD">
        <w:rPr>
          <w:rFonts w:ascii="Times New Roman" w:hAnsi="Times New Roman" w:cs="Times New Roman"/>
        </w:rPr>
        <w:t>iczę na odpowiednie przekazywanie wiedzy przez wykładowców oraz dobrą atmosferę n</w:t>
      </w:r>
      <w:r w:rsidR="009A620C">
        <w:rPr>
          <w:rFonts w:ascii="Times New Roman" w:hAnsi="Times New Roman" w:cs="Times New Roman"/>
        </w:rPr>
        <w:t>a uczelni;</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n</w:t>
      </w:r>
      <w:r w:rsidR="006F12DD" w:rsidRPr="006F12DD">
        <w:rPr>
          <w:rFonts w:ascii="Times New Roman" w:hAnsi="Times New Roman" w:cs="Times New Roman"/>
        </w:rPr>
        <w:t>ie mam szczególnych oczekiwań</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w</w:t>
      </w:r>
      <w:r w:rsidR="006F12DD" w:rsidRPr="006F12DD">
        <w:rPr>
          <w:rFonts w:ascii="Times New Roman" w:hAnsi="Times New Roman" w:cs="Times New Roman"/>
        </w:rPr>
        <w:t>ynieść jak najwięcej przydatnej wi</w:t>
      </w:r>
      <w:r w:rsidR="009A620C">
        <w:rPr>
          <w:rFonts w:ascii="Times New Roman" w:hAnsi="Times New Roman" w:cs="Times New Roman"/>
        </w:rPr>
        <w:t>edzy teoretycznej i praktycznej;</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o</w:t>
      </w:r>
      <w:r w:rsidR="006F12DD" w:rsidRPr="006F12DD">
        <w:rPr>
          <w:rFonts w:ascii="Times New Roman" w:hAnsi="Times New Roman" w:cs="Times New Roman"/>
        </w:rPr>
        <w:t>czekuję, że je skończę</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o</w:t>
      </w:r>
      <w:r w:rsidR="006F12DD" w:rsidRPr="006F12DD">
        <w:rPr>
          <w:rFonts w:ascii="Times New Roman" w:hAnsi="Times New Roman" w:cs="Times New Roman"/>
        </w:rPr>
        <w:t>czekuję ukończyć te s</w:t>
      </w:r>
      <w:r w:rsidR="009A620C">
        <w:rPr>
          <w:rFonts w:ascii="Times New Roman" w:hAnsi="Times New Roman" w:cs="Times New Roman"/>
        </w:rPr>
        <w:t>tudia z jak najlepszym wynikiem;</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b</w:t>
      </w:r>
      <w:r w:rsidR="006F12DD" w:rsidRPr="006F12DD">
        <w:rPr>
          <w:rFonts w:ascii="Times New Roman" w:hAnsi="Times New Roman" w:cs="Times New Roman"/>
        </w:rPr>
        <w:t>rak</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b</w:t>
      </w:r>
      <w:r w:rsidR="006F12DD" w:rsidRPr="006F12DD">
        <w:rPr>
          <w:rFonts w:ascii="Times New Roman" w:hAnsi="Times New Roman" w:cs="Times New Roman"/>
        </w:rPr>
        <w:t>yle z roku na rok</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w</w:t>
      </w:r>
      <w:r w:rsidR="006F12DD" w:rsidRPr="006F12DD">
        <w:rPr>
          <w:rFonts w:ascii="Times New Roman" w:hAnsi="Times New Roman" w:cs="Times New Roman"/>
        </w:rPr>
        <w:t>ięcej zajęć z Panem Oliwą i z Panem Stecem</w:t>
      </w:r>
      <w:r>
        <w:rPr>
          <w:rFonts w:ascii="Times New Roman" w:hAnsi="Times New Roman" w:cs="Times New Roman"/>
        </w:rPr>
        <w:t xml:space="preserve"> (2 osoby)</w:t>
      </w:r>
      <w:r w:rsidR="009A620C">
        <w:rPr>
          <w:rFonts w:ascii="Times New Roman" w:hAnsi="Times New Roman" w:cs="Times New Roman"/>
        </w:rPr>
        <w:t>;</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z</w:t>
      </w:r>
      <w:r w:rsidR="009A620C">
        <w:rPr>
          <w:rFonts w:ascii="Times New Roman" w:hAnsi="Times New Roman" w:cs="Times New Roman"/>
        </w:rPr>
        <w:t>dobyć wykształcenie zawodowe;</w:t>
      </w:r>
    </w:p>
    <w:p w:rsid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d</w:t>
      </w:r>
      <w:r w:rsidR="006F12DD" w:rsidRPr="006F12DD">
        <w:rPr>
          <w:rFonts w:ascii="Times New Roman" w:hAnsi="Times New Roman" w:cs="Times New Roman"/>
        </w:rPr>
        <w:t>obre</w:t>
      </w:r>
      <w:r w:rsidR="009A620C">
        <w:rPr>
          <w:rFonts w:ascii="Times New Roman" w:hAnsi="Times New Roman" w:cs="Times New Roman"/>
        </w:rPr>
        <w:t>;</w:t>
      </w:r>
    </w:p>
    <w:p w:rsidR="00AB17C5" w:rsidRPr="006F12DD" w:rsidRDefault="0010709C" w:rsidP="00473E83">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p</w:t>
      </w:r>
      <w:r w:rsidR="006F12DD" w:rsidRPr="006F12DD">
        <w:rPr>
          <w:rFonts w:ascii="Times New Roman" w:hAnsi="Times New Roman" w:cs="Times New Roman"/>
        </w:rPr>
        <w:t>oszerzenie swojej wiedzy</w:t>
      </w:r>
      <w:r w:rsidR="009A620C">
        <w:rPr>
          <w:rFonts w:ascii="Times New Roman" w:hAnsi="Times New Roman" w:cs="Times New Roman"/>
        </w:rPr>
        <w:t>.</w:t>
      </w: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9A620C" w:rsidRDefault="009A620C" w:rsidP="00AB17C5">
      <w:pPr>
        <w:spacing w:line="360" w:lineRule="auto"/>
        <w:jc w:val="both"/>
        <w:rPr>
          <w:rFonts w:ascii="Times New Roman" w:hAnsi="Times New Roman" w:cs="Times New Roman"/>
        </w:rPr>
      </w:pPr>
    </w:p>
    <w:p w:rsidR="00106E71" w:rsidRPr="00AB17C5" w:rsidRDefault="00106E71" w:rsidP="00AB17C5">
      <w:pPr>
        <w:spacing w:line="360" w:lineRule="auto"/>
        <w:jc w:val="both"/>
        <w:rPr>
          <w:rFonts w:ascii="Times New Roman" w:hAnsi="Times New Roman" w:cs="Times New Roman"/>
        </w:rPr>
      </w:pPr>
    </w:p>
    <w:p w:rsidR="004306E9" w:rsidRDefault="004306E9" w:rsidP="004306E9">
      <w:pPr>
        <w:pStyle w:val="Nagwek1"/>
      </w:pPr>
      <w:bookmarkStart w:id="12" w:name="_Toc25669343"/>
      <w:r>
        <w:lastRenderedPageBreak/>
        <w:t>Kierunek Finanse i rachunkowość</w:t>
      </w:r>
      <w:r w:rsidR="009740A3">
        <w:t xml:space="preserve"> studia pierwszego stopnia</w:t>
      </w:r>
      <w:bookmarkEnd w:id="12"/>
    </w:p>
    <w:p w:rsidR="00106E71" w:rsidRPr="00965439" w:rsidRDefault="00106E71" w:rsidP="00106E71">
      <w:pPr>
        <w:spacing w:after="0"/>
      </w:pPr>
    </w:p>
    <w:tbl>
      <w:tblPr>
        <w:tblStyle w:val="Tabela-Siatka"/>
        <w:tblW w:w="0" w:type="auto"/>
        <w:tblInd w:w="534" w:type="dxa"/>
        <w:tblLook w:val="04A0"/>
      </w:tblPr>
      <w:tblGrid>
        <w:gridCol w:w="3260"/>
        <w:gridCol w:w="2410"/>
        <w:gridCol w:w="2551"/>
      </w:tblGrid>
      <w:tr w:rsidR="00106E71" w:rsidTr="00587C2C">
        <w:trPr>
          <w:trHeight w:val="668"/>
        </w:trPr>
        <w:tc>
          <w:tcPr>
            <w:tcW w:w="3260" w:type="dxa"/>
            <w:shd w:val="clear" w:color="auto" w:fill="8DB3E2" w:themeFill="text2" w:themeFillTint="66"/>
            <w:vAlign w:val="center"/>
          </w:tcPr>
          <w:p w:rsidR="00106E71" w:rsidRPr="00B92464" w:rsidRDefault="009740A3" w:rsidP="00587C2C">
            <w:pPr>
              <w:jc w:val="center"/>
              <w:rPr>
                <w:rFonts w:ascii="Times New Roman" w:hAnsi="Times New Roman" w:cs="Times New Roman"/>
              </w:rPr>
            </w:pPr>
            <w:r w:rsidRPr="00B92464">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106E71" w:rsidRPr="00965439" w:rsidRDefault="00106E71" w:rsidP="00587C2C">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06E71" w:rsidRPr="00965439" w:rsidRDefault="00106E71" w:rsidP="00587C2C">
            <w:pPr>
              <w:jc w:val="center"/>
              <w:rPr>
                <w:rFonts w:ascii="Times New Roman" w:hAnsi="Times New Roman" w:cs="Times New Roman"/>
              </w:rPr>
            </w:pPr>
            <w:r w:rsidRPr="00965439">
              <w:rPr>
                <w:rFonts w:ascii="Times New Roman" w:hAnsi="Times New Roman" w:cs="Times New Roman"/>
              </w:rPr>
              <w:t>Zwrotność</w:t>
            </w:r>
          </w:p>
        </w:tc>
      </w:tr>
      <w:tr w:rsidR="00106E71" w:rsidTr="00E34880">
        <w:trPr>
          <w:trHeight w:val="448"/>
        </w:trPr>
        <w:tc>
          <w:tcPr>
            <w:tcW w:w="3260" w:type="dxa"/>
            <w:vAlign w:val="center"/>
          </w:tcPr>
          <w:p w:rsidR="00106E71" w:rsidRPr="00B92464" w:rsidRDefault="009740A3" w:rsidP="009740A3">
            <w:pPr>
              <w:jc w:val="center"/>
              <w:rPr>
                <w:rFonts w:ascii="Times New Roman" w:hAnsi="Times New Roman" w:cs="Times New Roman"/>
              </w:rPr>
            </w:pPr>
            <w:r w:rsidRPr="00B92464">
              <w:rPr>
                <w:rFonts w:ascii="Times New Roman" w:hAnsi="Times New Roman" w:cs="Times New Roman"/>
              </w:rPr>
              <w:t>69</w:t>
            </w:r>
          </w:p>
        </w:tc>
        <w:tc>
          <w:tcPr>
            <w:tcW w:w="2410" w:type="dxa"/>
            <w:vAlign w:val="center"/>
          </w:tcPr>
          <w:p w:rsidR="00106E71" w:rsidRPr="00965439" w:rsidRDefault="009740A3" w:rsidP="009740A3">
            <w:pPr>
              <w:jc w:val="center"/>
              <w:rPr>
                <w:rFonts w:ascii="Times New Roman" w:hAnsi="Times New Roman" w:cs="Times New Roman"/>
              </w:rPr>
            </w:pPr>
            <w:r>
              <w:rPr>
                <w:rFonts w:ascii="Times New Roman" w:hAnsi="Times New Roman" w:cs="Times New Roman"/>
              </w:rPr>
              <w:t>41</w:t>
            </w:r>
          </w:p>
        </w:tc>
        <w:tc>
          <w:tcPr>
            <w:tcW w:w="2551" w:type="dxa"/>
            <w:vAlign w:val="center"/>
          </w:tcPr>
          <w:p w:rsidR="00106E71" w:rsidRPr="00965439" w:rsidRDefault="009740A3" w:rsidP="009740A3">
            <w:pPr>
              <w:jc w:val="center"/>
              <w:rPr>
                <w:rFonts w:ascii="Times New Roman" w:hAnsi="Times New Roman" w:cs="Times New Roman"/>
              </w:rPr>
            </w:pPr>
            <w:r>
              <w:rPr>
                <w:rFonts w:ascii="Times New Roman" w:hAnsi="Times New Roman" w:cs="Times New Roman"/>
              </w:rPr>
              <w:t>59,42%</w:t>
            </w:r>
          </w:p>
        </w:tc>
      </w:tr>
    </w:tbl>
    <w:p w:rsidR="000F446A" w:rsidRDefault="000F446A" w:rsidP="000F446A">
      <w:pPr>
        <w:pStyle w:val="Akapitzlist"/>
        <w:rPr>
          <w:rFonts w:ascii="Times New Roman" w:hAnsi="Times New Roman" w:cs="Times New Roman"/>
          <w:b/>
        </w:rPr>
      </w:pPr>
    </w:p>
    <w:p w:rsidR="00106E71" w:rsidRPr="00A17143" w:rsidRDefault="00106E71" w:rsidP="00473E83">
      <w:pPr>
        <w:pStyle w:val="Akapitzlist"/>
        <w:numPr>
          <w:ilvl w:val="0"/>
          <w:numId w:val="30"/>
        </w:numPr>
        <w:rPr>
          <w:rFonts w:ascii="Times New Roman" w:hAnsi="Times New Roman" w:cs="Times New Roman"/>
          <w:b/>
        </w:rPr>
      </w:pPr>
      <w:r w:rsidRPr="00A17143">
        <w:rPr>
          <w:rFonts w:ascii="Times New Roman" w:hAnsi="Times New Roman" w:cs="Times New Roman"/>
          <w:b/>
        </w:rPr>
        <w:t xml:space="preserve">Metryczka </w:t>
      </w:r>
    </w:p>
    <w:p w:rsidR="00106E71" w:rsidRDefault="00106E71" w:rsidP="00106E71">
      <w:pPr>
        <w:pStyle w:val="Akapitzlist"/>
        <w:rPr>
          <w:rFonts w:ascii="Times New Roman" w:hAnsi="Times New Roman" w:cs="Times New Roman"/>
        </w:rPr>
      </w:pPr>
      <w:r>
        <w:rPr>
          <w:rFonts w:ascii="Times New Roman" w:hAnsi="Times New Roman" w:cs="Times New Roman"/>
        </w:rPr>
        <w:t>Płeć</w:t>
      </w:r>
    </w:p>
    <w:p w:rsidR="00106E71" w:rsidRDefault="002760E9" w:rsidP="00106E71">
      <w:pPr>
        <w:pStyle w:val="Akapitzlist"/>
        <w:rPr>
          <w:rFonts w:ascii="Times New Roman" w:hAnsi="Times New Roman" w:cs="Times New Roman"/>
        </w:rPr>
      </w:pPr>
      <w:r w:rsidRPr="002760E9">
        <w:rPr>
          <w:rFonts w:ascii="Times New Roman" w:hAnsi="Times New Roman" w:cs="Times New Roman"/>
          <w:noProof/>
          <w:lang w:eastAsia="pl-PL"/>
        </w:rPr>
        <w:drawing>
          <wp:inline distT="0" distB="0" distL="0" distR="0">
            <wp:extent cx="3363402" cy="1741335"/>
            <wp:effectExtent l="0" t="0" r="0" b="0"/>
            <wp:docPr id="55"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06E71" w:rsidRDefault="00106E71" w:rsidP="00B92464">
      <w:pPr>
        <w:ind w:firstLine="708"/>
        <w:rPr>
          <w:rFonts w:ascii="Times New Roman" w:hAnsi="Times New Roman" w:cs="Times New Roman"/>
        </w:rPr>
      </w:pPr>
      <w:r w:rsidRPr="00B93A42">
        <w:rPr>
          <w:rFonts w:ascii="Times New Roman" w:hAnsi="Times New Roman" w:cs="Times New Roman"/>
        </w:rPr>
        <w:t>Po</w:t>
      </w:r>
      <w:r w:rsidR="00B92464">
        <w:rPr>
          <w:rFonts w:ascii="Times New Roman" w:hAnsi="Times New Roman" w:cs="Times New Roman"/>
        </w:rPr>
        <w:t>wiat</w:t>
      </w:r>
    </w:p>
    <w:p w:rsidR="0019469B" w:rsidRDefault="00B92464" w:rsidP="00106E71">
      <w:pPr>
        <w:rPr>
          <w:rFonts w:ascii="Times New Roman" w:hAnsi="Times New Roman" w:cs="Times New Roman"/>
        </w:rPr>
      </w:pPr>
      <w:r w:rsidRPr="00B92464">
        <w:rPr>
          <w:rFonts w:ascii="Times New Roman" w:hAnsi="Times New Roman" w:cs="Times New Roman"/>
          <w:noProof/>
          <w:lang w:eastAsia="pl-PL"/>
        </w:rPr>
        <w:drawing>
          <wp:inline distT="0" distB="0" distL="0" distR="0">
            <wp:extent cx="5650230" cy="1629714"/>
            <wp:effectExtent l="19050" t="0" r="26670" b="8586"/>
            <wp:docPr id="53"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06E71" w:rsidRPr="009D1FB3" w:rsidRDefault="00106E71" w:rsidP="00473E83">
      <w:pPr>
        <w:pStyle w:val="Akapitzlist"/>
        <w:numPr>
          <w:ilvl w:val="0"/>
          <w:numId w:val="30"/>
        </w:numPr>
        <w:spacing w:after="0"/>
        <w:rPr>
          <w:rFonts w:ascii="Times New Roman" w:hAnsi="Times New Roman" w:cs="Times New Roman"/>
          <w:b/>
        </w:rPr>
      </w:pPr>
      <w:r w:rsidRPr="00A17143">
        <w:rPr>
          <w:rFonts w:ascii="Times New Roman" w:hAnsi="Times New Roman" w:cs="Times New Roman"/>
          <w:b/>
        </w:rPr>
        <w:t>Wybór kierunku studiów</w:t>
      </w:r>
    </w:p>
    <w:p w:rsidR="00106E71" w:rsidRDefault="00106E71" w:rsidP="006712B9">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2760E9" w:rsidRDefault="002760E9" w:rsidP="006712B9">
      <w:pPr>
        <w:spacing w:after="0"/>
        <w:rPr>
          <w:rFonts w:ascii="Times New Roman" w:hAnsi="Times New Roman" w:cs="Times New Roman"/>
        </w:rPr>
      </w:pPr>
    </w:p>
    <w:p w:rsidR="002760E9" w:rsidRPr="00716B11" w:rsidRDefault="002760E9" w:rsidP="002760E9">
      <w:pPr>
        <w:spacing w:after="0"/>
        <w:rPr>
          <w:rFonts w:ascii="Times New Roman" w:hAnsi="Times New Roman" w:cs="Times New Roman"/>
        </w:rPr>
      </w:pPr>
      <w:r w:rsidRPr="002760E9">
        <w:rPr>
          <w:rFonts w:ascii="Times New Roman" w:hAnsi="Times New Roman" w:cs="Times New Roman"/>
          <w:noProof/>
          <w:lang w:eastAsia="pl-PL"/>
        </w:rPr>
        <w:drawing>
          <wp:inline distT="0" distB="0" distL="0" distR="0">
            <wp:extent cx="5758070" cy="1956021"/>
            <wp:effectExtent l="19050" t="0" r="14080" b="6129"/>
            <wp:docPr id="56"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06E71" w:rsidRDefault="00106E71" w:rsidP="007E0CDE">
      <w:pPr>
        <w:pStyle w:val="Akapitzlist"/>
        <w:spacing w:after="0"/>
        <w:rPr>
          <w:rFonts w:ascii="Times New Roman" w:hAnsi="Times New Roman" w:cs="Times New Roman"/>
        </w:rPr>
      </w:pPr>
    </w:p>
    <w:p w:rsidR="00C2017E" w:rsidRPr="007E0CDE" w:rsidRDefault="00C2017E" w:rsidP="007E0CDE">
      <w:pPr>
        <w:pStyle w:val="Akapitzlist"/>
        <w:spacing w:after="0"/>
        <w:rPr>
          <w:rFonts w:ascii="Times New Roman" w:hAnsi="Times New Roman" w:cs="Times New Roman"/>
        </w:rPr>
      </w:pPr>
    </w:p>
    <w:p w:rsidR="0019469B" w:rsidRPr="00C2017E" w:rsidRDefault="00106E71" w:rsidP="00C2017E">
      <w:pPr>
        <w:pStyle w:val="Akapitzlist"/>
        <w:numPr>
          <w:ilvl w:val="0"/>
          <w:numId w:val="30"/>
        </w:numPr>
        <w:rPr>
          <w:rFonts w:ascii="Times New Roman" w:hAnsi="Times New Roman" w:cs="Times New Roman"/>
          <w:b/>
        </w:rPr>
      </w:pPr>
      <w:r w:rsidRPr="00A17143">
        <w:rPr>
          <w:rFonts w:ascii="Times New Roman" w:hAnsi="Times New Roman" w:cs="Times New Roman"/>
          <w:b/>
        </w:rPr>
        <w:lastRenderedPageBreak/>
        <w:t>Rekrutacja</w:t>
      </w:r>
    </w:p>
    <w:p w:rsidR="00106E71" w:rsidRPr="00B32566" w:rsidRDefault="00106E71" w:rsidP="00473E83">
      <w:pPr>
        <w:pStyle w:val="Akapitzlist"/>
        <w:numPr>
          <w:ilvl w:val="0"/>
          <w:numId w:val="29"/>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106E71" w:rsidRDefault="002760E9" w:rsidP="00106E71">
      <w:pPr>
        <w:pStyle w:val="Akapitzlist"/>
        <w:rPr>
          <w:rFonts w:ascii="Times New Roman" w:hAnsi="Times New Roman" w:cs="Times New Roman"/>
        </w:rPr>
      </w:pPr>
      <w:r w:rsidRPr="002760E9">
        <w:rPr>
          <w:rFonts w:ascii="Times New Roman" w:hAnsi="Times New Roman" w:cs="Times New Roman"/>
          <w:noProof/>
          <w:lang w:eastAsia="pl-PL"/>
        </w:rPr>
        <w:drawing>
          <wp:inline distT="0" distB="0" distL="0" distR="0">
            <wp:extent cx="3673503" cy="1463040"/>
            <wp:effectExtent l="0" t="0" r="0" b="0"/>
            <wp:docPr id="57"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06E71" w:rsidRDefault="00106E71" w:rsidP="00C2017E">
      <w:pPr>
        <w:spacing w:line="24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64492A" w:rsidRDefault="0064492A" w:rsidP="008A1222">
      <w:pPr>
        <w:pStyle w:val="Akapitzlist"/>
        <w:numPr>
          <w:ilvl w:val="0"/>
          <w:numId w:val="46"/>
        </w:numPr>
        <w:spacing w:line="360" w:lineRule="auto"/>
        <w:rPr>
          <w:rFonts w:ascii="Times New Roman" w:hAnsi="Times New Roman" w:cs="Times New Roman"/>
        </w:rPr>
      </w:pPr>
      <w:r>
        <w:rPr>
          <w:rFonts w:ascii="Times New Roman" w:hAnsi="Times New Roman" w:cs="Times New Roman"/>
        </w:rPr>
        <w:t>Uniwersytet Rzeszowski (10 osób)</w:t>
      </w:r>
    </w:p>
    <w:p w:rsidR="0064492A" w:rsidRDefault="0064492A" w:rsidP="008A1222">
      <w:pPr>
        <w:pStyle w:val="Akapitzlist"/>
        <w:numPr>
          <w:ilvl w:val="0"/>
          <w:numId w:val="46"/>
        </w:numPr>
        <w:spacing w:line="360" w:lineRule="auto"/>
        <w:rPr>
          <w:rFonts w:ascii="Times New Roman" w:hAnsi="Times New Roman" w:cs="Times New Roman"/>
        </w:rPr>
      </w:pPr>
      <w:r>
        <w:rPr>
          <w:rFonts w:ascii="Times New Roman" w:hAnsi="Times New Roman" w:cs="Times New Roman"/>
        </w:rPr>
        <w:t>Politechnika Rzeszowska (5 osób)</w:t>
      </w:r>
      <w:r w:rsidR="002963D8" w:rsidRPr="002963D8">
        <w:rPr>
          <w:rFonts w:ascii="Times New Roman" w:hAnsi="Times New Roman" w:cs="Times New Roman"/>
        </w:rPr>
        <w:t xml:space="preserve"> </w:t>
      </w:r>
    </w:p>
    <w:p w:rsidR="0064492A" w:rsidRDefault="002760E9" w:rsidP="008A1222">
      <w:pPr>
        <w:pStyle w:val="Akapitzlist"/>
        <w:numPr>
          <w:ilvl w:val="0"/>
          <w:numId w:val="46"/>
        </w:numPr>
        <w:spacing w:line="360" w:lineRule="auto"/>
        <w:rPr>
          <w:rFonts w:ascii="Times New Roman" w:hAnsi="Times New Roman" w:cs="Times New Roman"/>
        </w:rPr>
      </w:pPr>
      <w:r>
        <w:rPr>
          <w:rFonts w:ascii="Times New Roman" w:hAnsi="Times New Roman" w:cs="Times New Roman"/>
        </w:rPr>
        <w:t>Uniwersytet E</w:t>
      </w:r>
      <w:r w:rsidR="002963D8" w:rsidRPr="002963D8">
        <w:rPr>
          <w:rFonts w:ascii="Times New Roman" w:hAnsi="Times New Roman" w:cs="Times New Roman"/>
        </w:rPr>
        <w:t>konomi</w:t>
      </w:r>
      <w:r w:rsidR="0064492A">
        <w:rPr>
          <w:rFonts w:ascii="Times New Roman" w:hAnsi="Times New Roman" w:cs="Times New Roman"/>
        </w:rPr>
        <w:t>czny we Wrocławiu ( 1 osoba)</w:t>
      </w:r>
    </w:p>
    <w:p w:rsidR="00106E71" w:rsidRDefault="002963D8" w:rsidP="008A1222">
      <w:pPr>
        <w:pStyle w:val="Akapitzlist"/>
        <w:numPr>
          <w:ilvl w:val="0"/>
          <w:numId w:val="46"/>
        </w:numPr>
        <w:spacing w:line="360" w:lineRule="auto"/>
        <w:rPr>
          <w:rFonts w:ascii="Times New Roman" w:hAnsi="Times New Roman" w:cs="Times New Roman"/>
        </w:rPr>
      </w:pPr>
      <w:r w:rsidRPr="002963D8">
        <w:rPr>
          <w:rFonts w:ascii="Times New Roman" w:hAnsi="Times New Roman" w:cs="Times New Roman"/>
        </w:rPr>
        <w:t>Uniwersytet Wrocławski</w:t>
      </w:r>
      <w:r w:rsidR="0064492A">
        <w:rPr>
          <w:rFonts w:ascii="Times New Roman" w:hAnsi="Times New Roman" w:cs="Times New Roman"/>
        </w:rPr>
        <w:t xml:space="preserve"> (1 osoba) </w:t>
      </w:r>
    </w:p>
    <w:p w:rsidR="002760E9" w:rsidRDefault="002760E9" w:rsidP="008A1222">
      <w:pPr>
        <w:pStyle w:val="Akapitzlist"/>
        <w:numPr>
          <w:ilvl w:val="0"/>
          <w:numId w:val="46"/>
        </w:numPr>
        <w:spacing w:after="0" w:line="360" w:lineRule="auto"/>
        <w:jc w:val="both"/>
        <w:rPr>
          <w:rFonts w:ascii="Times New Roman" w:hAnsi="Times New Roman" w:cs="Times New Roman"/>
        </w:rPr>
      </w:pPr>
      <w:r w:rsidRPr="004C25C7">
        <w:rPr>
          <w:rFonts w:ascii="Times New Roman" w:hAnsi="Times New Roman" w:cs="Times New Roman"/>
        </w:rPr>
        <w:t xml:space="preserve">Uniwersytet Marii Curie-Skłodowskiej w Lublinie </w:t>
      </w:r>
      <w:r>
        <w:rPr>
          <w:rFonts w:ascii="Times New Roman" w:hAnsi="Times New Roman" w:cs="Times New Roman"/>
        </w:rPr>
        <w:t xml:space="preserve"> (1 osoba</w:t>
      </w:r>
      <w:r w:rsidRPr="004C25C7">
        <w:rPr>
          <w:rFonts w:ascii="Times New Roman" w:hAnsi="Times New Roman" w:cs="Times New Roman"/>
        </w:rPr>
        <w:t>)</w:t>
      </w:r>
    </w:p>
    <w:p w:rsidR="002760E9" w:rsidRPr="00C2017E" w:rsidRDefault="002760E9" w:rsidP="008A1222">
      <w:pPr>
        <w:pStyle w:val="Akapitzlist"/>
        <w:numPr>
          <w:ilvl w:val="0"/>
          <w:numId w:val="46"/>
        </w:numPr>
        <w:spacing w:after="0" w:line="360" w:lineRule="auto"/>
        <w:jc w:val="both"/>
        <w:rPr>
          <w:rFonts w:ascii="Times New Roman" w:hAnsi="Times New Roman" w:cs="Times New Roman"/>
        </w:rPr>
      </w:pPr>
      <w:proofErr w:type="spellStart"/>
      <w:r w:rsidRPr="002760E9">
        <w:rPr>
          <w:rFonts w:ascii="Times New Roman" w:hAnsi="Times New Roman" w:cs="Times New Roman"/>
        </w:rPr>
        <w:t>WSPiA</w:t>
      </w:r>
      <w:proofErr w:type="spellEnd"/>
      <w:r w:rsidRPr="002760E9">
        <w:rPr>
          <w:rFonts w:ascii="Times New Roman" w:hAnsi="Times New Roman" w:cs="Times New Roman"/>
        </w:rPr>
        <w:t xml:space="preserve"> Rzeszowska Szkoła Wyższa</w:t>
      </w:r>
      <w:r>
        <w:rPr>
          <w:rFonts w:ascii="Times New Roman" w:hAnsi="Times New Roman" w:cs="Times New Roman"/>
        </w:rPr>
        <w:t xml:space="preserve"> (1 osoba)</w:t>
      </w:r>
    </w:p>
    <w:p w:rsidR="00106E71" w:rsidRPr="00B32566" w:rsidRDefault="00106E71" w:rsidP="00473E83">
      <w:pPr>
        <w:pStyle w:val="Akapitzlist"/>
        <w:numPr>
          <w:ilvl w:val="0"/>
          <w:numId w:val="29"/>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2760E9" w:rsidRPr="00C2017E" w:rsidRDefault="002760E9" w:rsidP="00C2017E">
      <w:pPr>
        <w:spacing w:after="0" w:line="360" w:lineRule="auto"/>
        <w:rPr>
          <w:rFonts w:ascii="Liberation Sans" w:eastAsia="Times New Roman" w:hAnsi="Liberation Sans" w:cs="Liberation Sans"/>
          <w:color w:val="000000"/>
          <w:sz w:val="20"/>
          <w:szCs w:val="20"/>
          <w:lang w:eastAsia="pl-PL"/>
        </w:rPr>
      </w:pPr>
      <w:r w:rsidRPr="002760E9">
        <w:rPr>
          <w:rFonts w:ascii="Liberation Sans" w:eastAsia="Times New Roman" w:hAnsi="Liberation Sans" w:cs="Liberation Sans"/>
          <w:noProof/>
          <w:color w:val="000000"/>
          <w:sz w:val="20"/>
          <w:szCs w:val="20"/>
          <w:lang w:eastAsia="pl-PL"/>
        </w:rPr>
        <w:drawing>
          <wp:inline distT="0" distB="0" distL="0" distR="0">
            <wp:extent cx="5741560" cy="1669774"/>
            <wp:effectExtent l="19050" t="0" r="11540" b="6626"/>
            <wp:docPr id="58"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06E71" w:rsidRDefault="00106E71" w:rsidP="00473E83">
      <w:pPr>
        <w:pStyle w:val="Akapitzlist"/>
        <w:numPr>
          <w:ilvl w:val="0"/>
          <w:numId w:val="29"/>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089"/>
        <w:gridCol w:w="3287"/>
        <w:gridCol w:w="3088"/>
      </w:tblGrid>
      <w:tr w:rsidR="00106E71" w:rsidTr="00587C2C">
        <w:tc>
          <w:tcPr>
            <w:tcW w:w="3160" w:type="dxa"/>
            <w:vAlign w:val="center"/>
          </w:tcPr>
          <w:p w:rsidR="00106E71" w:rsidRPr="0070458A" w:rsidRDefault="00106E71" w:rsidP="00587C2C">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06E71" w:rsidRPr="0070458A" w:rsidRDefault="00106E71" w:rsidP="00587C2C">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06E71" w:rsidRPr="0070458A" w:rsidRDefault="00106E71" w:rsidP="00587C2C">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106E71" w:rsidTr="00587C2C">
        <w:trPr>
          <w:trHeight w:val="2887"/>
        </w:trPr>
        <w:tc>
          <w:tcPr>
            <w:tcW w:w="3160" w:type="dxa"/>
            <w:vAlign w:val="center"/>
          </w:tcPr>
          <w:p w:rsidR="00106E71" w:rsidRDefault="00F74AC7" w:rsidP="00587C2C">
            <w:pPr>
              <w:pStyle w:val="Akapitzlist"/>
              <w:spacing w:line="360" w:lineRule="auto"/>
              <w:ind w:left="0"/>
              <w:jc w:val="center"/>
              <w:rPr>
                <w:rFonts w:ascii="Times New Roman" w:hAnsi="Times New Roman" w:cs="Times New Roman"/>
              </w:rPr>
            </w:pPr>
            <w:r w:rsidRPr="00F74AC7">
              <w:rPr>
                <w:rFonts w:ascii="Times New Roman" w:hAnsi="Times New Roman" w:cs="Times New Roman"/>
                <w:noProof/>
                <w:lang w:eastAsia="pl-PL"/>
              </w:rPr>
              <w:drawing>
                <wp:inline distT="0" distB="0" distL="0" distR="0">
                  <wp:extent cx="1836751" cy="1828800"/>
                  <wp:effectExtent l="0" t="0" r="0" b="0"/>
                  <wp:docPr id="5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c>
          <w:tcPr>
            <w:tcW w:w="0" w:type="auto"/>
            <w:vAlign w:val="center"/>
          </w:tcPr>
          <w:p w:rsidR="00106E71" w:rsidRDefault="00F74AC7" w:rsidP="00587C2C">
            <w:pPr>
              <w:pStyle w:val="Akapitzlist"/>
              <w:spacing w:line="360" w:lineRule="auto"/>
              <w:ind w:left="0"/>
              <w:jc w:val="center"/>
              <w:rPr>
                <w:rFonts w:ascii="Times New Roman" w:hAnsi="Times New Roman" w:cs="Times New Roman"/>
              </w:rPr>
            </w:pPr>
            <w:r w:rsidRPr="00F74AC7">
              <w:rPr>
                <w:rFonts w:ascii="Times New Roman" w:hAnsi="Times New Roman" w:cs="Times New Roman"/>
                <w:noProof/>
                <w:lang w:eastAsia="pl-PL"/>
              </w:rPr>
              <w:drawing>
                <wp:inline distT="0" distB="0" distL="0" distR="0">
                  <wp:extent cx="1963972" cy="1836751"/>
                  <wp:effectExtent l="0" t="0" r="0" b="0"/>
                  <wp:docPr id="5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c>
          <w:tcPr>
            <w:tcW w:w="0" w:type="auto"/>
            <w:vAlign w:val="center"/>
          </w:tcPr>
          <w:p w:rsidR="00106E71" w:rsidRDefault="00F74AC7" w:rsidP="00587C2C">
            <w:pPr>
              <w:pStyle w:val="Akapitzlist"/>
              <w:spacing w:line="360" w:lineRule="auto"/>
              <w:ind w:left="0"/>
              <w:jc w:val="center"/>
              <w:rPr>
                <w:rFonts w:ascii="Times New Roman" w:hAnsi="Times New Roman" w:cs="Times New Roman"/>
              </w:rPr>
            </w:pPr>
            <w:r w:rsidRPr="00F74AC7">
              <w:rPr>
                <w:rFonts w:ascii="Times New Roman" w:hAnsi="Times New Roman" w:cs="Times New Roman"/>
                <w:noProof/>
                <w:lang w:eastAsia="pl-PL"/>
              </w:rPr>
              <w:drawing>
                <wp:inline distT="0" distB="0" distL="0" distR="0">
                  <wp:extent cx="1836751" cy="1892410"/>
                  <wp:effectExtent l="0" t="0" r="0" b="0"/>
                  <wp:docPr id="6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bl>
    <w:p w:rsidR="00106E71" w:rsidRPr="00AA3219" w:rsidRDefault="00106E71" w:rsidP="00106E71">
      <w:pPr>
        <w:spacing w:after="0" w:line="360" w:lineRule="auto"/>
        <w:rPr>
          <w:rFonts w:ascii="Times New Roman" w:hAnsi="Times New Roman" w:cs="Times New Roman"/>
        </w:rPr>
      </w:pPr>
    </w:p>
    <w:p w:rsidR="00106E71" w:rsidRPr="00A17143" w:rsidRDefault="00106E71" w:rsidP="00473E83">
      <w:pPr>
        <w:pStyle w:val="Akapitzlist"/>
        <w:numPr>
          <w:ilvl w:val="0"/>
          <w:numId w:val="30"/>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106E71" w:rsidRDefault="00106E71" w:rsidP="00106E71">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wiedzy potrzebnej do pracy w sektorze finansowym</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dużej ilości wiedzy praktycznej</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m</w:t>
      </w:r>
      <w:r w:rsidRPr="00473E83">
        <w:rPr>
          <w:rFonts w:ascii="Times New Roman" w:hAnsi="Times New Roman" w:cs="Times New Roman"/>
        </w:rPr>
        <w:t>ożliwość znalezienia pracy w dobrze płatnym zawodzie</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c</w:t>
      </w:r>
      <w:r w:rsidRPr="00473E83">
        <w:rPr>
          <w:rFonts w:ascii="Times New Roman" w:hAnsi="Times New Roman" w:cs="Times New Roman"/>
        </w:rPr>
        <w:t>hciałabym znaleźć dobrą prac</w:t>
      </w:r>
      <w:r>
        <w:rPr>
          <w:rFonts w:ascii="Times New Roman" w:hAnsi="Times New Roman" w:cs="Times New Roman"/>
        </w:rPr>
        <w:t>ę po ukończeniu studiów w PWSTE;</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nauka do wybranego zawodu;</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jak największej wiedzy i praktyki z mojego kierunku studiów</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c</w:t>
      </w:r>
      <w:r w:rsidRPr="00473E83">
        <w:rPr>
          <w:rFonts w:ascii="Times New Roman" w:hAnsi="Times New Roman" w:cs="Times New Roman"/>
        </w:rPr>
        <w:t>hęć zdobycia praktyki zawodowej</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o</w:t>
      </w:r>
      <w:r w:rsidRPr="00473E83">
        <w:rPr>
          <w:rFonts w:ascii="Times New Roman" w:hAnsi="Times New Roman" w:cs="Times New Roman"/>
        </w:rPr>
        <w:t>czekuję wyższego poziomu kształcenia, jednak z tego co widzę to nie ma się czegoś większego spodziewać.....</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przydatnej wiedzy w ż</w:t>
      </w:r>
      <w:r>
        <w:rPr>
          <w:rFonts w:ascii="Times New Roman" w:hAnsi="Times New Roman" w:cs="Times New Roman"/>
        </w:rPr>
        <w:t>yciu codziennym jak i zawodowym;</w:t>
      </w:r>
    </w:p>
    <w:p w:rsidR="00473E83" w:rsidRP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n</w:t>
      </w:r>
      <w:r w:rsidRPr="00473E83">
        <w:rPr>
          <w:rFonts w:ascii="Times New Roman" w:hAnsi="Times New Roman" w:cs="Times New Roman"/>
        </w:rPr>
        <w:t>ie mam</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wiedzy</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d</w:t>
      </w:r>
      <w:r w:rsidRPr="00473E83">
        <w:rPr>
          <w:rFonts w:ascii="Times New Roman" w:hAnsi="Times New Roman" w:cs="Times New Roman"/>
        </w:rPr>
        <w:t>obre przygotowanie do zawodu</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u</w:t>
      </w:r>
      <w:r w:rsidRPr="00473E83">
        <w:rPr>
          <w:rFonts w:ascii="Times New Roman" w:hAnsi="Times New Roman" w:cs="Times New Roman"/>
        </w:rPr>
        <w:t>kończenie studiów i zdobycie licencjata</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potrze</w:t>
      </w:r>
      <w:r>
        <w:rPr>
          <w:rFonts w:ascii="Times New Roman" w:hAnsi="Times New Roman" w:cs="Times New Roman"/>
        </w:rPr>
        <w:t>bnej wiedzy do pracy w zawodzie;</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d</w:t>
      </w:r>
      <w:r w:rsidRPr="00473E83">
        <w:rPr>
          <w:rFonts w:ascii="Times New Roman" w:hAnsi="Times New Roman" w:cs="Times New Roman"/>
        </w:rPr>
        <w:t>obra współpraca z wykładowcami, zrozumienie w przypadku osób pracujących</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p</w:t>
      </w:r>
      <w:r w:rsidRPr="00473E83">
        <w:rPr>
          <w:rFonts w:ascii="Times New Roman" w:hAnsi="Times New Roman" w:cs="Times New Roman"/>
        </w:rPr>
        <w:t>ragnę zdobyć umiejętności, które</w:t>
      </w:r>
      <w:r>
        <w:rPr>
          <w:rFonts w:ascii="Times New Roman" w:hAnsi="Times New Roman" w:cs="Times New Roman"/>
        </w:rPr>
        <w:t xml:space="preserve"> pomogą mi w pracy zawodowej;</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c</w:t>
      </w:r>
      <w:r w:rsidRPr="00473E83">
        <w:rPr>
          <w:rFonts w:ascii="Times New Roman" w:hAnsi="Times New Roman" w:cs="Times New Roman"/>
        </w:rPr>
        <w:t>hce się kształcić na najwyższym poziomie</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i</w:t>
      </w:r>
      <w:r w:rsidRPr="00473E83">
        <w:rPr>
          <w:rFonts w:ascii="Times New Roman" w:hAnsi="Times New Roman" w:cs="Times New Roman"/>
        </w:rPr>
        <w:t xml:space="preserve">nformacje powinny być szybciej </w:t>
      </w:r>
      <w:r>
        <w:rPr>
          <w:rFonts w:ascii="Times New Roman" w:hAnsi="Times New Roman" w:cs="Times New Roman"/>
        </w:rPr>
        <w:t>przekazywane, mniej biurokracji;</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wiedzy potrzebnej do pracy w zawodzie związanym z kierunkiem studiów</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d</w:t>
      </w:r>
      <w:r w:rsidRPr="00473E83">
        <w:rPr>
          <w:rFonts w:ascii="Times New Roman" w:hAnsi="Times New Roman" w:cs="Times New Roman"/>
        </w:rPr>
        <w:t>uża wiedza</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o</w:t>
      </w:r>
      <w:r w:rsidRPr="00473E83">
        <w:rPr>
          <w:rFonts w:ascii="Times New Roman" w:hAnsi="Times New Roman" w:cs="Times New Roman"/>
        </w:rPr>
        <w:t>dpowiednie wiadomości co w przyszłości może mi pomoc w</w:t>
      </w:r>
      <w:r>
        <w:rPr>
          <w:rFonts w:ascii="Times New Roman" w:hAnsi="Times New Roman" w:cs="Times New Roman"/>
        </w:rPr>
        <w:t xml:space="preserve"> znalezieniu odpowiedniej pracy;</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o</w:t>
      </w:r>
      <w:r w:rsidRPr="00473E83">
        <w:rPr>
          <w:rFonts w:ascii="Times New Roman" w:hAnsi="Times New Roman" w:cs="Times New Roman"/>
        </w:rPr>
        <w:t>czekuje przygotowania do zawodu</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p</w:t>
      </w:r>
      <w:r w:rsidRPr="00473E83">
        <w:rPr>
          <w:rFonts w:ascii="Times New Roman" w:hAnsi="Times New Roman" w:cs="Times New Roman"/>
        </w:rPr>
        <w:t>rzygotowanie do zawodu</w:t>
      </w:r>
      <w:r>
        <w:rPr>
          <w:rFonts w:ascii="Times New Roman" w:hAnsi="Times New Roman" w:cs="Times New Roman"/>
        </w:rPr>
        <w:t>;</w:t>
      </w:r>
    </w:p>
    <w:p w:rsidR="00473E83" w:rsidRP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l</w:t>
      </w:r>
      <w:r w:rsidRPr="00473E83">
        <w:rPr>
          <w:rFonts w:ascii="Times New Roman" w:hAnsi="Times New Roman" w:cs="Times New Roman"/>
        </w:rPr>
        <w:t>epiej układane plany zajęć;</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c</w:t>
      </w:r>
      <w:r w:rsidRPr="00473E83">
        <w:rPr>
          <w:rFonts w:ascii="Times New Roman" w:hAnsi="Times New Roman" w:cs="Times New Roman"/>
        </w:rPr>
        <w:t>hciałabym kształcić się dalej i poszerzać wiedzę na kierunku, który wybrałam</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c</w:t>
      </w:r>
      <w:r w:rsidRPr="00473E83">
        <w:rPr>
          <w:rFonts w:ascii="Times New Roman" w:hAnsi="Times New Roman" w:cs="Times New Roman"/>
        </w:rPr>
        <w:t>hciałabym zostać jak najlepiej przygotowana teoretycznie i praktycznie do wykonywania mojego przyszłego zawodu</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z</w:t>
      </w:r>
      <w:r w:rsidRPr="00473E83">
        <w:rPr>
          <w:rFonts w:ascii="Times New Roman" w:hAnsi="Times New Roman" w:cs="Times New Roman"/>
        </w:rPr>
        <w:t>dobycie wiedzy, która pozwoli na pracę w zawodzie oraz zastosowanie jej w praktyce</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sidRPr="00473E83">
        <w:rPr>
          <w:rFonts w:ascii="Times New Roman" w:hAnsi="Times New Roman" w:cs="Times New Roman"/>
        </w:rPr>
        <w:t>moje oczekiwania wobec uczelni pokrywają się z rzeczywistością</w:t>
      </w:r>
      <w:r>
        <w:rPr>
          <w:rFonts w:ascii="Times New Roman" w:hAnsi="Times New Roman" w:cs="Times New Roman"/>
        </w:rPr>
        <w:t>;</w:t>
      </w:r>
    </w:p>
    <w:p w:rsidR="00473E83" w:rsidRDefault="00473E83" w:rsidP="00473E83">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p</w:t>
      </w:r>
      <w:r w:rsidRPr="00473E83">
        <w:rPr>
          <w:rFonts w:ascii="Times New Roman" w:hAnsi="Times New Roman" w:cs="Times New Roman"/>
        </w:rPr>
        <w:t>oszerzenie swojej wiedzy i uzyskanie wyższego wykształcenia</w:t>
      </w:r>
      <w:r>
        <w:rPr>
          <w:rFonts w:ascii="Times New Roman" w:hAnsi="Times New Roman" w:cs="Times New Roman"/>
        </w:rPr>
        <w:t>;</w:t>
      </w:r>
    </w:p>
    <w:p w:rsidR="00C85383" w:rsidRPr="00C2017E" w:rsidRDefault="00473E83" w:rsidP="00106E71">
      <w:pPr>
        <w:pStyle w:val="Akapitzlist"/>
        <w:numPr>
          <w:ilvl w:val="0"/>
          <w:numId w:val="45"/>
        </w:numPr>
        <w:spacing w:line="360" w:lineRule="auto"/>
        <w:jc w:val="both"/>
        <w:rPr>
          <w:rFonts w:ascii="Times New Roman" w:hAnsi="Times New Roman" w:cs="Times New Roman"/>
        </w:rPr>
      </w:pPr>
      <w:r>
        <w:rPr>
          <w:rFonts w:ascii="Times New Roman" w:hAnsi="Times New Roman" w:cs="Times New Roman"/>
        </w:rPr>
        <w:t>m</w:t>
      </w:r>
      <w:r w:rsidRPr="00473E83">
        <w:rPr>
          <w:rFonts w:ascii="Times New Roman" w:hAnsi="Times New Roman" w:cs="Times New Roman"/>
        </w:rPr>
        <w:t>oje oczekiwania to zdobycie tytułu magistra</w:t>
      </w:r>
      <w:r>
        <w:rPr>
          <w:rFonts w:ascii="Times New Roman" w:hAnsi="Times New Roman" w:cs="Times New Roman"/>
        </w:rPr>
        <w:t>.</w:t>
      </w:r>
    </w:p>
    <w:p w:rsidR="005C3F62" w:rsidRDefault="004306E9" w:rsidP="00D6467D">
      <w:pPr>
        <w:pStyle w:val="Nagwek1"/>
        <w:spacing w:before="0"/>
      </w:pPr>
      <w:bookmarkStart w:id="13" w:name="_Toc25669344"/>
      <w:r>
        <w:lastRenderedPageBreak/>
        <w:t xml:space="preserve">Kierunek Geodezja i kartografia </w:t>
      </w:r>
      <w:r w:rsidR="009740A3">
        <w:t>studia pierwszego stopnia</w:t>
      </w:r>
      <w:bookmarkEnd w:id="13"/>
    </w:p>
    <w:p w:rsidR="00D6467D" w:rsidRPr="00D6467D" w:rsidRDefault="00D6467D" w:rsidP="00D6467D">
      <w:pPr>
        <w:spacing w:after="0"/>
      </w:pPr>
    </w:p>
    <w:tbl>
      <w:tblPr>
        <w:tblStyle w:val="Tabela-Siatka"/>
        <w:tblW w:w="0" w:type="auto"/>
        <w:tblInd w:w="534" w:type="dxa"/>
        <w:tblLook w:val="04A0"/>
      </w:tblPr>
      <w:tblGrid>
        <w:gridCol w:w="3260"/>
        <w:gridCol w:w="2410"/>
        <w:gridCol w:w="2551"/>
      </w:tblGrid>
      <w:tr w:rsidR="009F0ED7" w:rsidTr="001815DB">
        <w:trPr>
          <w:trHeight w:val="668"/>
        </w:trPr>
        <w:tc>
          <w:tcPr>
            <w:tcW w:w="3260" w:type="dxa"/>
            <w:shd w:val="clear" w:color="auto" w:fill="8DB3E2" w:themeFill="text2" w:themeFillTint="66"/>
            <w:vAlign w:val="center"/>
          </w:tcPr>
          <w:p w:rsidR="009F0ED7" w:rsidRPr="00C2017E" w:rsidRDefault="009740A3" w:rsidP="001815DB">
            <w:pPr>
              <w:jc w:val="center"/>
              <w:rPr>
                <w:rFonts w:ascii="Times New Roman" w:hAnsi="Times New Roman" w:cs="Times New Roman"/>
              </w:rPr>
            </w:pPr>
            <w:r w:rsidRPr="00C2017E">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9F0ED7" w:rsidRPr="00965439" w:rsidRDefault="009F0ED7" w:rsidP="001815DB">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9F0ED7" w:rsidRPr="00965439" w:rsidRDefault="009F0ED7" w:rsidP="001815DB">
            <w:pPr>
              <w:jc w:val="center"/>
              <w:rPr>
                <w:rFonts w:ascii="Times New Roman" w:hAnsi="Times New Roman" w:cs="Times New Roman"/>
              </w:rPr>
            </w:pPr>
            <w:r w:rsidRPr="00965439">
              <w:rPr>
                <w:rFonts w:ascii="Times New Roman" w:hAnsi="Times New Roman" w:cs="Times New Roman"/>
              </w:rPr>
              <w:t>Zwrotność</w:t>
            </w:r>
          </w:p>
        </w:tc>
      </w:tr>
      <w:tr w:rsidR="009F0ED7" w:rsidTr="00D6467D">
        <w:trPr>
          <w:trHeight w:val="394"/>
        </w:trPr>
        <w:tc>
          <w:tcPr>
            <w:tcW w:w="3260" w:type="dxa"/>
            <w:vAlign w:val="center"/>
          </w:tcPr>
          <w:p w:rsidR="009F0ED7" w:rsidRPr="00965439" w:rsidRDefault="009740A3" w:rsidP="00CF1523">
            <w:pPr>
              <w:jc w:val="center"/>
              <w:rPr>
                <w:rFonts w:ascii="Times New Roman" w:hAnsi="Times New Roman" w:cs="Times New Roman"/>
              </w:rPr>
            </w:pPr>
            <w:r>
              <w:rPr>
                <w:rFonts w:ascii="Times New Roman" w:hAnsi="Times New Roman" w:cs="Times New Roman"/>
              </w:rPr>
              <w:t>30</w:t>
            </w:r>
          </w:p>
        </w:tc>
        <w:tc>
          <w:tcPr>
            <w:tcW w:w="2410" w:type="dxa"/>
            <w:vAlign w:val="center"/>
          </w:tcPr>
          <w:p w:rsidR="009F0ED7" w:rsidRPr="00965439" w:rsidRDefault="009740A3" w:rsidP="009740A3">
            <w:pPr>
              <w:jc w:val="center"/>
              <w:rPr>
                <w:rFonts w:ascii="Times New Roman" w:hAnsi="Times New Roman" w:cs="Times New Roman"/>
              </w:rPr>
            </w:pPr>
            <w:r>
              <w:rPr>
                <w:rFonts w:ascii="Times New Roman" w:hAnsi="Times New Roman" w:cs="Times New Roman"/>
              </w:rPr>
              <w:t>19</w:t>
            </w:r>
          </w:p>
        </w:tc>
        <w:tc>
          <w:tcPr>
            <w:tcW w:w="2551" w:type="dxa"/>
            <w:vAlign w:val="center"/>
          </w:tcPr>
          <w:p w:rsidR="009F0ED7" w:rsidRPr="00965439" w:rsidRDefault="009740A3" w:rsidP="001815DB">
            <w:pPr>
              <w:jc w:val="center"/>
              <w:rPr>
                <w:rFonts w:ascii="Times New Roman" w:hAnsi="Times New Roman" w:cs="Times New Roman"/>
              </w:rPr>
            </w:pPr>
            <w:r>
              <w:rPr>
                <w:rFonts w:ascii="Times New Roman" w:hAnsi="Times New Roman" w:cs="Times New Roman"/>
              </w:rPr>
              <w:t>63,33%</w:t>
            </w:r>
          </w:p>
        </w:tc>
      </w:tr>
    </w:tbl>
    <w:p w:rsidR="009F0ED7" w:rsidRPr="00B93A42" w:rsidRDefault="009F0ED7" w:rsidP="009F0ED7"/>
    <w:p w:rsidR="009F0ED7" w:rsidRPr="00A17143" w:rsidRDefault="009F0ED7" w:rsidP="00473E83">
      <w:pPr>
        <w:pStyle w:val="Akapitzlist"/>
        <w:numPr>
          <w:ilvl w:val="0"/>
          <w:numId w:val="24"/>
        </w:numPr>
        <w:rPr>
          <w:rFonts w:ascii="Times New Roman" w:hAnsi="Times New Roman" w:cs="Times New Roman"/>
          <w:b/>
        </w:rPr>
      </w:pPr>
      <w:r w:rsidRPr="00A17143">
        <w:rPr>
          <w:rFonts w:ascii="Times New Roman" w:hAnsi="Times New Roman" w:cs="Times New Roman"/>
          <w:b/>
        </w:rPr>
        <w:t xml:space="preserve">Metryczka </w:t>
      </w:r>
    </w:p>
    <w:p w:rsidR="009F0ED7" w:rsidRDefault="009F0ED7" w:rsidP="009F0ED7">
      <w:pPr>
        <w:pStyle w:val="Akapitzlist"/>
        <w:rPr>
          <w:rFonts w:ascii="Times New Roman" w:hAnsi="Times New Roman" w:cs="Times New Roman"/>
        </w:rPr>
      </w:pPr>
      <w:r>
        <w:rPr>
          <w:rFonts w:ascii="Times New Roman" w:hAnsi="Times New Roman" w:cs="Times New Roman"/>
        </w:rPr>
        <w:t>Płeć</w:t>
      </w:r>
    </w:p>
    <w:p w:rsidR="009F0ED7" w:rsidRDefault="0099740D" w:rsidP="009F0ED7">
      <w:pPr>
        <w:pStyle w:val="Akapitzlist"/>
        <w:rPr>
          <w:rFonts w:ascii="Times New Roman" w:hAnsi="Times New Roman" w:cs="Times New Roman"/>
        </w:rPr>
      </w:pPr>
      <w:r w:rsidRPr="0099740D">
        <w:rPr>
          <w:rFonts w:ascii="Times New Roman" w:hAnsi="Times New Roman" w:cs="Times New Roman"/>
          <w:noProof/>
          <w:lang w:eastAsia="pl-PL"/>
        </w:rPr>
        <w:drawing>
          <wp:inline distT="0" distB="0" distL="0" distR="0">
            <wp:extent cx="3617844" cy="1709531"/>
            <wp:effectExtent l="0" t="0" r="0" b="0"/>
            <wp:docPr id="61"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9F0ED7" w:rsidRDefault="0099740D" w:rsidP="00226934">
      <w:pPr>
        <w:ind w:firstLine="708"/>
        <w:rPr>
          <w:rFonts w:ascii="Times New Roman" w:hAnsi="Times New Roman" w:cs="Times New Roman"/>
        </w:rPr>
      </w:pPr>
      <w:r>
        <w:rPr>
          <w:rFonts w:ascii="Times New Roman" w:hAnsi="Times New Roman" w:cs="Times New Roman"/>
        </w:rPr>
        <w:t>Powiat</w:t>
      </w:r>
      <w:r w:rsidR="009F0ED7" w:rsidRPr="00B93A42">
        <w:rPr>
          <w:rFonts w:ascii="Times New Roman" w:hAnsi="Times New Roman" w:cs="Times New Roman"/>
        </w:rPr>
        <w:t xml:space="preserve"> </w:t>
      </w:r>
    </w:p>
    <w:p w:rsidR="0019469B" w:rsidRDefault="00226934" w:rsidP="00D6467D">
      <w:pPr>
        <w:spacing w:after="0"/>
        <w:rPr>
          <w:rFonts w:ascii="Times New Roman" w:hAnsi="Times New Roman" w:cs="Times New Roman"/>
        </w:rPr>
      </w:pPr>
      <w:r w:rsidRPr="00226934">
        <w:rPr>
          <w:rFonts w:ascii="Times New Roman" w:hAnsi="Times New Roman" w:cs="Times New Roman"/>
          <w:noProof/>
          <w:lang w:eastAsia="pl-PL"/>
        </w:rPr>
        <w:drawing>
          <wp:inline distT="0" distB="0" distL="0" distR="0">
            <wp:extent cx="5752990" cy="1423284"/>
            <wp:effectExtent l="19050" t="0" r="19160" b="5466"/>
            <wp:docPr id="6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9469B" w:rsidRDefault="0019469B" w:rsidP="00D6467D">
      <w:pPr>
        <w:spacing w:after="0"/>
        <w:rPr>
          <w:rFonts w:ascii="Times New Roman" w:hAnsi="Times New Roman" w:cs="Times New Roman"/>
        </w:rPr>
      </w:pPr>
    </w:p>
    <w:p w:rsidR="009F0ED7" w:rsidRDefault="009F0ED7" w:rsidP="00473E83">
      <w:pPr>
        <w:pStyle w:val="Akapitzlist"/>
        <w:numPr>
          <w:ilvl w:val="0"/>
          <w:numId w:val="24"/>
        </w:numPr>
        <w:spacing w:after="0"/>
        <w:rPr>
          <w:rFonts w:ascii="Times New Roman" w:hAnsi="Times New Roman" w:cs="Times New Roman"/>
          <w:b/>
        </w:rPr>
      </w:pPr>
      <w:r w:rsidRPr="00A17143">
        <w:rPr>
          <w:rFonts w:ascii="Times New Roman" w:hAnsi="Times New Roman" w:cs="Times New Roman"/>
          <w:b/>
        </w:rPr>
        <w:t>Wybór kierunku studiów</w:t>
      </w:r>
    </w:p>
    <w:p w:rsidR="004128DF" w:rsidRPr="009D1FB3" w:rsidRDefault="004128DF" w:rsidP="004128DF">
      <w:pPr>
        <w:pStyle w:val="Akapitzlist"/>
        <w:spacing w:after="0"/>
        <w:rPr>
          <w:rFonts w:ascii="Times New Roman" w:hAnsi="Times New Roman" w:cs="Times New Roman"/>
          <w:b/>
        </w:rPr>
      </w:pPr>
    </w:p>
    <w:p w:rsidR="009F0ED7" w:rsidRDefault="009F0ED7" w:rsidP="00D6467D">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9F0ED7" w:rsidRDefault="00226934" w:rsidP="00175507">
      <w:pPr>
        <w:rPr>
          <w:rFonts w:ascii="Times New Roman" w:hAnsi="Times New Roman" w:cs="Times New Roman"/>
        </w:rPr>
      </w:pPr>
      <w:r w:rsidRPr="00226934">
        <w:rPr>
          <w:rFonts w:ascii="Times New Roman" w:hAnsi="Times New Roman" w:cs="Times New Roman"/>
          <w:noProof/>
          <w:lang w:eastAsia="pl-PL"/>
        </w:rPr>
        <w:drawing>
          <wp:inline distT="0" distB="0" distL="0" distR="0">
            <wp:extent cx="5755530" cy="2218414"/>
            <wp:effectExtent l="19050" t="0" r="16620" b="0"/>
            <wp:docPr id="64"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726A9" w:rsidRPr="00175507" w:rsidRDefault="006726A9" w:rsidP="00175507">
      <w:pPr>
        <w:rPr>
          <w:rFonts w:ascii="Times New Roman" w:hAnsi="Times New Roman" w:cs="Times New Roman"/>
        </w:rPr>
      </w:pPr>
    </w:p>
    <w:p w:rsidR="009F0ED7" w:rsidRPr="00A17143" w:rsidRDefault="009F0ED7" w:rsidP="00473E83">
      <w:pPr>
        <w:pStyle w:val="Akapitzlist"/>
        <w:numPr>
          <w:ilvl w:val="0"/>
          <w:numId w:val="24"/>
        </w:numPr>
        <w:rPr>
          <w:rFonts w:ascii="Times New Roman" w:hAnsi="Times New Roman" w:cs="Times New Roman"/>
          <w:b/>
        </w:rPr>
      </w:pPr>
      <w:r w:rsidRPr="00A17143">
        <w:rPr>
          <w:rFonts w:ascii="Times New Roman" w:hAnsi="Times New Roman" w:cs="Times New Roman"/>
          <w:b/>
        </w:rPr>
        <w:lastRenderedPageBreak/>
        <w:t>Rekrutacja</w:t>
      </w:r>
    </w:p>
    <w:p w:rsidR="009F0ED7" w:rsidRPr="00B32566" w:rsidRDefault="009F0ED7" w:rsidP="00473E83">
      <w:pPr>
        <w:pStyle w:val="Akapitzlist"/>
        <w:numPr>
          <w:ilvl w:val="0"/>
          <w:numId w:val="23"/>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9F0ED7" w:rsidRPr="0099740D" w:rsidRDefault="0099740D" w:rsidP="0099740D">
      <w:pPr>
        <w:rPr>
          <w:rFonts w:ascii="Times New Roman" w:hAnsi="Times New Roman" w:cs="Times New Roman"/>
        </w:rPr>
      </w:pPr>
      <w:r w:rsidRPr="0099740D">
        <w:rPr>
          <w:rFonts w:ascii="Times New Roman" w:hAnsi="Times New Roman" w:cs="Times New Roman"/>
          <w:noProof/>
          <w:lang w:eastAsia="pl-PL"/>
        </w:rPr>
        <w:drawing>
          <wp:inline distT="0" distB="0" distL="0" distR="0">
            <wp:extent cx="3681454" cy="1582309"/>
            <wp:effectExtent l="0" t="0" r="0" b="0"/>
            <wp:docPr id="62"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F0ED7" w:rsidRDefault="009F0ED7" w:rsidP="00175507">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99740D" w:rsidRPr="0099740D" w:rsidRDefault="0099740D" w:rsidP="008A1222">
      <w:pPr>
        <w:pStyle w:val="Akapitzlist"/>
        <w:numPr>
          <w:ilvl w:val="0"/>
          <w:numId w:val="47"/>
        </w:numPr>
        <w:spacing w:after="0" w:line="360" w:lineRule="auto"/>
        <w:rPr>
          <w:rFonts w:ascii="Times New Roman" w:hAnsi="Times New Roman" w:cs="Times New Roman"/>
        </w:rPr>
      </w:pPr>
      <w:r w:rsidRPr="0099740D">
        <w:rPr>
          <w:rFonts w:ascii="Times New Roman" w:hAnsi="Times New Roman" w:cs="Times New Roman"/>
        </w:rPr>
        <w:t>Politechnika Rzeszowska (2 osoby)</w:t>
      </w:r>
    </w:p>
    <w:p w:rsidR="0099740D" w:rsidRPr="0099740D" w:rsidRDefault="0099740D" w:rsidP="008A1222">
      <w:pPr>
        <w:pStyle w:val="Akapitzlist"/>
        <w:numPr>
          <w:ilvl w:val="0"/>
          <w:numId w:val="47"/>
        </w:numPr>
        <w:spacing w:after="0" w:line="360" w:lineRule="auto"/>
        <w:rPr>
          <w:rFonts w:ascii="Times New Roman" w:hAnsi="Times New Roman" w:cs="Times New Roman"/>
        </w:rPr>
      </w:pPr>
      <w:r w:rsidRPr="0099740D">
        <w:rPr>
          <w:rFonts w:ascii="Times New Roman" w:hAnsi="Times New Roman" w:cs="Times New Roman"/>
        </w:rPr>
        <w:t>Uniwersytet Rzeszowski (1 osoba)</w:t>
      </w:r>
    </w:p>
    <w:p w:rsidR="0099740D" w:rsidRPr="0099740D" w:rsidRDefault="0099740D" w:rsidP="008A1222">
      <w:pPr>
        <w:pStyle w:val="Akapitzlist"/>
        <w:numPr>
          <w:ilvl w:val="0"/>
          <w:numId w:val="47"/>
        </w:numPr>
        <w:spacing w:after="0" w:line="360" w:lineRule="auto"/>
        <w:rPr>
          <w:rFonts w:ascii="Times New Roman" w:hAnsi="Times New Roman" w:cs="Times New Roman"/>
        </w:rPr>
      </w:pPr>
      <w:r w:rsidRPr="0099740D">
        <w:rPr>
          <w:rFonts w:ascii="Times New Roman" w:hAnsi="Times New Roman" w:cs="Times New Roman"/>
        </w:rPr>
        <w:t>Politechnika Warszawska (1 osoba)</w:t>
      </w:r>
    </w:p>
    <w:p w:rsidR="0099740D" w:rsidRPr="0099740D" w:rsidRDefault="0099740D" w:rsidP="008A1222">
      <w:pPr>
        <w:pStyle w:val="Akapitzlist"/>
        <w:numPr>
          <w:ilvl w:val="0"/>
          <w:numId w:val="47"/>
        </w:numPr>
        <w:spacing w:after="0" w:line="360" w:lineRule="auto"/>
        <w:rPr>
          <w:rFonts w:ascii="Times New Roman" w:hAnsi="Times New Roman" w:cs="Times New Roman"/>
        </w:rPr>
      </w:pPr>
      <w:r w:rsidRPr="0099740D">
        <w:rPr>
          <w:rFonts w:ascii="Times New Roman" w:hAnsi="Times New Roman" w:cs="Times New Roman"/>
        </w:rPr>
        <w:t>Akademia Górnicza-Hutnicza w Krakowie (1 osoba)</w:t>
      </w:r>
    </w:p>
    <w:p w:rsidR="009F0ED7" w:rsidRPr="00B32566" w:rsidRDefault="009F0ED7" w:rsidP="00473E83">
      <w:pPr>
        <w:pStyle w:val="Akapitzlist"/>
        <w:numPr>
          <w:ilvl w:val="0"/>
          <w:numId w:val="23"/>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75507" w:rsidRPr="00175507" w:rsidRDefault="004128DF" w:rsidP="00175507">
      <w:pPr>
        <w:spacing w:after="0" w:line="360" w:lineRule="auto"/>
        <w:rPr>
          <w:rFonts w:ascii="Liberation Sans" w:eastAsia="Times New Roman" w:hAnsi="Liberation Sans" w:cs="Liberation Sans"/>
          <w:color w:val="000000"/>
          <w:sz w:val="20"/>
          <w:szCs w:val="20"/>
          <w:lang w:eastAsia="pl-PL"/>
        </w:rPr>
      </w:pPr>
      <w:r w:rsidRPr="004128DF">
        <w:rPr>
          <w:rFonts w:ascii="Liberation Sans" w:eastAsia="Times New Roman" w:hAnsi="Liberation Sans" w:cs="Liberation Sans"/>
          <w:noProof/>
          <w:color w:val="000000"/>
          <w:sz w:val="20"/>
          <w:szCs w:val="20"/>
          <w:lang w:eastAsia="pl-PL"/>
        </w:rPr>
        <w:drawing>
          <wp:inline distT="0" distB="0" distL="0" distR="0">
            <wp:extent cx="5758070" cy="1828800"/>
            <wp:effectExtent l="19050" t="0" r="14080" b="0"/>
            <wp:docPr id="65"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9F0ED7" w:rsidRDefault="009F0ED7" w:rsidP="00473E83">
      <w:pPr>
        <w:pStyle w:val="Akapitzlist"/>
        <w:numPr>
          <w:ilvl w:val="0"/>
          <w:numId w:val="23"/>
        </w:numPr>
        <w:spacing w:after="0"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15"/>
        <w:gridCol w:w="3163"/>
        <w:gridCol w:w="3186"/>
      </w:tblGrid>
      <w:tr w:rsidR="009F0ED7" w:rsidTr="001815DB">
        <w:tc>
          <w:tcPr>
            <w:tcW w:w="3160" w:type="dxa"/>
            <w:vAlign w:val="center"/>
          </w:tcPr>
          <w:p w:rsidR="009F0ED7" w:rsidRPr="0070458A" w:rsidRDefault="009F0ED7" w:rsidP="00175507">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9F0ED7" w:rsidRPr="0070458A" w:rsidRDefault="009F0ED7" w:rsidP="00175507">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9F0ED7" w:rsidRPr="0070458A" w:rsidRDefault="009F0ED7" w:rsidP="00175507">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9F0ED7" w:rsidTr="004128DF">
        <w:trPr>
          <w:trHeight w:val="3109"/>
        </w:trPr>
        <w:tc>
          <w:tcPr>
            <w:tcW w:w="3160" w:type="dxa"/>
            <w:vAlign w:val="center"/>
          </w:tcPr>
          <w:p w:rsidR="009F0ED7" w:rsidRDefault="004128DF" w:rsidP="001815DB">
            <w:pPr>
              <w:pStyle w:val="Akapitzlist"/>
              <w:spacing w:line="360" w:lineRule="auto"/>
              <w:ind w:left="0"/>
              <w:jc w:val="center"/>
              <w:rPr>
                <w:rFonts w:ascii="Times New Roman" w:hAnsi="Times New Roman" w:cs="Times New Roman"/>
              </w:rPr>
            </w:pPr>
            <w:r w:rsidRPr="004128DF">
              <w:rPr>
                <w:rFonts w:ascii="Times New Roman" w:hAnsi="Times New Roman" w:cs="Times New Roman"/>
                <w:noProof/>
                <w:lang w:eastAsia="pl-PL"/>
              </w:rPr>
              <w:drawing>
                <wp:inline distT="0" distB="0" distL="0" distR="0">
                  <wp:extent cx="1940118" cy="2019631"/>
                  <wp:effectExtent l="0" t="0" r="0" b="0"/>
                  <wp:docPr id="66"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c>
        <w:tc>
          <w:tcPr>
            <w:tcW w:w="0" w:type="auto"/>
            <w:vAlign w:val="center"/>
          </w:tcPr>
          <w:p w:rsidR="009F0ED7" w:rsidRDefault="004722CC" w:rsidP="001815DB">
            <w:pPr>
              <w:pStyle w:val="Akapitzlist"/>
              <w:spacing w:line="360" w:lineRule="auto"/>
              <w:ind w:left="0"/>
              <w:jc w:val="center"/>
              <w:rPr>
                <w:rFonts w:ascii="Times New Roman" w:hAnsi="Times New Roman" w:cs="Times New Roman"/>
              </w:rPr>
            </w:pPr>
            <w:r w:rsidRPr="004722CC">
              <w:rPr>
                <w:rFonts w:ascii="Times New Roman" w:hAnsi="Times New Roman" w:cs="Times New Roman"/>
                <w:noProof/>
                <w:lang w:eastAsia="pl-PL"/>
              </w:rPr>
              <w:drawing>
                <wp:inline distT="0" distB="0" distL="0" distR="0">
                  <wp:extent cx="1971923" cy="2019631"/>
                  <wp:effectExtent l="0" t="0" r="0" b="0"/>
                  <wp:docPr id="11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tc>
        <w:tc>
          <w:tcPr>
            <w:tcW w:w="0" w:type="auto"/>
            <w:vAlign w:val="center"/>
          </w:tcPr>
          <w:p w:rsidR="009F0ED7" w:rsidRDefault="004128DF" w:rsidP="001815DB">
            <w:pPr>
              <w:pStyle w:val="Akapitzlist"/>
              <w:spacing w:line="360" w:lineRule="auto"/>
              <w:ind w:left="0"/>
              <w:jc w:val="center"/>
              <w:rPr>
                <w:rFonts w:ascii="Times New Roman" w:hAnsi="Times New Roman" w:cs="Times New Roman"/>
              </w:rPr>
            </w:pPr>
            <w:r w:rsidRPr="004128DF">
              <w:rPr>
                <w:rFonts w:ascii="Times New Roman" w:hAnsi="Times New Roman" w:cs="Times New Roman"/>
                <w:noProof/>
                <w:lang w:eastAsia="pl-PL"/>
              </w:rPr>
              <w:drawing>
                <wp:inline distT="0" distB="0" distL="0" distR="0">
                  <wp:extent cx="1987826" cy="2115047"/>
                  <wp:effectExtent l="0" t="0" r="0" b="0"/>
                  <wp:docPr id="6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tc>
      </w:tr>
    </w:tbl>
    <w:p w:rsidR="009F0ED7" w:rsidRPr="00AA3219" w:rsidRDefault="009F0ED7" w:rsidP="009F0ED7">
      <w:pPr>
        <w:spacing w:after="0" w:line="360" w:lineRule="auto"/>
        <w:rPr>
          <w:rFonts w:ascii="Times New Roman" w:hAnsi="Times New Roman" w:cs="Times New Roman"/>
        </w:rPr>
      </w:pPr>
    </w:p>
    <w:p w:rsidR="009F0ED7" w:rsidRPr="00A17143" w:rsidRDefault="009F0ED7" w:rsidP="00473E83">
      <w:pPr>
        <w:pStyle w:val="Akapitzlist"/>
        <w:numPr>
          <w:ilvl w:val="0"/>
          <w:numId w:val="24"/>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9F0ED7" w:rsidRDefault="009F0ED7" w:rsidP="009F0ED7">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d</w:t>
      </w:r>
      <w:r w:rsidRPr="0099740D">
        <w:rPr>
          <w:rFonts w:ascii="Times New Roman" w:hAnsi="Times New Roman" w:cs="Times New Roman"/>
        </w:rPr>
        <w:t>obrze rozwijać się</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m</w:t>
      </w:r>
      <w:r w:rsidRPr="0099740D">
        <w:rPr>
          <w:rFonts w:ascii="Times New Roman" w:hAnsi="Times New Roman" w:cs="Times New Roman"/>
        </w:rPr>
        <w:t>am nadzieję że będzie to dobrze spędzony czas w gronie nowych znajomych i czas owocny w nowe doświadczenia i umiejętności w zawodzie w którym studiuję</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s</w:t>
      </w:r>
      <w:r w:rsidRPr="0099740D">
        <w:rPr>
          <w:rFonts w:ascii="Times New Roman" w:hAnsi="Times New Roman" w:cs="Times New Roman"/>
        </w:rPr>
        <w:t>kończyć</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c</w:t>
      </w:r>
      <w:r w:rsidRPr="0099740D">
        <w:rPr>
          <w:rFonts w:ascii="Times New Roman" w:hAnsi="Times New Roman" w:cs="Times New Roman"/>
        </w:rPr>
        <w:t>hciałbym żeby studia były dobrym źródłem nauki do mojego zawodu</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z</w:t>
      </w:r>
      <w:r w:rsidRPr="0099740D">
        <w:rPr>
          <w:rFonts w:ascii="Times New Roman" w:hAnsi="Times New Roman" w:cs="Times New Roman"/>
        </w:rPr>
        <w:t>dobycie wiedzy do udoskonalenia pracy w zawodzie geodety. Nauczenie się obsługi podstawowych progra</w:t>
      </w:r>
      <w:r>
        <w:rPr>
          <w:rFonts w:ascii="Times New Roman" w:hAnsi="Times New Roman" w:cs="Times New Roman"/>
        </w:rPr>
        <w:t>mów przydatnych w moim zawodzie;</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b</w:t>
      </w:r>
      <w:r w:rsidRPr="0099740D">
        <w:rPr>
          <w:rFonts w:ascii="Times New Roman" w:hAnsi="Times New Roman" w:cs="Times New Roman"/>
        </w:rPr>
        <w:t>ardzo bym chciał, aby rozpoczęte studia pomogły mi w dążeniu do zdobycia wykształcenia w danym zawodzie. Z racji tego, że mam praktyczne podejście do życia zależy mi na tym, żeby przebieg edukacji przygotowywał do odnalezienia się na rynku pracy w zawodzie, który studiuję. Moim zdaniem nauka zbędnych teorii, które i tak nie przydają się później w pracy zawodowej są jest czystą stratą czasu. Liczę również na w miarę możliwości rozsądny rozkład zajęć. Dziękuję ! :D</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p</w:t>
      </w:r>
      <w:r w:rsidRPr="0099740D">
        <w:rPr>
          <w:rFonts w:ascii="Times New Roman" w:hAnsi="Times New Roman" w:cs="Times New Roman"/>
        </w:rPr>
        <w:t>raktyczniejsze zajęcia i zaangażowanie</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a</w:t>
      </w:r>
      <w:r w:rsidRPr="0099740D">
        <w:rPr>
          <w:rFonts w:ascii="Times New Roman" w:hAnsi="Times New Roman" w:cs="Times New Roman"/>
        </w:rPr>
        <w:t>by je skończyć z pozytywnym wynikiem</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u</w:t>
      </w:r>
      <w:r w:rsidRPr="0099740D">
        <w:rPr>
          <w:rFonts w:ascii="Times New Roman" w:hAnsi="Times New Roman" w:cs="Times New Roman"/>
        </w:rPr>
        <w:t>kończyć ją z dyplomem inżyniera i przydatną wiedzą praktyczną</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m</w:t>
      </w:r>
      <w:r w:rsidRPr="0099740D">
        <w:rPr>
          <w:rFonts w:ascii="Times New Roman" w:hAnsi="Times New Roman" w:cs="Times New Roman"/>
        </w:rPr>
        <w:t>oimi głównymi oczekiwaniami rozpoczynając studia na PWSTE w Jarosławiu przede wszystkim miał być dogodny plan zajęć skierowany do studentów chcących połączyć pracę ze studiami,</w:t>
      </w:r>
      <w:r>
        <w:rPr>
          <w:rFonts w:ascii="Times New Roman" w:hAnsi="Times New Roman" w:cs="Times New Roman"/>
        </w:rPr>
        <w:t xml:space="preserve"> </w:t>
      </w:r>
      <w:r w:rsidRPr="0099740D">
        <w:rPr>
          <w:rFonts w:ascii="Times New Roman" w:hAnsi="Times New Roman" w:cs="Times New Roman"/>
        </w:rPr>
        <w:t>co w części zostało spełnione. Rozpoczynając chcę ukończyć studia z najlepszym wynikiem</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u</w:t>
      </w:r>
      <w:r w:rsidRPr="0099740D">
        <w:rPr>
          <w:rFonts w:ascii="Times New Roman" w:hAnsi="Times New Roman" w:cs="Times New Roman"/>
        </w:rPr>
        <w:t>zyskać tytuł inżyniera</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Pr>
          <w:rFonts w:ascii="Times New Roman" w:hAnsi="Times New Roman" w:cs="Times New Roman"/>
        </w:rPr>
        <w:t>ż</w:t>
      </w:r>
      <w:r w:rsidRPr="0099740D">
        <w:rPr>
          <w:rFonts w:ascii="Times New Roman" w:hAnsi="Times New Roman" w:cs="Times New Roman"/>
        </w:rPr>
        <w:t>e je ukończę</w:t>
      </w:r>
      <w:r>
        <w:rPr>
          <w:rFonts w:ascii="Times New Roman" w:hAnsi="Times New Roman" w:cs="Times New Roman"/>
        </w:rPr>
        <w:t>;</w:t>
      </w:r>
    </w:p>
    <w:p w:rsidR="0099740D" w:rsidRDefault="0099740D" w:rsidP="008A1222">
      <w:pPr>
        <w:pStyle w:val="Akapitzlist"/>
        <w:numPr>
          <w:ilvl w:val="0"/>
          <w:numId w:val="48"/>
        </w:numPr>
        <w:spacing w:line="360" w:lineRule="auto"/>
        <w:jc w:val="both"/>
        <w:rPr>
          <w:rFonts w:ascii="Times New Roman" w:hAnsi="Times New Roman" w:cs="Times New Roman"/>
        </w:rPr>
      </w:pPr>
      <w:r w:rsidRPr="0099740D">
        <w:rPr>
          <w:rFonts w:ascii="Times New Roman" w:hAnsi="Times New Roman" w:cs="Times New Roman"/>
        </w:rPr>
        <w:t>dyplom inżyniera</w:t>
      </w:r>
      <w:r>
        <w:rPr>
          <w:rFonts w:ascii="Times New Roman" w:hAnsi="Times New Roman" w:cs="Times New Roman"/>
        </w:rPr>
        <w:t xml:space="preserve"> (2 osoby).</w:t>
      </w:r>
    </w:p>
    <w:p w:rsidR="005C3F62" w:rsidRPr="0099740D" w:rsidRDefault="005C3F62" w:rsidP="005C3F62">
      <w:pPr>
        <w:rPr>
          <w:rFonts w:ascii="Times New Roman" w:hAnsi="Times New Roman" w:cs="Times New Roman"/>
        </w:rPr>
      </w:pPr>
    </w:p>
    <w:p w:rsidR="00C2558E" w:rsidRDefault="00C2558E" w:rsidP="00CF1523">
      <w:pPr>
        <w:spacing w:line="360" w:lineRule="auto"/>
        <w:jc w:val="both"/>
        <w:rPr>
          <w:rFonts w:ascii="Times New Roman" w:hAnsi="Times New Roman" w:cs="Times New Roman"/>
        </w:rPr>
      </w:pPr>
    </w:p>
    <w:p w:rsidR="004128DF" w:rsidRDefault="004128DF" w:rsidP="00CF1523">
      <w:pPr>
        <w:spacing w:line="360" w:lineRule="auto"/>
        <w:jc w:val="both"/>
        <w:rPr>
          <w:rFonts w:ascii="Times New Roman" w:hAnsi="Times New Roman" w:cs="Times New Roman"/>
        </w:rPr>
      </w:pPr>
    </w:p>
    <w:p w:rsidR="004128DF" w:rsidRDefault="004128DF" w:rsidP="00CF1523">
      <w:pPr>
        <w:spacing w:line="360" w:lineRule="auto"/>
        <w:jc w:val="both"/>
        <w:rPr>
          <w:rFonts w:ascii="Times New Roman" w:hAnsi="Times New Roman" w:cs="Times New Roman"/>
        </w:rPr>
      </w:pPr>
    </w:p>
    <w:p w:rsidR="004128DF" w:rsidRDefault="004128DF" w:rsidP="00CF1523">
      <w:pPr>
        <w:spacing w:line="360" w:lineRule="auto"/>
        <w:jc w:val="both"/>
        <w:rPr>
          <w:rFonts w:ascii="Times New Roman" w:hAnsi="Times New Roman" w:cs="Times New Roman"/>
        </w:rPr>
      </w:pPr>
    </w:p>
    <w:p w:rsidR="0010709C" w:rsidRPr="00CF1523" w:rsidRDefault="0010709C" w:rsidP="00CF1523">
      <w:pPr>
        <w:spacing w:line="360" w:lineRule="auto"/>
        <w:jc w:val="both"/>
        <w:rPr>
          <w:rFonts w:ascii="Times New Roman" w:hAnsi="Times New Roman" w:cs="Times New Roman"/>
        </w:rPr>
      </w:pPr>
    </w:p>
    <w:p w:rsidR="00C2558E" w:rsidRDefault="004306E9" w:rsidP="0087410E">
      <w:pPr>
        <w:pStyle w:val="Nagwek1"/>
      </w:pPr>
      <w:bookmarkStart w:id="14" w:name="_Toc25669345"/>
      <w:r>
        <w:lastRenderedPageBreak/>
        <w:t>Kierunek Informatyka</w:t>
      </w:r>
      <w:r w:rsidR="00240F23">
        <w:t xml:space="preserve"> studia pierwszego stopnia</w:t>
      </w:r>
      <w:bookmarkEnd w:id="14"/>
      <w:r w:rsidR="00240F23">
        <w:t xml:space="preserve"> </w:t>
      </w:r>
    </w:p>
    <w:p w:rsidR="0087410E" w:rsidRPr="0087410E" w:rsidRDefault="0087410E" w:rsidP="0087410E"/>
    <w:tbl>
      <w:tblPr>
        <w:tblStyle w:val="Tabela-Siatka"/>
        <w:tblW w:w="0" w:type="auto"/>
        <w:tblInd w:w="534" w:type="dxa"/>
        <w:tblLook w:val="04A0"/>
      </w:tblPr>
      <w:tblGrid>
        <w:gridCol w:w="3260"/>
        <w:gridCol w:w="2410"/>
        <w:gridCol w:w="2551"/>
      </w:tblGrid>
      <w:tr w:rsidR="00D94D57" w:rsidTr="004711D0">
        <w:trPr>
          <w:trHeight w:val="668"/>
        </w:trPr>
        <w:tc>
          <w:tcPr>
            <w:tcW w:w="3260" w:type="dxa"/>
            <w:shd w:val="clear" w:color="auto" w:fill="8DB3E2" w:themeFill="text2" w:themeFillTint="66"/>
            <w:vAlign w:val="center"/>
          </w:tcPr>
          <w:p w:rsidR="00D94D57" w:rsidRPr="004128DF" w:rsidRDefault="00240F23" w:rsidP="004711D0">
            <w:pPr>
              <w:jc w:val="center"/>
              <w:rPr>
                <w:rFonts w:ascii="Times New Roman" w:hAnsi="Times New Roman" w:cs="Times New Roman"/>
              </w:rPr>
            </w:pPr>
            <w:r w:rsidRPr="004128DF">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D94D57" w:rsidRPr="00965439" w:rsidRDefault="00D94D57" w:rsidP="004711D0">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D94D57" w:rsidRPr="00965439" w:rsidRDefault="00D94D57" w:rsidP="004711D0">
            <w:pPr>
              <w:jc w:val="center"/>
              <w:rPr>
                <w:rFonts w:ascii="Times New Roman" w:hAnsi="Times New Roman" w:cs="Times New Roman"/>
              </w:rPr>
            </w:pPr>
            <w:r w:rsidRPr="00965439">
              <w:rPr>
                <w:rFonts w:ascii="Times New Roman" w:hAnsi="Times New Roman" w:cs="Times New Roman"/>
              </w:rPr>
              <w:t>Zwrotność</w:t>
            </w:r>
          </w:p>
        </w:tc>
      </w:tr>
      <w:tr w:rsidR="00D94D57" w:rsidTr="00A959A8">
        <w:trPr>
          <w:trHeight w:val="486"/>
        </w:trPr>
        <w:tc>
          <w:tcPr>
            <w:tcW w:w="3260" w:type="dxa"/>
            <w:vAlign w:val="center"/>
          </w:tcPr>
          <w:p w:rsidR="00D94D57" w:rsidRPr="00965439" w:rsidRDefault="00240F23" w:rsidP="00240F23">
            <w:pPr>
              <w:jc w:val="center"/>
              <w:rPr>
                <w:rFonts w:ascii="Times New Roman" w:hAnsi="Times New Roman" w:cs="Times New Roman"/>
              </w:rPr>
            </w:pPr>
            <w:r>
              <w:rPr>
                <w:rFonts w:ascii="Times New Roman" w:hAnsi="Times New Roman" w:cs="Times New Roman"/>
              </w:rPr>
              <w:t>68</w:t>
            </w:r>
          </w:p>
        </w:tc>
        <w:tc>
          <w:tcPr>
            <w:tcW w:w="2410" w:type="dxa"/>
            <w:vAlign w:val="center"/>
          </w:tcPr>
          <w:p w:rsidR="00D94D57" w:rsidRPr="00965439" w:rsidRDefault="00240F23" w:rsidP="004711D0">
            <w:pPr>
              <w:jc w:val="center"/>
              <w:rPr>
                <w:rFonts w:ascii="Times New Roman" w:hAnsi="Times New Roman" w:cs="Times New Roman"/>
              </w:rPr>
            </w:pPr>
            <w:r>
              <w:rPr>
                <w:rFonts w:ascii="Times New Roman" w:hAnsi="Times New Roman" w:cs="Times New Roman"/>
              </w:rPr>
              <w:t>31</w:t>
            </w:r>
          </w:p>
        </w:tc>
        <w:tc>
          <w:tcPr>
            <w:tcW w:w="2551" w:type="dxa"/>
            <w:vAlign w:val="center"/>
          </w:tcPr>
          <w:p w:rsidR="00D94D57" w:rsidRPr="00965439" w:rsidRDefault="00240F23" w:rsidP="004711D0">
            <w:pPr>
              <w:jc w:val="center"/>
              <w:rPr>
                <w:rFonts w:ascii="Times New Roman" w:hAnsi="Times New Roman" w:cs="Times New Roman"/>
              </w:rPr>
            </w:pPr>
            <w:r>
              <w:rPr>
                <w:rFonts w:ascii="Times New Roman" w:hAnsi="Times New Roman" w:cs="Times New Roman"/>
              </w:rPr>
              <w:t>45,59%</w:t>
            </w:r>
          </w:p>
        </w:tc>
      </w:tr>
    </w:tbl>
    <w:p w:rsidR="00D94D57" w:rsidRPr="00B93A42" w:rsidRDefault="00D94D57" w:rsidP="00D94D57"/>
    <w:p w:rsidR="00D94D57" w:rsidRPr="00A17143" w:rsidRDefault="00D94D57" w:rsidP="00473E83">
      <w:pPr>
        <w:pStyle w:val="Akapitzlist"/>
        <w:numPr>
          <w:ilvl w:val="0"/>
          <w:numId w:val="26"/>
        </w:numPr>
        <w:rPr>
          <w:rFonts w:ascii="Times New Roman" w:hAnsi="Times New Roman" w:cs="Times New Roman"/>
          <w:b/>
        </w:rPr>
      </w:pPr>
      <w:r w:rsidRPr="00A17143">
        <w:rPr>
          <w:rFonts w:ascii="Times New Roman" w:hAnsi="Times New Roman" w:cs="Times New Roman"/>
          <w:b/>
        </w:rPr>
        <w:t xml:space="preserve">Metryczka </w:t>
      </w:r>
    </w:p>
    <w:p w:rsidR="00D94D57" w:rsidRDefault="00D94D57" w:rsidP="00D94D57">
      <w:pPr>
        <w:pStyle w:val="Akapitzlist"/>
        <w:rPr>
          <w:rFonts w:ascii="Times New Roman" w:hAnsi="Times New Roman" w:cs="Times New Roman"/>
        </w:rPr>
      </w:pPr>
      <w:r>
        <w:rPr>
          <w:rFonts w:ascii="Times New Roman" w:hAnsi="Times New Roman" w:cs="Times New Roman"/>
        </w:rPr>
        <w:t>Płeć</w:t>
      </w:r>
    </w:p>
    <w:p w:rsidR="00D94D57" w:rsidRPr="00FE6FA5" w:rsidRDefault="00FE6FA5" w:rsidP="00FE6FA5">
      <w:pPr>
        <w:rPr>
          <w:rFonts w:ascii="Times New Roman" w:hAnsi="Times New Roman" w:cs="Times New Roman"/>
        </w:rPr>
      </w:pPr>
      <w:r w:rsidRPr="00FE6FA5">
        <w:rPr>
          <w:rFonts w:ascii="Times New Roman" w:hAnsi="Times New Roman" w:cs="Times New Roman"/>
          <w:noProof/>
          <w:lang w:eastAsia="pl-PL"/>
        </w:rPr>
        <w:drawing>
          <wp:inline distT="0" distB="0" distL="0" distR="0">
            <wp:extent cx="3983604" cy="1494845"/>
            <wp:effectExtent l="0" t="0" r="0" b="0"/>
            <wp:docPr id="73"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94D57" w:rsidRPr="00B93A42" w:rsidRDefault="004128DF" w:rsidP="00D94D57">
      <w:pPr>
        <w:ind w:firstLine="708"/>
        <w:rPr>
          <w:rFonts w:ascii="Times New Roman" w:hAnsi="Times New Roman" w:cs="Times New Roman"/>
        </w:rPr>
      </w:pPr>
      <w:r>
        <w:rPr>
          <w:rFonts w:ascii="Times New Roman" w:hAnsi="Times New Roman" w:cs="Times New Roman"/>
        </w:rPr>
        <w:t>Powiat</w:t>
      </w:r>
      <w:r w:rsidR="00D94D57" w:rsidRPr="00B93A42">
        <w:rPr>
          <w:rFonts w:ascii="Times New Roman" w:hAnsi="Times New Roman" w:cs="Times New Roman"/>
        </w:rPr>
        <w:t xml:space="preserve"> </w:t>
      </w:r>
    </w:p>
    <w:p w:rsidR="00C2558E" w:rsidRDefault="004128DF" w:rsidP="00D94D57">
      <w:pPr>
        <w:rPr>
          <w:rFonts w:ascii="Times New Roman" w:hAnsi="Times New Roman" w:cs="Times New Roman"/>
        </w:rPr>
      </w:pPr>
      <w:r w:rsidRPr="004128DF">
        <w:rPr>
          <w:rFonts w:ascii="Times New Roman" w:hAnsi="Times New Roman" w:cs="Times New Roman"/>
          <w:noProof/>
          <w:lang w:eastAsia="pl-PL"/>
        </w:rPr>
        <w:drawing>
          <wp:inline distT="0" distB="0" distL="0" distR="0">
            <wp:extent cx="5745370" cy="1741335"/>
            <wp:effectExtent l="19050" t="0" r="26780" b="0"/>
            <wp:docPr id="6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94D57" w:rsidRPr="009D1FB3" w:rsidRDefault="00D94D57" w:rsidP="00473E83">
      <w:pPr>
        <w:pStyle w:val="Akapitzlist"/>
        <w:numPr>
          <w:ilvl w:val="0"/>
          <w:numId w:val="26"/>
        </w:numPr>
        <w:rPr>
          <w:rFonts w:ascii="Times New Roman" w:hAnsi="Times New Roman" w:cs="Times New Roman"/>
          <w:b/>
        </w:rPr>
      </w:pPr>
      <w:r w:rsidRPr="00A17143">
        <w:rPr>
          <w:rFonts w:ascii="Times New Roman" w:hAnsi="Times New Roman" w:cs="Times New Roman"/>
          <w:b/>
        </w:rPr>
        <w:t>Wybór kierunku studiów</w:t>
      </w:r>
    </w:p>
    <w:p w:rsidR="00D94D57" w:rsidRPr="00A4487E" w:rsidRDefault="00D94D57" w:rsidP="00D94D57">
      <w:pPr>
        <w:rPr>
          <w:rFonts w:ascii="Times New Roman" w:hAnsi="Times New Roman" w:cs="Times New Roman"/>
        </w:rPr>
      </w:pPr>
      <w:r>
        <w:rPr>
          <w:rFonts w:ascii="Times New Roman" w:hAnsi="Times New Roman" w:cs="Times New Roman"/>
        </w:rPr>
        <w:t xml:space="preserve">Dlaczego wybrałeś/wybrałaś swój kierunek studiów? </w:t>
      </w:r>
    </w:p>
    <w:p w:rsidR="00D94D57" w:rsidRPr="0087410E" w:rsidRDefault="00FE6FA5" w:rsidP="0087410E">
      <w:pPr>
        <w:rPr>
          <w:rFonts w:ascii="Times New Roman" w:hAnsi="Times New Roman" w:cs="Times New Roman"/>
        </w:rPr>
      </w:pPr>
      <w:r w:rsidRPr="00FE6FA5">
        <w:rPr>
          <w:rFonts w:ascii="Times New Roman" w:hAnsi="Times New Roman" w:cs="Times New Roman"/>
          <w:noProof/>
          <w:lang w:eastAsia="pl-PL"/>
        </w:rPr>
        <w:drawing>
          <wp:inline distT="0" distB="0" distL="0" distR="0">
            <wp:extent cx="5752990" cy="2035534"/>
            <wp:effectExtent l="19050" t="0" r="19160" b="2816"/>
            <wp:docPr id="71"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D94D57" w:rsidRPr="00A17143" w:rsidRDefault="00D94D57" w:rsidP="00473E83">
      <w:pPr>
        <w:pStyle w:val="Akapitzlist"/>
        <w:numPr>
          <w:ilvl w:val="0"/>
          <w:numId w:val="26"/>
        </w:numPr>
        <w:rPr>
          <w:rFonts w:ascii="Times New Roman" w:hAnsi="Times New Roman" w:cs="Times New Roman"/>
          <w:b/>
        </w:rPr>
      </w:pPr>
      <w:r w:rsidRPr="00A17143">
        <w:rPr>
          <w:rFonts w:ascii="Times New Roman" w:hAnsi="Times New Roman" w:cs="Times New Roman"/>
          <w:b/>
        </w:rPr>
        <w:lastRenderedPageBreak/>
        <w:t>Rekrutacja</w:t>
      </w:r>
    </w:p>
    <w:p w:rsidR="00D94D57" w:rsidRPr="00B32566" w:rsidRDefault="00D94D57" w:rsidP="00473E83">
      <w:pPr>
        <w:pStyle w:val="Akapitzlist"/>
        <w:numPr>
          <w:ilvl w:val="0"/>
          <w:numId w:val="25"/>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6F001E" w:rsidRDefault="00FE6FA5" w:rsidP="006F001E">
      <w:pPr>
        <w:rPr>
          <w:rFonts w:ascii="Times New Roman" w:hAnsi="Times New Roman" w:cs="Times New Roman"/>
        </w:rPr>
      </w:pPr>
      <w:r w:rsidRPr="00FE6FA5">
        <w:rPr>
          <w:rFonts w:ascii="Times New Roman" w:hAnsi="Times New Roman" w:cs="Times New Roman"/>
          <w:noProof/>
          <w:lang w:eastAsia="pl-PL"/>
        </w:rPr>
        <w:drawing>
          <wp:inline distT="0" distB="0" distL="0" distR="0">
            <wp:extent cx="3729162" cy="1423283"/>
            <wp:effectExtent l="0" t="0" r="0" b="0"/>
            <wp:docPr id="72"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94D57" w:rsidRDefault="00D94D57" w:rsidP="006F001E">
      <w:pPr>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FE6FA5" w:rsidRDefault="00FE6FA5" w:rsidP="008A1222">
      <w:pPr>
        <w:pStyle w:val="Akapitzlist"/>
        <w:numPr>
          <w:ilvl w:val="0"/>
          <w:numId w:val="49"/>
        </w:numPr>
        <w:spacing w:after="0" w:line="360" w:lineRule="auto"/>
        <w:rPr>
          <w:rFonts w:ascii="Times New Roman" w:hAnsi="Times New Roman" w:cs="Times New Roman"/>
        </w:rPr>
      </w:pPr>
      <w:r w:rsidRPr="00FE6FA5">
        <w:rPr>
          <w:rFonts w:ascii="Times New Roman" w:hAnsi="Times New Roman" w:cs="Times New Roman"/>
        </w:rPr>
        <w:t>Politechnika Rzeszowska</w:t>
      </w:r>
      <w:r>
        <w:rPr>
          <w:rFonts w:ascii="Times New Roman" w:hAnsi="Times New Roman" w:cs="Times New Roman"/>
        </w:rPr>
        <w:t xml:space="preserve"> (2 osoby)</w:t>
      </w:r>
    </w:p>
    <w:p w:rsidR="00FE6FA5" w:rsidRDefault="00FE6FA5" w:rsidP="008A1222">
      <w:pPr>
        <w:pStyle w:val="Akapitzlist"/>
        <w:numPr>
          <w:ilvl w:val="0"/>
          <w:numId w:val="49"/>
        </w:numPr>
        <w:spacing w:after="0" w:line="360" w:lineRule="auto"/>
        <w:rPr>
          <w:rFonts w:ascii="Times New Roman" w:hAnsi="Times New Roman" w:cs="Times New Roman"/>
        </w:rPr>
      </w:pPr>
      <w:r>
        <w:rPr>
          <w:rFonts w:ascii="Times New Roman" w:hAnsi="Times New Roman" w:cs="Times New Roman"/>
        </w:rPr>
        <w:t>Uniwersytet Rzeszowski (1 osoba)</w:t>
      </w:r>
    </w:p>
    <w:p w:rsidR="00FE6FA5" w:rsidRPr="0099740D" w:rsidRDefault="00FE6FA5" w:rsidP="008A1222">
      <w:pPr>
        <w:pStyle w:val="Akapitzlist"/>
        <w:numPr>
          <w:ilvl w:val="0"/>
          <w:numId w:val="49"/>
        </w:numPr>
        <w:spacing w:after="0" w:line="360" w:lineRule="auto"/>
        <w:rPr>
          <w:rFonts w:ascii="Times New Roman" w:hAnsi="Times New Roman" w:cs="Times New Roman"/>
        </w:rPr>
      </w:pPr>
      <w:r w:rsidRPr="0099740D">
        <w:rPr>
          <w:rFonts w:ascii="Times New Roman" w:hAnsi="Times New Roman" w:cs="Times New Roman"/>
        </w:rPr>
        <w:t>Akademia Górnicza-Hutnicza w Krakowie (1 osoba)</w:t>
      </w:r>
    </w:p>
    <w:p w:rsidR="00FE6FA5" w:rsidRPr="0087410E" w:rsidRDefault="00FE6FA5" w:rsidP="008A1222">
      <w:pPr>
        <w:pStyle w:val="Akapitzlist"/>
        <w:numPr>
          <w:ilvl w:val="0"/>
          <w:numId w:val="49"/>
        </w:numPr>
        <w:spacing w:after="0" w:line="360" w:lineRule="auto"/>
        <w:rPr>
          <w:rFonts w:ascii="Times New Roman" w:hAnsi="Times New Roman" w:cs="Times New Roman"/>
        </w:rPr>
      </w:pPr>
      <w:r w:rsidRPr="004C25C7">
        <w:rPr>
          <w:rFonts w:ascii="Times New Roman" w:hAnsi="Times New Roman" w:cs="Times New Roman"/>
        </w:rPr>
        <w:t>Wyższa Szkoła Informatyki i Zarządzania  w Rzeszowie</w:t>
      </w:r>
      <w:r>
        <w:rPr>
          <w:rFonts w:ascii="Times New Roman" w:hAnsi="Times New Roman" w:cs="Times New Roman"/>
        </w:rPr>
        <w:t xml:space="preserve"> (1osoba)</w:t>
      </w:r>
    </w:p>
    <w:p w:rsidR="00D94D57" w:rsidRPr="00B32566" w:rsidRDefault="00D94D57" w:rsidP="00473E83">
      <w:pPr>
        <w:pStyle w:val="Akapitzlist"/>
        <w:numPr>
          <w:ilvl w:val="0"/>
          <w:numId w:val="25"/>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D94D57" w:rsidRPr="005C0917" w:rsidRDefault="00FE6FA5" w:rsidP="00D94D57">
      <w:pPr>
        <w:spacing w:after="0" w:line="360" w:lineRule="auto"/>
        <w:rPr>
          <w:rFonts w:ascii="Liberation Sans" w:eastAsia="Times New Roman" w:hAnsi="Liberation Sans" w:cs="Liberation Sans"/>
          <w:color w:val="000000"/>
          <w:sz w:val="20"/>
          <w:szCs w:val="20"/>
          <w:lang w:eastAsia="pl-PL"/>
        </w:rPr>
      </w:pPr>
      <w:r w:rsidRPr="00FE6FA5">
        <w:rPr>
          <w:rFonts w:ascii="Liberation Sans" w:eastAsia="Times New Roman" w:hAnsi="Liberation Sans" w:cs="Liberation Sans"/>
          <w:noProof/>
          <w:color w:val="000000"/>
          <w:sz w:val="20"/>
          <w:szCs w:val="20"/>
          <w:lang w:eastAsia="pl-PL"/>
        </w:rPr>
        <w:drawing>
          <wp:inline distT="0" distB="0" distL="0" distR="0">
            <wp:extent cx="5750450" cy="1653871"/>
            <wp:effectExtent l="19050" t="0" r="21700" b="3479"/>
            <wp:docPr id="70"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D94D57" w:rsidRPr="00C31479" w:rsidRDefault="00C31479" w:rsidP="00C2558E">
      <w:pPr>
        <w:spacing w:after="0" w:line="240" w:lineRule="auto"/>
        <w:rPr>
          <w:rFonts w:ascii="Times New Roman" w:eastAsia="Times New Roman" w:hAnsi="Times New Roman" w:cs="Times New Roman"/>
          <w:color w:val="000000"/>
          <w:szCs w:val="20"/>
          <w:lang w:eastAsia="pl-PL"/>
        </w:rPr>
      </w:pPr>
      <w:r w:rsidRPr="00C31479">
        <w:rPr>
          <w:rFonts w:ascii="Times New Roman" w:eastAsia="Times New Roman" w:hAnsi="Times New Roman" w:cs="Times New Roman"/>
          <w:color w:val="000000"/>
          <w:szCs w:val="20"/>
          <w:lang w:eastAsia="pl-PL"/>
        </w:rPr>
        <w:t>Inne:</w:t>
      </w:r>
    </w:p>
    <w:p w:rsidR="00C31479" w:rsidRPr="006F001E" w:rsidRDefault="00C31479" w:rsidP="008A1222">
      <w:pPr>
        <w:pStyle w:val="Akapitzlist"/>
        <w:numPr>
          <w:ilvl w:val="0"/>
          <w:numId w:val="51"/>
        </w:numPr>
        <w:spacing w:after="0" w:line="240" w:lineRule="auto"/>
        <w:rPr>
          <w:rFonts w:ascii="Times New Roman" w:eastAsia="Times New Roman" w:hAnsi="Times New Roman" w:cs="Times New Roman"/>
          <w:color w:val="000000"/>
          <w:szCs w:val="20"/>
          <w:lang w:eastAsia="pl-PL"/>
        </w:rPr>
      </w:pPr>
      <w:r w:rsidRPr="00C31479">
        <w:rPr>
          <w:rFonts w:ascii="Times New Roman" w:eastAsia="Times New Roman" w:hAnsi="Times New Roman" w:cs="Times New Roman"/>
          <w:color w:val="000000"/>
          <w:szCs w:val="20"/>
          <w:lang w:eastAsia="pl-PL"/>
        </w:rPr>
        <w:t>Internet</w:t>
      </w:r>
    </w:p>
    <w:p w:rsidR="00D94D57" w:rsidRDefault="00D94D57" w:rsidP="00473E83">
      <w:pPr>
        <w:pStyle w:val="Akapitzlist"/>
        <w:numPr>
          <w:ilvl w:val="0"/>
          <w:numId w:val="25"/>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43"/>
        <w:gridCol w:w="3020"/>
        <w:gridCol w:w="3301"/>
      </w:tblGrid>
      <w:tr w:rsidR="00D94D57" w:rsidTr="004711D0">
        <w:tc>
          <w:tcPr>
            <w:tcW w:w="3160" w:type="dxa"/>
            <w:vAlign w:val="center"/>
          </w:tcPr>
          <w:p w:rsidR="00D94D57" w:rsidRPr="0070458A" w:rsidRDefault="00D94D57" w:rsidP="004711D0">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D94D57" w:rsidRPr="0070458A" w:rsidRDefault="00D94D57" w:rsidP="004711D0">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D94D57" w:rsidRPr="0070458A" w:rsidRDefault="00D94D57" w:rsidP="004711D0">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D94D57" w:rsidTr="00C31479">
        <w:trPr>
          <w:trHeight w:val="2967"/>
        </w:trPr>
        <w:tc>
          <w:tcPr>
            <w:tcW w:w="3160" w:type="dxa"/>
            <w:vAlign w:val="center"/>
          </w:tcPr>
          <w:p w:rsidR="00D94D57" w:rsidRDefault="0087410E" w:rsidP="004711D0">
            <w:pPr>
              <w:pStyle w:val="Akapitzlist"/>
              <w:spacing w:line="360" w:lineRule="auto"/>
              <w:ind w:left="0"/>
              <w:jc w:val="center"/>
              <w:rPr>
                <w:rFonts w:ascii="Times New Roman" w:hAnsi="Times New Roman" w:cs="Times New Roman"/>
              </w:rPr>
            </w:pPr>
            <w:r w:rsidRPr="0087410E">
              <w:rPr>
                <w:rFonts w:ascii="Times New Roman" w:hAnsi="Times New Roman" w:cs="Times New Roman"/>
                <w:noProof/>
                <w:lang w:eastAsia="pl-PL"/>
              </w:rPr>
              <w:drawing>
                <wp:inline distT="0" distB="0" distL="0" distR="0">
                  <wp:extent cx="1908313" cy="1916264"/>
                  <wp:effectExtent l="0" t="0" r="0" b="0"/>
                  <wp:docPr id="74"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c>
          <w:tcPr>
            <w:tcW w:w="0" w:type="auto"/>
            <w:vAlign w:val="center"/>
          </w:tcPr>
          <w:p w:rsidR="00D94D57" w:rsidRDefault="0087410E" w:rsidP="004711D0">
            <w:pPr>
              <w:pStyle w:val="Akapitzlist"/>
              <w:spacing w:line="360" w:lineRule="auto"/>
              <w:ind w:left="0"/>
              <w:jc w:val="center"/>
              <w:rPr>
                <w:rFonts w:ascii="Times New Roman" w:hAnsi="Times New Roman" w:cs="Times New Roman"/>
              </w:rPr>
            </w:pPr>
            <w:r w:rsidRPr="0087410E">
              <w:rPr>
                <w:rFonts w:ascii="Times New Roman" w:hAnsi="Times New Roman" w:cs="Times New Roman"/>
                <w:noProof/>
                <w:lang w:eastAsia="pl-PL"/>
              </w:rPr>
              <w:drawing>
                <wp:inline distT="0" distB="0" distL="0" distR="0">
                  <wp:extent cx="1828800" cy="1916264"/>
                  <wp:effectExtent l="0" t="0" r="0" b="0"/>
                  <wp:docPr id="75"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0" w:type="auto"/>
            <w:vAlign w:val="center"/>
          </w:tcPr>
          <w:p w:rsidR="00D94D57" w:rsidRDefault="0087410E" w:rsidP="004711D0">
            <w:pPr>
              <w:pStyle w:val="Akapitzlist"/>
              <w:spacing w:line="360" w:lineRule="auto"/>
              <w:ind w:left="0"/>
              <w:jc w:val="center"/>
              <w:rPr>
                <w:rFonts w:ascii="Times New Roman" w:hAnsi="Times New Roman" w:cs="Times New Roman"/>
              </w:rPr>
            </w:pPr>
            <w:r w:rsidRPr="0087410E">
              <w:rPr>
                <w:rFonts w:ascii="Times New Roman" w:hAnsi="Times New Roman" w:cs="Times New Roman"/>
                <w:noProof/>
                <w:lang w:eastAsia="pl-PL"/>
              </w:rPr>
              <w:drawing>
                <wp:inline distT="0" distB="0" distL="0" distR="0">
                  <wp:extent cx="2011680" cy="1971923"/>
                  <wp:effectExtent l="0" t="0" r="0" b="0"/>
                  <wp:docPr id="76"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bl>
    <w:p w:rsidR="00D94D57" w:rsidRPr="00AA3219" w:rsidRDefault="00D94D57" w:rsidP="00D94D57">
      <w:pPr>
        <w:spacing w:after="0" w:line="360" w:lineRule="auto"/>
        <w:rPr>
          <w:rFonts w:ascii="Times New Roman" w:hAnsi="Times New Roman" w:cs="Times New Roman"/>
        </w:rPr>
      </w:pPr>
    </w:p>
    <w:p w:rsidR="00D94D57" w:rsidRPr="00A17143" w:rsidRDefault="00D94D57" w:rsidP="00473E83">
      <w:pPr>
        <w:pStyle w:val="Akapitzlist"/>
        <w:numPr>
          <w:ilvl w:val="0"/>
          <w:numId w:val="26"/>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87410E" w:rsidRPr="009A421C" w:rsidRDefault="00D94D57" w:rsidP="00D94D57">
      <w:pPr>
        <w:spacing w:after="0" w:line="360" w:lineRule="auto"/>
        <w:jc w:val="both"/>
        <w:rPr>
          <w:rFonts w:ascii="Times New Roman" w:hAnsi="Times New Roman" w:cs="Times New Roman"/>
        </w:rPr>
      </w:pPr>
      <w:r>
        <w:rPr>
          <w:rFonts w:ascii="Times New Roman" w:hAnsi="Times New Roman" w:cs="Times New Roman"/>
        </w:rPr>
        <w:t>Jakie są Twoje oczekiwania wobec studiów roz</w:t>
      </w:r>
      <w:r w:rsidR="00C31479">
        <w:rPr>
          <w:rFonts w:ascii="Times New Roman" w:hAnsi="Times New Roman" w:cs="Times New Roman"/>
        </w:rPr>
        <w:t>poczętych w PWSTE w Jarosławiu?</w:t>
      </w:r>
    </w:p>
    <w:p w:rsidR="0087410E" w:rsidRDefault="0087410E" w:rsidP="008A1222">
      <w:pPr>
        <w:pStyle w:val="Akapitzlist"/>
        <w:numPr>
          <w:ilvl w:val="0"/>
          <w:numId w:val="50"/>
        </w:numPr>
        <w:spacing w:line="360" w:lineRule="auto"/>
        <w:jc w:val="both"/>
        <w:rPr>
          <w:rFonts w:ascii="Times New Roman" w:hAnsi="Times New Roman" w:cs="Times New Roman"/>
        </w:rPr>
      </w:pPr>
      <w:r w:rsidRPr="0087410E">
        <w:rPr>
          <w:rFonts w:ascii="Times New Roman" w:hAnsi="Times New Roman" w:cs="Times New Roman"/>
        </w:rPr>
        <w:t>chce otrzymać umiejętności, które umożliwią</w:t>
      </w:r>
      <w:r>
        <w:rPr>
          <w:rFonts w:ascii="Times New Roman" w:hAnsi="Times New Roman" w:cs="Times New Roman"/>
        </w:rPr>
        <w:t xml:space="preserve"> mi ż</w:t>
      </w:r>
      <w:r w:rsidRPr="0087410E">
        <w:rPr>
          <w:rFonts w:ascii="Times New Roman" w:hAnsi="Times New Roman" w:cs="Times New Roman"/>
        </w:rPr>
        <w:t>ycie na poziomie powyżej średniej</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o</w:t>
      </w:r>
      <w:r w:rsidRPr="0087410E">
        <w:rPr>
          <w:rFonts w:ascii="Times New Roman" w:hAnsi="Times New Roman" w:cs="Times New Roman"/>
        </w:rPr>
        <w:t>czekuję od wykładowców czegoś więcej niż przeczy</w:t>
      </w:r>
      <w:r>
        <w:rPr>
          <w:rFonts w:ascii="Times New Roman" w:hAnsi="Times New Roman" w:cs="Times New Roman"/>
        </w:rPr>
        <w:t>tanie prezentacji. Mam żal o to</w:t>
      </w:r>
      <w:r w:rsidRPr="0087410E">
        <w:rPr>
          <w:rFonts w:ascii="Times New Roman" w:hAnsi="Times New Roman" w:cs="Times New Roman"/>
        </w:rPr>
        <w:t>,</w:t>
      </w:r>
      <w:r w:rsidR="00C31479">
        <w:rPr>
          <w:rFonts w:ascii="Times New Roman" w:hAnsi="Times New Roman" w:cs="Times New Roman"/>
        </w:rPr>
        <w:t xml:space="preserve"> </w:t>
      </w:r>
      <w:r w:rsidRPr="0087410E">
        <w:rPr>
          <w:rFonts w:ascii="Times New Roman" w:hAnsi="Times New Roman" w:cs="Times New Roman"/>
        </w:rPr>
        <w:t xml:space="preserve">że wykładowcy w swoich prezentacjach używają słownictwa i wzorów z </w:t>
      </w:r>
      <w:proofErr w:type="spellStart"/>
      <w:r w:rsidRPr="0087410E">
        <w:rPr>
          <w:rFonts w:ascii="Times New Roman" w:hAnsi="Times New Roman" w:cs="Times New Roman"/>
        </w:rPr>
        <w:t>wikipedii</w:t>
      </w:r>
      <w:proofErr w:type="spellEnd"/>
      <w:r w:rsidRPr="0087410E">
        <w:rPr>
          <w:rFonts w:ascii="Times New Roman" w:hAnsi="Times New Roman" w:cs="Times New Roman"/>
        </w:rPr>
        <w:t xml:space="preserve">, które nic nie </w:t>
      </w:r>
      <w:r>
        <w:rPr>
          <w:rFonts w:ascii="Times New Roman" w:hAnsi="Times New Roman" w:cs="Times New Roman"/>
        </w:rPr>
        <w:t>mówią osobom</w:t>
      </w:r>
      <w:r w:rsidRPr="0087410E">
        <w:rPr>
          <w:rFonts w:ascii="Times New Roman" w:hAnsi="Times New Roman" w:cs="Times New Roman"/>
        </w:rPr>
        <w:t>,</w:t>
      </w:r>
      <w:r>
        <w:rPr>
          <w:rFonts w:ascii="Times New Roman" w:hAnsi="Times New Roman" w:cs="Times New Roman"/>
        </w:rPr>
        <w:t xml:space="preserve"> </w:t>
      </w:r>
      <w:r w:rsidRPr="0087410E">
        <w:rPr>
          <w:rFonts w:ascii="Times New Roman" w:hAnsi="Times New Roman" w:cs="Times New Roman"/>
        </w:rPr>
        <w:t xml:space="preserve">które nie miały wcześniej styczności z danym materiałem. Oczekuję również zwiększenia zakresu godzin </w:t>
      </w:r>
      <w:r>
        <w:rPr>
          <w:rFonts w:ascii="Times New Roman" w:hAnsi="Times New Roman" w:cs="Times New Roman"/>
        </w:rPr>
        <w:t>w których siłownia jest otwarta;</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k</w:t>
      </w:r>
      <w:r w:rsidRPr="0087410E">
        <w:rPr>
          <w:rFonts w:ascii="Times New Roman" w:hAnsi="Times New Roman" w:cs="Times New Roman"/>
        </w:rPr>
        <w:t>ształcenie się w zawodzie i poznawanie nowych horyzontów, które pomogą później na rynku pracy</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o</w:t>
      </w:r>
      <w:r w:rsidRPr="0087410E">
        <w:rPr>
          <w:rFonts w:ascii="Times New Roman" w:hAnsi="Times New Roman" w:cs="Times New Roman"/>
        </w:rPr>
        <w:t>czekuję wyraźnie określonych terminów oraz wymagań do zalic</w:t>
      </w:r>
      <w:r>
        <w:rPr>
          <w:rFonts w:ascii="Times New Roman" w:hAnsi="Times New Roman" w:cs="Times New Roman"/>
        </w:rPr>
        <w:t>zenia — przykładowo — kolokwiów;</w:t>
      </w:r>
    </w:p>
    <w:p w:rsidR="0087410E" w:rsidRDefault="0087410E" w:rsidP="008A1222">
      <w:pPr>
        <w:pStyle w:val="Akapitzlist"/>
        <w:numPr>
          <w:ilvl w:val="0"/>
          <w:numId w:val="50"/>
        </w:numPr>
        <w:spacing w:line="360" w:lineRule="auto"/>
        <w:jc w:val="both"/>
        <w:rPr>
          <w:rFonts w:ascii="Times New Roman" w:hAnsi="Times New Roman" w:cs="Times New Roman"/>
        </w:rPr>
      </w:pPr>
      <w:r w:rsidRPr="0087410E">
        <w:rPr>
          <w:rFonts w:ascii="Times New Roman" w:hAnsi="Times New Roman" w:cs="Times New Roman"/>
        </w:rPr>
        <w:t>że studia inżynierskie dadzą mi w niedalekiej przyszłości dobrą prace</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m</w:t>
      </w:r>
      <w:r w:rsidRPr="0087410E">
        <w:rPr>
          <w:rFonts w:ascii="Times New Roman" w:hAnsi="Times New Roman" w:cs="Times New Roman"/>
        </w:rPr>
        <w:t xml:space="preserve">am nadzieje, ze uda sie </w:t>
      </w:r>
      <w:r w:rsidR="00C31479" w:rsidRPr="0087410E">
        <w:rPr>
          <w:rFonts w:ascii="Times New Roman" w:hAnsi="Times New Roman" w:cs="Times New Roman"/>
        </w:rPr>
        <w:t>połączyć</w:t>
      </w:r>
      <w:r w:rsidRPr="0087410E">
        <w:rPr>
          <w:rFonts w:ascii="Times New Roman" w:hAnsi="Times New Roman" w:cs="Times New Roman"/>
        </w:rPr>
        <w:t xml:space="preserve"> </w:t>
      </w:r>
      <w:r w:rsidR="00C31479" w:rsidRPr="0087410E">
        <w:rPr>
          <w:rFonts w:ascii="Times New Roman" w:hAnsi="Times New Roman" w:cs="Times New Roman"/>
        </w:rPr>
        <w:t>zainteresowania</w:t>
      </w:r>
      <w:r w:rsidRPr="0087410E">
        <w:rPr>
          <w:rFonts w:ascii="Times New Roman" w:hAnsi="Times New Roman" w:cs="Times New Roman"/>
        </w:rPr>
        <w:t xml:space="preserve"> z nauka</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d</w:t>
      </w:r>
      <w:r w:rsidRPr="0087410E">
        <w:rPr>
          <w:rFonts w:ascii="Times New Roman" w:hAnsi="Times New Roman" w:cs="Times New Roman"/>
        </w:rPr>
        <w:t>obrze przygotować sie do pracy w zawodzie</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z</w:t>
      </w:r>
      <w:r w:rsidRPr="0087410E">
        <w:rPr>
          <w:rFonts w:ascii="Times New Roman" w:hAnsi="Times New Roman" w:cs="Times New Roman"/>
        </w:rPr>
        <w:t>dobyć w</w:t>
      </w:r>
      <w:r>
        <w:rPr>
          <w:rFonts w:ascii="Times New Roman" w:hAnsi="Times New Roman" w:cs="Times New Roman"/>
        </w:rPr>
        <w:t>iedzę i praktyczne umiejętności;</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z</w:t>
      </w:r>
      <w:r w:rsidRPr="0087410E">
        <w:rPr>
          <w:rFonts w:ascii="Times New Roman" w:hAnsi="Times New Roman" w:cs="Times New Roman"/>
        </w:rPr>
        <w:t>nalezienie dobrej pracy po zakończeniu studiów</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z</w:t>
      </w:r>
      <w:r w:rsidRPr="0087410E">
        <w:rPr>
          <w:rFonts w:ascii="Times New Roman" w:hAnsi="Times New Roman" w:cs="Times New Roman"/>
        </w:rPr>
        <w:t>dobycie wykształcenia ułatwia</w:t>
      </w:r>
      <w:r>
        <w:rPr>
          <w:rFonts w:ascii="Times New Roman" w:hAnsi="Times New Roman" w:cs="Times New Roman"/>
        </w:rPr>
        <w:t>jącego znalezienie dobrej pracy;</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b</w:t>
      </w:r>
      <w:r w:rsidRPr="0087410E">
        <w:rPr>
          <w:rFonts w:ascii="Times New Roman" w:hAnsi="Times New Roman" w:cs="Times New Roman"/>
        </w:rPr>
        <w:t>rak oczekiwań</w:t>
      </w:r>
      <w:r>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ł</w:t>
      </w:r>
      <w:r w:rsidRPr="0087410E">
        <w:rPr>
          <w:rFonts w:ascii="Times New Roman" w:hAnsi="Times New Roman" w:cs="Times New Roman"/>
        </w:rPr>
        <w:t>atwa dostępność</w:t>
      </w:r>
      <w:r>
        <w:rPr>
          <w:rFonts w:ascii="Times New Roman" w:hAnsi="Times New Roman" w:cs="Times New Roman"/>
        </w:rPr>
        <w:t xml:space="preserve"> pracy oraz dobre wynagrodzenie;</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p</w:t>
      </w:r>
      <w:r w:rsidR="0087410E" w:rsidRPr="0087410E">
        <w:rPr>
          <w:rFonts w:ascii="Times New Roman" w:hAnsi="Times New Roman" w:cs="Times New Roman"/>
        </w:rPr>
        <w:t>rzygotowanie do przyszłej pracy w zawodzie</w:t>
      </w:r>
      <w:r w:rsidR="0087410E">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ż</w:t>
      </w:r>
      <w:r w:rsidR="0087410E" w:rsidRPr="0087410E">
        <w:rPr>
          <w:rFonts w:ascii="Times New Roman" w:hAnsi="Times New Roman" w:cs="Times New Roman"/>
        </w:rPr>
        <w:t>e je skończę</w:t>
      </w:r>
      <w:r w:rsidR="0087410E">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c</w:t>
      </w:r>
      <w:r w:rsidR="0087410E" w:rsidRPr="0087410E">
        <w:rPr>
          <w:rFonts w:ascii="Times New Roman" w:hAnsi="Times New Roman" w:cs="Times New Roman"/>
        </w:rPr>
        <w:t xml:space="preserve">hce </w:t>
      </w:r>
      <w:r w:rsidRPr="0087410E">
        <w:rPr>
          <w:rFonts w:ascii="Times New Roman" w:hAnsi="Times New Roman" w:cs="Times New Roman"/>
        </w:rPr>
        <w:t>zdobyć</w:t>
      </w:r>
      <w:r w:rsidR="0087410E" w:rsidRPr="0087410E">
        <w:rPr>
          <w:rFonts w:ascii="Times New Roman" w:hAnsi="Times New Roman" w:cs="Times New Roman"/>
        </w:rPr>
        <w:t xml:space="preserve"> wiedze która pomoże mi wejść na rynek pracy</w:t>
      </w:r>
      <w:r w:rsidR="0087410E">
        <w:rPr>
          <w:rFonts w:ascii="Times New Roman" w:hAnsi="Times New Roman" w:cs="Times New Roman"/>
        </w:rPr>
        <w:t>;</w:t>
      </w:r>
    </w:p>
    <w:p w:rsidR="0087410E" w:rsidRDefault="0087410E" w:rsidP="008A1222">
      <w:pPr>
        <w:pStyle w:val="Akapitzlist"/>
        <w:numPr>
          <w:ilvl w:val="0"/>
          <w:numId w:val="50"/>
        </w:numPr>
        <w:spacing w:line="360" w:lineRule="auto"/>
        <w:jc w:val="both"/>
        <w:rPr>
          <w:rFonts w:ascii="Times New Roman" w:hAnsi="Times New Roman" w:cs="Times New Roman"/>
        </w:rPr>
      </w:pPr>
      <w:r w:rsidRPr="0087410E">
        <w:rPr>
          <w:rFonts w:ascii="Times New Roman" w:hAnsi="Times New Roman" w:cs="Times New Roman"/>
        </w:rPr>
        <w:t>mam nadzieje ze bardzo dobrze</w:t>
      </w:r>
      <w:r>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n</w:t>
      </w:r>
      <w:r w:rsidR="0087410E" w:rsidRPr="0087410E">
        <w:rPr>
          <w:rFonts w:ascii="Times New Roman" w:hAnsi="Times New Roman" w:cs="Times New Roman"/>
        </w:rPr>
        <w:t xml:space="preserve">ie mam jak </w:t>
      </w:r>
      <w:proofErr w:type="spellStart"/>
      <w:r w:rsidR="0087410E" w:rsidRPr="0087410E">
        <w:rPr>
          <w:rFonts w:ascii="Times New Roman" w:hAnsi="Times New Roman" w:cs="Times New Roman"/>
        </w:rPr>
        <w:t>narazie</w:t>
      </w:r>
      <w:proofErr w:type="spellEnd"/>
      <w:r w:rsidR="0087410E" w:rsidRPr="0087410E">
        <w:rPr>
          <w:rFonts w:ascii="Times New Roman" w:hAnsi="Times New Roman" w:cs="Times New Roman"/>
        </w:rPr>
        <w:t xml:space="preserve"> żadnych informacji na ten temat, gdyż jestem osobowością skromną i nie wymagam zbyt wiele tylko ładu i </w:t>
      </w:r>
      <w:r w:rsidR="0087410E">
        <w:rPr>
          <w:rFonts w:ascii="Times New Roman" w:hAnsi="Times New Roman" w:cs="Times New Roman"/>
        </w:rPr>
        <w:t>składu;</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z</w:t>
      </w:r>
      <w:r w:rsidR="0087410E" w:rsidRPr="0087410E">
        <w:rPr>
          <w:rFonts w:ascii="Times New Roman" w:hAnsi="Times New Roman" w:cs="Times New Roman"/>
        </w:rPr>
        <w:t>dobycie unikalnej wiedzy</w:t>
      </w:r>
      <w:r w:rsidR="0087410E">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s</w:t>
      </w:r>
      <w:r w:rsidR="0087410E" w:rsidRPr="0087410E">
        <w:rPr>
          <w:rFonts w:ascii="Times New Roman" w:hAnsi="Times New Roman" w:cs="Times New Roman"/>
        </w:rPr>
        <w:t>kończyć pierwszy semestr :D</w:t>
      </w:r>
      <w:r w:rsidR="0087410E">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proofErr w:type="spellStart"/>
      <w:r>
        <w:rPr>
          <w:rFonts w:ascii="Times New Roman" w:hAnsi="Times New Roman" w:cs="Times New Roman"/>
        </w:rPr>
        <w:t>n</w:t>
      </w:r>
      <w:r w:rsidR="0087410E" w:rsidRPr="0087410E">
        <w:rPr>
          <w:rFonts w:ascii="Times New Roman" w:hAnsi="Times New Roman" w:cs="Times New Roman"/>
        </w:rPr>
        <w:t>arazie</w:t>
      </w:r>
      <w:proofErr w:type="spellEnd"/>
      <w:r w:rsidR="0087410E" w:rsidRPr="0087410E">
        <w:rPr>
          <w:rFonts w:ascii="Times New Roman" w:hAnsi="Times New Roman" w:cs="Times New Roman"/>
        </w:rPr>
        <w:t xml:space="preserve"> mnie bardzo się podoba tutaj na studiach w PWSTE w </w:t>
      </w:r>
      <w:r w:rsidRPr="0087410E">
        <w:rPr>
          <w:rFonts w:ascii="Times New Roman" w:hAnsi="Times New Roman" w:cs="Times New Roman"/>
        </w:rPr>
        <w:t>Jarosławiu</w:t>
      </w:r>
      <w:r w:rsidR="0087410E" w:rsidRPr="0087410E">
        <w:rPr>
          <w:rFonts w:ascii="Times New Roman" w:hAnsi="Times New Roman" w:cs="Times New Roman"/>
        </w:rPr>
        <w:t xml:space="preserve">. </w:t>
      </w:r>
      <w:r w:rsidRPr="0087410E">
        <w:rPr>
          <w:rFonts w:ascii="Times New Roman" w:hAnsi="Times New Roman" w:cs="Times New Roman"/>
        </w:rPr>
        <w:t>Myślę</w:t>
      </w:r>
      <w:r w:rsidR="0087410E" w:rsidRPr="0087410E">
        <w:rPr>
          <w:rFonts w:ascii="Times New Roman" w:hAnsi="Times New Roman" w:cs="Times New Roman"/>
        </w:rPr>
        <w:t xml:space="preserve"> że</w:t>
      </w:r>
      <w:r w:rsidR="0087410E">
        <w:rPr>
          <w:rFonts w:ascii="Times New Roman" w:hAnsi="Times New Roman" w:cs="Times New Roman"/>
        </w:rPr>
        <w:t xml:space="preserve"> i nadal będzie wszystko spoko;</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d</w:t>
      </w:r>
      <w:r w:rsidR="0087410E" w:rsidRPr="0087410E">
        <w:rPr>
          <w:rFonts w:ascii="Times New Roman" w:hAnsi="Times New Roman" w:cs="Times New Roman"/>
        </w:rPr>
        <w:t>obre nauczanie</w:t>
      </w:r>
      <w:r w:rsidR="0087410E">
        <w:rPr>
          <w:rFonts w:ascii="Times New Roman" w:hAnsi="Times New Roman" w:cs="Times New Roman"/>
        </w:rPr>
        <w:t>;</w:t>
      </w:r>
    </w:p>
    <w:p w:rsid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n</w:t>
      </w:r>
      <w:r w:rsidR="0087410E" w:rsidRPr="0087410E">
        <w:rPr>
          <w:rFonts w:ascii="Times New Roman" w:hAnsi="Times New Roman" w:cs="Times New Roman"/>
        </w:rPr>
        <w:t>ie za trudne zaliczenia, luź</w:t>
      </w:r>
      <w:r w:rsidR="0087410E">
        <w:rPr>
          <w:rFonts w:ascii="Times New Roman" w:hAnsi="Times New Roman" w:cs="Times New Roman"/>
        </w:rPr>
        <w:t>ne zajęcia, przyjemna atmosfera;</w:t>
      </w:r>
    </w:p>
    <w:p w:rsidR="0087410E" w:rsidRDefault="0087410E" w:rsidP="008A1222">
      <w:pPr>
        <w:pStyle w:val="Akapitzlist"/>
        <w:numPr>
          <w:ilvl w:val="0"/>
          <w:numId w:val="50"/>
        </w:numPr>
        <w:spacing w:line="360" w:lineRule="auto"/>
        <w:jc w:val="both"/>
        <w:rPr>
          <w:rFonts w:ascii="Times New Roman" w:hAnsi="Times New Roman" w:cs="Times New Roman"/>
        </w:rPr>
      </w:pPr>
      <w:r w:rsidRPr="0087410E">
        <w:rPr>
          <w:rFonts w:ascii="Times New Roman" w:hAnsi="Times New Roman" w:cs="Times New Roman"/>
        </w:rPr>
        <w:t>możliwość rozwijania sie w wybranym kierunku</w:t>
      </w:r>
      <w:r>
        <w:rPr>
          <w:rFonts w:ascii="Times New Roman" w:hAnsi="Times New Roman" w:cs="Times New Roman"/>
        </w:rPr>
        <w:t>;</w:t>
      </w:r>
    </w:p>
    <w:p w:rsidR="0019469B" w:rsidRPr="0087410E" w:rsidRDefault="00C31479" w:rsidP="008A1222">
      <w:pPr>
        <w:pStyle w:val="Akapitzlist"/>
        <w:numPr>
          <w:ilvl w:val="0"/>
          <w:numId w:val="50"/>
        </w:numPr>
        <w:spacing w:line="360" w:lineRule="auto"/>
        <w:jc w:val="both"/>
        <w:rPr>
          <w:rFonts w:ascii="Times New Roman" w:hAnsi="Times New Roman" w:cs="Times New Roman"/>
        </w:rPr>
      </w:pPr>
      <w:r>
        <w:rPr>
          <w:rFonts w:ascii="Times New Roman" w:hAnsi="Times New Roman" w:cs="Times New Roman"/>
        </w:rPr>
        <w:t>u</w:t>
      </w:r>
      <w:r w:rsidR="0087410E" w:rsidRPr="0087410E">
        <w:rPr>
          <w:rFonts w:ascii="Times New Roman" w:hAnsi="Times New Roman" w:cs="Times New Roman"/>
        </w:rPr>
        <w:t>kończenie studiów i zdobycie wykształcenia</w:t>
      </w:r>
      <w:r w:rsidR="0087410E">
        <w:rPr>
          <w:rFonts w:ascii="Times New Roman" w:hAnsi="Times New Roman" w:cs="Times New Roman"/>
        </w:rPr>
        <w:t>.</w:t>
      </w:r>
    </w:p>
    <w:p w:rsidR="00F7696C" w:rsidRPr="0019469B" w:rsidRDefault="00F7696C" w:rsidP="0019469B">
      <w:pPr>
        <w:spacing w:line="360" w:lineRule="auto"/>
        <w:jc w:val="both"/>
        <w:rPr>
          <w:rFonts w:ascii="Times New Roman" w:hAnsi="Times New Roman" w:cs="Times New Roman"/>
        </w:rPr>
      </w:pPr>
    </w:p>
    <w:p w:rsidR="004306E9" w:rsidRDefault="004306E9" w:rsidP="004306E9">
      <w:pPr>
        <w:pStyle w:val="Nagwek1"/>
      </w:pPr>
      <w:bookmarkStart w:id="15" w:name="_Toc25669346"/>
      <w:r>
        <w:lastRenderedPageBreak/>
        <w:t>Kierunek Kosmetologia</w:t>
      </w:r>
      <w:r w:rsidR="00240F23">
        <w:t xml:space="preserve"> studia pierwszego stopnia</w:t>
      </w:r>
      <w:bookmarkEnd w:id="15"/>
    </w:p>
    <w:p w:rsidR="006C40FF" w:rsidRPr="00965439" w:rsidRDefault="006C40FF" w:rsidP="006C40FF">
      <w:pPr>
        <w:spacing w:after="0"/>
      </w:pPr>
    </w:p>
    <w:tbl>
      <w:tblPr>
        <w:tblStyle w:val="Tabela-Siatka"/>
        <w:tblW w:w="0" w:type="auto"/>
        <w:tblInd w:w="534" w:type="dxa"/>
        <w:tblLook w:val="04A0"/>
      </w:tblPr>
      <w:tblGrid>
        <w:gridCol w:w="3260"/>
        <w:gridCol w:w="2410"/>
        <w:gridCol w:w="2551"/>
      </w:tblGrid>
      <w:tr w:rsidR="006C40FF" w:rsidTr="00704ABE">
        <w:trPr>
          <w:trHeight w:val="668"/>
        </w:trPr>
        <w:tc>
          <w:tcPr>
            <w:tcW w:w="3260" w:type="dxa"/>
            <w:shd w:val="clear" w:color="auto" w:fill="8DB3E2" w:themeFill="text2" w:themeFillTint="66"/>
            <w:vAlign w:val="center"/>
          </w:tcPr>
          <w:p w:rsidR="006C40FF" w:rsidRPr="006F001E" w:rsidRDefault="00240F23" w:rsidP="00704ABE">
            <w:pPr>
              <w:jc w:val="center"/>
              <w:rPr>
                <w:rFonts w:ascii="Times New Roman" w:hAnsi="Times New Roman" w:cs="Times New Roman"/>
              </w:rPr>
            </w:pPr>
            <w:r w:rsidRPr="006F001E">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6C40FF" w:rsidRPr="00965439" w:rsidRDefault="006C40FF"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6C40FF" w:rsidRPr="00965439" w:rsidRDefault="006C40FF" w:rsidP="00704ABE">
            <w:pPr>
              <w:jc w:val="center"/>
              <w:rPr>
                <w:rFonts w:ascii="Times New Roman" w:hAnsi="Times New Roman" w:cs="Times New Roman"/>
              </w:rPr>
            </w:pPr>
            <w:r w:rsidRPr="00965439">
              <w:rPr>
                <w:rFonts w:ascii="Times New Roman" w:hAnsi="Times New Roman" w:cs="Times New Roman"/>
              </w:rPr>
              <w:t>Zwrotność</w:t>
            </w:r>
          </w:p>
        </w:tc>
      </w:tr>
      <w:tr w:rsidR="006C40FF" w:rsidTr="00704ABE">
        <w:trPr>
          <w:trHeight w:val="576"/>
        </w:trPr>
        <w:tc>
          <w:tcPr>
            <w:tcW w:w="3260" w:type="dxa"/>
            <w:vAlign w:val="center"/>
          </w:tcPr>
          <w:p w:rsidR="006C40FF" w:rsidRPr="00965439" w:rsidRDefault="00240F23" w:rsidP="00704ABE">
            <w:pPr>
              <w:jc w:val="center"/>
              <w:rPr>
                <w:rFonts w:ascii="Times New Roman" w:hAnsi="Times New Roman" w:cs="Times New Roman"/>
              </w:rPr>
            </w:pPr>
            <w:r>
              <w:rPr>
                <w:rFonts w:ascii="Times New Roman" w:hAnsi="Times New Roman" w:cs="Times New Roman"/>
              </w:rPr>
              <w:t>43</w:t>
            </w:r>
          </w:p>
        </w:tc>
        <w:tc>
          <w:tcPr>
            <w:tcW w:w="2410" w:type="dxa"/>
            <w:vAlign w:val="center"/>
          </w:tcPr>
          <w:p w:rsidR="006C40FF" w:rsidRPr="00965439" w:rsidRDefault="00240F23" w:rsidP="00704ABE">
            <w:pPr>
              <w:jc w:val="center"/>
              <w:rPr>
                <w:rFonts w:ascii="Times New Roman" w:hAnsi="Times New Roman" w:cs="Times New Roman"/>
              </w:rPr>
            </w:pPr>
            <w:r>
              <w:rPr>
                <w:rFonts w:ascii="Times New Roman" w:hAnsi="Times New Roman" w:cs="Times New Roman"/>
              </w:rPr>
              <w:t>19</w:t>
            </w:r>
          </w:p>
        </w:tc>
        <w:tc>
          <w:tcPr>
            <w:tcW w:w="2551" w:type="dxa"/>
            <w:vAlign w:val="center"/>
          </w:tcPr>
          <w:p w:rsidR="006C40FF" w:rsidRPr="00965439" w:rsidRDefault="00240F23" w:rsidP="00704ABE">
            <w:pPr>
              <w:jc w:val="center"/>
              <w:rPr>
                <w:rFonts w:ascii="Times New Roman" w:hAnsi="Times New Roman" w:cs="Times New Roman"/>
              </w:rPr>
            </w:pPr>
            <w:r>
              <w:rPr>
                <w:rFonts w:ascii="Times New Roman" w:hAnsi="Times New Roman" w:cs="Times New Roman"/>
              </w:rPr>
              <w:t>44,19%</w:t>
            </w:r>
          </w:p>
        </w:tc>
      </w:tr>
    </w:tbl>
    <w:p w:rsidR="006C40FF" w:rsidRPr="00B93A42" w:rsidRDefault="006C40FF" w:rsidP="006C40FF"/>
    <w:p w:rsidR="006C40FF" w:rsidRPr="00A17143" w:rsidRDefault="006C40FF" w:rsidP="00473E83">
      <w:pPr>
        <w:pStyle w:val="Akapitzlist"/>
        <w:numPr>
          <w:ilvl w:val="0"/>
          <w:numId w:val="6"/>
        </w:numPr>
        <w:rPr>
          <w:rFonts w:ascii="Times New Roman" w:hAnsi="Times New Roman" w:cs="Times New Roman"/>
          <w:b/>
        </w:rPr>
      </w:pPr>
      <w:r w:rsidRPr="00A17143">
        <w:rPr>
          <w:rFonts w:ascii="Times New Roman" w:hAnsi="Times New Roman" w:cs="Times New Roman"/>
          <w:b/>
        </w:rPr>
        <w:t xml:space="preserve">Metryczka </w:t>
      </w:r>
    </w:p>
    <w:p w:rsidR="006C40FF" w:rsidRDefault="006C40FF" w:rsidP="006C40FF">
      <w:pPr>
        <w:pStyle w:val="Akapitzlist"/>
        <w:rPr>
          <w:rFonts w:ascii="Times New Roman" w:hAnsi="Times New Roman" w:cs="Times New Roman"/>
        </w:rPr>
      </w:pPr>
      <w:r>
        <w:rPr>
          <w:rFonts w:ascii="Times New Roman" w:hAnsi="Times New Roman" w:cs="Times New Roman"/>
        </w:rPr>
        <w:t>Płeć</w:t>
      </w:r>
    </w:p>
    <w:p w:rsidR="00A8467E" w:rsidRDefault="00A8467E" w:rsidP="00A8467E">
      <w:pPr>
        <w:pStyle w:val="Akapitzlist"/>
        <w:rPr>
          <w:rFonts w:ascii="Times New Roman" w:hAnsi="Times New Roman" w:cs="Times New Roman"/>
        </w:rPr>
      </w:pPr>
      <w:r w:rsidRPr="00A8467E">
        <w:rPr>
          <w:rFonts w:ascii="Times New Roman" w:hAnsi="Times New Roman" w:cs="Times New Roman"/>
          <w:noProof/>
          <w:lang w:eastAsia="pl-PL"/>
        </w:rPr>
        <w:drawing>
          <wp:inline distT="0" distB="0" distL="0" distR="0">
            <wp:extent cx="3474720" cy="1494845"/>
            <wp:effectExtent l="0" t="0" r="0" b="0"/>
            <wp:docPr id="79"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A8467E" w:rsidRPr="00A8467E" w:rsidRDefault="00A8467E" w:rsidP="00A8467E">
      <w:pPr>
        <w:pStyle w:val="Akapitzlist"/>
        <w:rPr>
          <w:rFonts w:ascii="Times New Roman" w:hAnsi="Times New Roman" w:cs="Times New Roman"/>
        </w:rPr>
      </w:pPr>
    </w:p>
    <w:p w:rsidR="006C40FF" w:rsidRPr="00B93A42" w:rsidRDefault="006F001E" w:rsidP="006C40FF">
      <w:pPr>
        <w:ind w:firstLine="708"/>
        <w:rPr>
          <w:rFonts w:ascii="Times New Roman" w:hAnsi="Times New Roman" w:cs="Times New Roman"/>
        </w:rPr>
      </w:pPr>
      <w:r>
        <w:rPr>
          <w:rFonts w:ascii="Times New Roman" w:hAnsi="Times New Roman" w:cs="Times New Roman"/>
        </w:rPr>
        <w:t>Powiat</w:t>
      </w:r>
      <w:r w:rsidR="006C40FF" w:rsidRPr="00B93A42">
        <w:rPr>
          <w:rFonts w:ascii="Times New Roman" w:hAnsi="Times New Roman" w:cs="Times New Roman"/>
        </w:rPr>
        <w:t xml:space="preserve"> </w:t>
      </w:r>
    </w:p>
    <w:p w:rsidR="0051717D" w:rsidRPr="00A8467E" w:rsidRDefault="006F001E" w:rsidP="006C40FF">
      <w:pPr>
        <w:rPr>
          <w:rFonts w:ascii="Times New Roman" w:hAnsi="Times New Roman" w:cs="Times New Roman"/>
          <w:u w:val="single"/>
        </w:rPr>
      </w:pPr>
      <w:r w:rsidRPr="006F001E">
        <w:rPr>
          <w:rFonts w:ascii="Times New Roman" w:hAnsi="Times New Roman" w:cs="Times New Roman"/>
          <w:noProof/>
          <w:u w:val="single"/>
          <w:lang w:eastAsia="pl-PL"/>
        </w:rPr>
        <w:drawing>
          <wp:inline distT="0" distB="0" distL="0" distR="0">
            <wp:extent cx="5752990" cy="1587086"/>
            <wp:effectExtent l="19050" t="0" r="19160" b="0"/>
            <wp:docPr id="77"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6C40FF" w:rsidRPr="009D1FB3" w:rsidRDefault="006C40FF" w:rsidP="00473E83">
      <w:pPr>
        <w:pStyle w:val="Akapitzlist"/>
        <w:numPr>
          <w:ilvl w:val="0"/>
          <w:numId w:val="6"/>
        </w:numPr>
        <w:rPr>
          <w:rFonts w:ascii="Times New Roman" w:hAnsi="Times New Roman" w:cs="Times New Roman"/>
          <w:b/>
        </w:rPr>
      </w:pPr>
      <w:r w:rsidRPr="00A17143">
        <w:rPr>
          <w:rFonts w:ascii="Times New Roman" w:hAnsi="Times New Roman" w:cs="Times New Roman"/>
          <w:b/>
        </w:rPr>
        <w:t>Wybór kierunku studiów</w:t>
      </w:r>
    </w:p>
    <w:p w:rsidR="006C40FF" w:rsidRPr="00A4487E" w:rsidRDefault="006C40FF" w:rsidP="006C40FF">
      <w:pPr>
        <w:rPr>
          <w:rFonts w:ascii="Times New Roman" w:hAnsi="Times New Roman" w:cs="Times New Roman"/>
        </w:rPr>
      </w:pPr>
      <w:r>
        <w:rPr>
          <w:rFonts w:ascii="Times New Roman" w:hAnsi="Times New Roman" w:cs="Times New Roman"/>
        </w:rPr>
        <w:t xml:space="preserve">Dlaczego wybrałeś/wybrałaś swój kierunek studiów? </w:t>
      </w:r>
    </w:p>
    <w:p w:rsidR="006C40FF" w:rsidRPr="00716B11" w:rsidRDefault="00A8467E" w:rsidP="006C40FF">
      <w:pPr>
        <w:rPr>
          <w:rFonts w:ascii="Times New Roman" w:hAnsi="Times New Roman" w:cs="Times New Roman"/>
        </w:rPr>
      </w:pPr>
      <w:r w:rsidRPr="00A8467E">
        <w:rPr>
          <w:rFonts w:ascii="Times New Roman" w:hAnsi="Times New Roman" w:cs="Times New Roman"/>
          <w:noProof/>
          <w:lang w:eastAsia="pl-PL"/>
        </w:rPr>
        <w:drawing>
          <wp:inline distT="0" distB="0" distL="0" distR="0">
            <wp:extent cx="5755530" cy="1876508"/>
            <wp:effectExtent l="19050" t="0" r="16620" b="9442"/>
            <wp:docPr id="80"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7E0075" w:rsidRPr="007E0075" w:rsidRDefault="007E0075" w:rsidP="007E0075">
      <w:pPr>
        <w:pStyle w:val="Akapitzlist"/>
        <w:spacing w:after="0" w:line="360" w:lineRule="auto"/>
        <w:rPr>
          <w:rFonts w:ascii="Times New Roman" w:eastAsia="Times New Roman" w:hAnsi="Times New Roman" w:cs="Times New Roman"/>
          <w:color w:val="000000"/>
          <w:sz w:val="20"/>
          <w:szCs w:val="20"/>
          <w:lang w:eastAsia="pl-PL"/>
        </w:rPr>
      </w:pPr>
    </w:p>
    <w:p w:rsidR="006C40FF" w:rsidRDefault="006C40FF" w:rsidP="00473E83">
      <w:pPr>
        <w:pStyle w:val="Akapitzlist"/>
        <w:numPr>
          <w:ilvl w:val="0"/>
          <w:numId w:val="6"/>
        </w:numPr>
        <w:rPr>
          <w:rFonts w:ascii="Times New Roman" w:hAnsi="Times New Roman" w:cs="Times New Roman"/>
          <w:b/>
        </w:rPr>
      </w:pPr>
      <w:r w:rsidRPr="00A17143">
        <w:rPr>
          <w:rFonts w:ascii="Times New Roman" w:hAnsi="Times New Roman" w:cs="Times New Roman"/>
          <w:b/>
        </w:rPr>
        <w:lastRenderedPageBreak/>
        <w:t>Rekrutacja</w:t>
      </w:r>
    </w:p>
    <w:p w:rsidR="006C40FF" w:rsidRPr="00A17143" w:rsidRDefault="006C40FF" w:rsidP="006C40FF">
      <w:pPr>
        <w:pStyle w:val="Akapitzlist"/>
        <w:rPr>
          <w:rFonts w:ascii="Times New Roman" w:hAnsi="Times New Roman" w:cs="Times New Roman"/>
          <w:b/>
        </w:rPr>
      </w:pPr>
    </w:p>
    <w:p w:rsidR="006C40FF" w:rsidRPr="00B32566" w:rsidRDefault="006C40FF" w:rsidP="00473E83">
      <w:pPr>
        <w:pStyle w:val="Akapitzlist"/>
        <w:numPr>
          <w:ilvl w:val="0"/>
          <w:numId w:val="7"/>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6C40FF" w:rsidRPr="006F001E" w:rsidRDefault="006F001E" w:rsidP="006F001E">
      <w:pPr>
        <w:rPr>
          <w:rFonts w:ascii="Times New Roman" w:hAnsi="Times New Roman" w:cs="Times New Roman"/>
        </w:rPr>
      </w:pPr>
      <w:r w:rsidRPr="006F001E">
        <w:rPr>
          <w:rFonts w:ascii="Times New Roman" w:hAnsi="Times New Roman" w:cs="Times New Roman"/>
          <w:noProof/>
          <w:lang w:eastAsia="pl-PL"/>
        </w:rPr>
        <w:drawing>
          <wp:inline distT="0" distB="0" distL="0" distR="0">
            <wp:extent cx="3244133" cy="1463040"/>
            <wp:effectExtent l="0" t="0" r="0" b="0"/>
            <wp:docPr id="78"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6C40FF" w:rsidRDefault="006C40FF" w:rsidP="006C40FF">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6C40FF" w:rsidRDefault="00A8467E" w:rsidP="008A1222">
      <w:pPr>
        <w:pStyle w:val="Akapitzlist"/>
        <w:numPr>
          <w:ilvl w:val="0"/>
          <w:numId w:val="52"/>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Uniwersytet Rzeszowski (3 osoby)</w:t>
      </w:r>
    </w:p>
    <w:p w:rsidR="00A8467E" w:rsidRDefault="00A8467E" w:rsidP="008A1222">
      <w:pPr>
        <w:pStyle w:val="Akapitzlist"/>
        <w:numPr>
          <w:ilvl w:val="0"/>
          <w:numId w:val="52"/>
        </w:numPr>
        <w:spacing w:after="0" w:line="360" w:lineRule="auto"/>
        <w:rPr>
          <w:rFonts w:ascii="Times New Roman" w:eastAsia="Times New Roman" w:hAnsi="Times New Roman" w:cs="Times New Roman"/>
          <w:color w:val="000000"/>
          <w:sz w:val="24"/>
          <w:szCs w:val="24"/>
          <w:lang w:eastAsia="pl-PL"/>
        </w:rPr>
      </w:pPr>
      <w:r w:rsidRPr="00A8467E">
        <w:rPr>
          <w:rFonts w:ascii="Times New Roman" w:eastAsia="Times New Roman" w:hAnsi="Times New Roman" w:cs="Times New Roman"/>
          <w:color w:val="000000"/>
          <w:sz w:val="24"/>
          <w:szCs w:val="24"/>
          <w:lang w:eastAsia="pl-PL"/>
        </w:rPr>
        <w:t>Uniwersytet Medyczny w Łodzi</w:t>
      </w:r>
      <w:r>
        <w:rPr>
          <w:rFonts w:ascii="Times New Roman" w:eastAsia="Times New Roman" w:hAnsi="Times New Roman" w:cs="Times New Roman"/>
          <w:color w:val="000000"/>
          <w:sz w:val="24"/>
          <w:szCs w:val="24"/>
          <w:lang w:eastAsia="pl-PL"/>
        </w:rPr>
        <w:t xml:space="preserve"> (1 osoba)</w:t>
      </w:r>
    </w:p>
    <w:p w:rsidR="00A8467E" w:rsidRPr="004C25C7" w:rsidRDefault="00A8467E" w:rsidP="008A1222">
      <w:pPr>
        <w:pStyle w:val="Akapitzlist"/>
        <w:numPr>
          <w:ilvl w:val="0"/>
          <w:numId w:val="52"/>
        </w:numPr>
        <w:spacing w:after="0" w:line="360" w:lineRule="auto"/>
        <w:jc w:val="both"/>
        <w:rPr>
          <w:rFonts w:ascii="Times New Roman" w:hAnsi="Times New Roman" w:cs="Times New Roman"/>
        </w:rPr>
      </w:pPr>
      <w:r w:rsidRPr="004C25C7">
        <w:rPr>
          <w:rFonts w:ascii="Times New Roman" w:hAnsi="Times New Roman" w:cs="Times New Roman"/>
        </w:rPr>
        <w:t xml:space="preserve">Uniwersytet Marii Curie-Skłodowskiej w Lublinie </w:t>
      </w:r>
      <w:r>
        <w:rPr>
          <w:rFonts w:ascii="Times New Roman" w:hAnsi="Times New Roman" w:cs="Times New Roman"/>
        </w:rPr>
        <w:t xml:space="preserve"> (1 osoba</w:t>
      </w:r>
      <w:r w:rsidRPr="004C25C7">
        <w:rPr>
          <w:rFonts w:ascii="Times New Roman" w:hAnsi="Times New Roman" w:cs="Times New Roman"/>
        </w:rPr>
        <w:t>)</w:t>
      </w:r>
    </w:p>
    <w:p w:rsidR="00A8467E" w:rsidRPr="00A8467E" w:rsidRDefault="00A8467E" w:rsidP="008A1222">
      <w:pPr>
        <w:pStyle w:val="Akapitzlist"/>
        <w:numPr>
          <w:ilvl w:val="0"/>
          <w:numId w:val="52"/>
        </w:numPr>
        <w:spacing w:after="0" w:line="360" w:lineRule="auto"/>
        <w:jc w:val="both"/>
        <w:rPr>
          <w:rFonts w:ascii="Times New Roman" w:hAnsi="Times New Roman" w:cs="Times New Roman"/>
        </w:rPr>
      </w:pPr>
      <w:r w:rsidRPr="004C25C7">
        <w:rPr>
          <w:rFonts w:ascii="Times New Roman" w:hAnsi="Times New Roman" w:cs="Times New Roman"/>
        </w:rPr>
        <w:t>Katolicki Uniwersytet Lubelski Jana Pawła II (1 osoba)</w:t>
      </w:r>
    </w:p>
    <w:p w:rsidR="006C40FF" w:rsidRPr="00933FE1" w:rsidRDefault="006C40FF" w:rsidP="006C40FF">
      <w:pPr>
        <w:pStyle w:val="Akapitzlist"/>
        <w:numPr>
          <w:ilvl w:val="0"/>
          <w:numId w:val="7"/>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6C40FF" w:rsidRDefault="00A8467E" w:rsidP="0051717D">
      <w:pPr>
        <w:spacing w:after="0" w:line="240" w:lineRule="auto"/>
        <w:rPr>
          <w:rFonts w:ascii="Times New Roman" w:eastAsia="Times New Roman" w:hAnsi="Times New Roman" w:cs="Times New Roman"/>
          <w:color w:val="000000"/>
          <w:sz w:val="20"/>
          <w:szCs w:val="20"/>
          <w:lang w:eastAsia="pl-PL"/>
        </w:rPr>
      </w:pPr>
      <w:r w:rsidRPr="00A8467E">
        <w:rPr>
          <w:rFonts w:ascii="Times New Roman" w:eastAsia="Times New Roman" w:hAnsi="Times New Roman" w:cs="Times New Roman"/>
          <w:noProof/>
          <w:color w:val="000000"/>
          <w:sz w:val="20"/>
          <w:szCs w:val="20"/>
          <w:lang w:eastAsia="pl-PL"/>
        </w:rPr>
        <w:drawing>
          <wp:inline distT="0" distB="0" distL="0" distR="0">
            <wp:extent cx="5752990" cy="1606163"/>
            <wp:effectExtent l="19050" t="0" r="19160" b="0"/>
            <wp:docPr id="81"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933FE1" w:rsidRDefault="00933FE1" w:rsidP="0051717D">
      <w:pPr>
        <w:spacing w:after="0" w:line="240" w:lineRule="auto"/>
        <w:rPr>
          <w:rFonts w:ascii="Times New Roman" w:eastAsia="Times New Roman" w:hAnsi="Times New Roman" w:cs="Times New Roman"/>
          <w:color w:val="000000"/>
          <w:sz w:val="20"/>
          <w:szCs w:val="20"/>
          <w:lang w:eastAsia="pl-PL"/>
        </w:rPr>
      </w:pPr>
    </w:p>
    <w:p w:rsidR="00A8467E" w:rsidRDefault="00A8467E" w:rsidP="0051717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w:t>
      </w:r>
    </w:p>
    <w:p w:rsidR="00933FE1" w:rsidRPr="00933FE1" w:rsidRDefault="00A8467E" w:rsidP="008A1222">
      <w:pPr>
        <w:pStyle w:val="Akapitzlist"/>
        <w:numPr>
          <w:ilvl w:val="0"/>
          <w:numId w:val="53"/>
        </w:numPr>
        <w:spacing w:after="0" w:line="240" w:lineRule="auto"/>
        <w:rPr>
          <w:rFonts w:ascii="Times New Roman" w:eastAsia="Times New Roman" w:hAnsi="Times New Roman" w:cs="Times New Roman"/>
          <w:color w:val="000000"/>
          <w:sz w:val="20"/>
          <w:szCs w:val="20"/>
          <w:lang w:eastAsia="pl-PL"/>
        </w:rPr>
      </w:pPr>
      <w:r w:rsidRPr="00A8467E">
        <w:rPr>
          <w:rFonts w:ascii="Times New Roman" w:eastAsia="Times New Roman" w:hAnsi="Times New Roman" w:cs="Times New Roman"/>
          <w:color w:val="000000"/>
          <w:sz w:val="20"/>
          <w:szCs w:val="20"/>
          <w:lang w:eastAsia="pl-PL"/>
        </w:rPr>
        <w:t>polecenie przez mamę i siostrę,</w:t>
      </w:r>
      <w:r>
        <w:rPr>
          <w:rFonts w:ascii="Times New Roman" w:eastAsia="Times New Roman" w:hAnsi="Times New Roman" w:cs="Times New Roman"/>
          <w:color w:val="000000"/>
          <w:sz w:val="20"/>
          <w:szCs w:val="20"/>
          <w:lang w:eastAsia="pl-PL"/>
        </w:rPr>
        <w:t xml:space="preserve"> </w:t>
      </w:r>
      <w:r w:rsidRPr="00A8467E">
        <w:rPr>
          <w:rFonts w:ascii="Times New Roman" w:eastAsia="Times New Roman" w:hAnsi="Times New Roman" w:cs="Times New Roman"/>
          <w:color w:val="000000"/>
          <w:sz w:val="20"/>
          <w:szCs w:val="20"/>
          <w:lang w:eastAsia="pl-PL"/>
        </w:rPr>
        <w:t>które studiowały na tej uczelni</w:t>
      </w:r>
    </w:p>
    <w:p w:rsidR="006C40FF" w:rsidRPr="009A421C" w:rsidRDefault="006C40FF" w:rsidP="006C40FF">
      <w:pPr>
        <w:pStyle w:val="Akapitzlist"/>
        <w:spacing w:after="0" w:line="240" w:lineRule="auto"/>
        <w:rPr>
          <w:rFonts w:ascii="Times New Roman" w:eastAsia="Times New Roman" w:hAnsi="Times New Roman" w:cs="Times New Roman"/>
          <w:color w:val="000000"/>
          <w:sz w:val="20"/>
          <w:szCs w:val="20"/>
          <w:lang w:eastAsia="pl-PL"/>
        </w:rPr>
      </w:pPr>
    </w:p>
    <w:p w:rsidR="006C40FF" w:rsidRDefault="006C40FF" w:rsidP="00473E83">
      <w:pPr>
        <w:pStyle w:val="Akapitzlist"/>
        <w:numPr>
          <w:ilvl w:val="0"/>
          <w:numId w:val="7"/>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08" w:type="dxa"/>
        <w:tblLayout w:type="fixed"/>
        <w:tblLook w:val="04A0"/>
      </w:tblPr>
      <w:tblGrid>
        <w:gridCol w:w="3402"/>
        <w:gridCol w:w="2835"/>
        <w:gridCol w:w="2943"/>
      </w:tblGrid>
      <w:tr w:rsidR="006C40FF" w:rsidTr="001A6DFA">
        <w:tc>
          <w:tcPr>
            <w:tcW w:w="3402" w:type="dxa"/>
            <w:vAlign w:val="center"/>
          </w:tcPr>
          <w:p w:rsidR="00933FE1" w:rsidRDefault="006C40FF" w:rsidP="00933FE1">
            <w:pPr>
              <w:spacing w:line="360" w:lineRule="auto"/>
              <w:ind w:left="360"/>
              <w:jc w:val="center"/>
              <w:rPr>
                <w:rFonts w:ascii="Times New Roman" w:hAnsi="Times New Roman" w:cs="Times New Roman"/>
                <w:sz w:val="16"/>
              </w:rPr>
            </w:pPr>
            <w:r w:rsidRPr="00933FE1">
              <w:rPr>
                <w:rFonts w:ascii="Times New Roman" w:hAnsi="Times New Roman" w:cs="Times New Roman"/>
                <w:sz w:val="16"/>
              </w:rPr>
              <w:t>System Internetowej Rejestracji</w:t>
            </w:r>
          </w:p>
          <w:p w:rsidR="006C40FF" w:rsidRPr="00933FE1" w:rsidRDefault="006C40FF" w:rsidP="00933FE1">
            <w:pPr>
              <w:spacing w:line="360" w:lineRule="auto"/>
              <w:ind w:left="360"/>
              <w:jc w:val="center"/>
              <w:rPr>
                <w:rFonts w:ascii="Times New Roman" w:hAnsi="Times New Roman" w:cs="Times New Roman"/>
                <w:sz w:val="16"/>
              </w:rPr>
            </w:pPr>
            <w:r w:rsidRPr="00933FE1">
              <w:rPr>
                <w:rFonts w:ascii="Times New Roman" w:hAnsi="Times New Roman" w:cs="Times New Roman"/>
                <w:sz w:val="16"/>
              </w:rPr>
              <w:t>Kandydatów (IRK)</w:t>
            </w:r>
          </w:p>
        </w:tc>
        <w:tc>
          <w:tcPr>
            <w:tcW w:w="2835" w:type="dxa"/>
            <w:vAlign w:val="center"/>
          </w:tcPr>
          <w:p w:rsidR="006C40FF" w:rsidRPr="00933FE1" w:rsidRDefault="006C40FF" w:rsidP="00704ABE">
            <w:pPr>
              <w:pStyle w:val="Akapitzlist"/>
              <w:spacing w:line="360" w:lineRule="auto"/>
              <w:ind w:left="0"/>
              <w:jc w:val="center"/>
              <w:rPr>
                <w:rFonts w:ascii="Times New Roman" w:hAnsi="Times New Roman" w:cs="Times New Roman"/>
                <w:sz w:val="16"/>
              </w:rPr>
            </w:pPr>
            <w:r w:rsidRPr="00933FE1">
              <w:rPr>
                <w:rFonts w:ascii="Times New Roman" w:hAnsi="Times New Roman" w:cs="Times New Roman"/>
                <w:sz w:val="16"/>
              </w:rPr>
              <w:t>Dostępność informacji</w:t>
            </w:r>
          </w:p>
        </w:tc>
        <w:tc>
          <w:tcPr>
            <w:tcW w:w="2943" w:type="dxa"/>
            <w:vAlign w:val="center"/>
          </w:tcPr>
          <w:p w:rsidR="006C40FF" w:rsidRPr="00933FE1" w:rsidRDefault="006C40FF" w:rsidP="00704ABE">
            <w:pPr>
              <w:pStyle w:val="Akapitzlist"/>
              <w:spacing w:line="360" w:lineRule="auto"/>
              <w:ind w:left="0"/>
              <w:jc w:val="center"/>
              <w:rPr>
                <w:rFonts w:ascii="Times New Roman" w:hAnsi="Times New Roman" w:cs="Times New Roman"/>
                <w:sz w:val="16"/>
              </w:rPr>
            </w:pPr>
            <w:r w:rsidRPr="00933FE1">
              <w:rPr>
                <w:rFonts w:ascii="Times New Roman" w:hAnsi="Times New Roman" w:cs="Times New Roman"/>
                <w:sz w:val="16"/>
              </w:rPr>
              <w:t>Obsługa Biura Rekrutacji</w:t>
            </w:r>
          </w:p>
        </w:tc>
      </w:tr>
      <w:tr w:rsidR="006C40FF" w:rsidTr="001A6DFA">
        <w:trPr>
          <w:trHeight w:val="2541"/>
        </w:trPr>
        <w:tc>
          <w:tcPr>
            <w:tcW w:w="3402" w:type="dxa"/>
            <w:vAlign w:val="center"/>
          </w:tcPr>
          <w:p w:rsidR="006C40FF" w:rsidRDefault="00C05681" w:rsidP="00704ABE">
            <w:pPr>
              <w:pStyle w:val="Akapitzlist"/>
              <w:spacing w:line="360" w:lineRule="auto"/>
              <w:ind w:left="0"/>
              <w:jc w:val="center"/>
              <w:rPr>
                <w:rFonts w:ascii="Times New Roman" w:hAnsi="Times New Roman" w:cs="Times New Roman"/>
              </w:rPr>
            </w:pPr>
            <w:r w:rsidRPr="00C05681">
              <w:rPr>
                <w:rFonts w:ascii="Times New Roman" w:hAnsi="Times New Roman" w:cs="Times New Roman"/>
                <w:noProof/>
                <w:lang w:eastAsia="pl-PL"/>
              </w:rPr>
              <w:drawing>
                <wp:inline distT="0" distB="0" distL="0" distR="0">
                  <wp:extent cx="1781092" cy="1637969"/>
                  <wp:effectExtent l="0" t="0" r="0" b="0"/>
                  <wp:docPr id="82"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tc>
        <w:tc>
          <w:tcPr>
            <w:tcW w:w="2835" w:type="dxa"/>
            <w:vAlign w:val="center"/>
          </w:tcPr>
          <w:p w:rsidR="006C40FF" w:rsidRDefault="00C05681" w:rsidP="00704ABE">
            <w:pPr>
              <w:pStyle w:val="Akapitzlist"/>
              <w:spacing w:line="360" w:lineRule="auto"/>
              <w:ind w:left="0"/>
              <w:jc w:val="center"/>
              <w:rPr>
                <w:rFonts w:ascii="Times New Roman" w:hAnsi="Times New Roman" w:cs="Times New Roman"/>
              </w:rPr>
            </w:pPr>
            <w:r w:rsidRPr="00C05681">
              <w:rPr>
                <w:rFonts w:ascii="Times New Roman" w:hAnsi="Times New Roman" w:cs="Times New Roman"/>
                <w:noProof/>
                <w:lang w:eastAsia="pl-PL"/>
              </w:rPr>
              <w:drawing>
                <wp:inline distT="0" distB="0" distL="0" distR="0">
                  <wp:extent cx="1653871" cy="1645920"/>
                  <wp:effectExtent l="0" t="0" r="0" b="0"/>
                  <wp:docPr id="83"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tc>
        <w:tc>
          <w:tcPr>
            <w:tcW w:w="2943" w:type="dxa"/>
            <w:vAlign w:val="center"/>
          </w:tcPr>
          <w:p w:rsidR="006C40FF" w:rsidRDefault="00C05681" w:rsidP="00704ABE">
            <w:pPr>
              <w:pStyle w:val="Akapitzlist"/>
              <w:spacing w:line="360" w:lineRule="auto"/>
              <w:ind w:left="0"/>
              <w:jc w:val="center"/>
              <w:rPr>
                <w:rFonts w:ascii="Times New Roman" w:hAnsi="Times New Roman" w:cs="Times New Roman"/>
              </w:rPr>
            </w:pPr>
            <w:r w:rsidRPr="00C05681">
              <w:rPr>
                <w:rFonts w:ascii="Times New Roman" w:hAnsi="Times New Roman" w:cs="Times New Roman"/>
                <w:noProof/>
                <w:lang w:eastAsia="pl-PL"/>
              </w:rPr>
              <w:drawing>
                <wp:inline distT="0" distB="0" distL="0" distR="0">
                  <wp:extent cx="1765190" cy="1566407"/>
                  <wp:effectExtent l="0" t="0" r="0" b="0"/>
                  <wp:docPr id="84"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tc>
      </w:tr>
    </w:tbl>
    <w:p w:rsidR="006C40FF" w:rsidRDefault="006C40FF" w:rsidP="006C40FF">
      <w:pPr>
        <w:spacing w:after="0" w:line="360" w:lineRule="auto"/>
        <w:rPr>
          <w:rFonts w:ascii="Times New Roman" w:hAnsi="Times New Roman" w:cs="Times New Roman"/>
          <w:b/>
        </w:rPr>
      </w:pPr>
      <w:r w:rsidRPr="0060087D">
        <w:rPr>
          <w:rFonts w:ascii="Times New Roman" w:hAnsi="Times New Roman" w:cs="Times New Roman"/>
          <w:b/>
        </w:rPr>
        <w:lastRenderedPageBreak/>
        <w:t xml:space="preserve">Oczekiwania </w:t>
      </w:r>
    </w:p>
    <w:p w:rsidR="0012323B" w:rsidRPr="006C40FF" w:rsidRDefault="006C40FF" w:rsidP="006C40FF">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0D32FE" w:rsidRDefault="000D32FE" w:rsidP="008A1222">
      <w:pPr>
        <w:pStyle w:val="Akapitzlist"/>
        <w:numPr>
          <w:ilvl w:val="0"/>
          <w:numId w:val="53"/>
        </w:numPr>
        <w:spacing w:line="360" w:lineRule="auto"/>
        <w:jc w:val="both"/>
        <w:rPr>
          <w:rFonts w:ascii="Times New Roman" w:hAnsi="Times New Roman" w:cs="Times New Roman"/>
        </w:rPr>
      </w:pPr>
      <w:r w:rsidRPr="000D32FE">
        <w:rPr>
          <w:rFonts w:ascii="Times New Roman" w:hAnsi="Times New Roman" w:cs="Times New Roman"/>
        </w:rPr>
        <w:t>odpowiednie przygotowanie do wykonywania zawodu jakim jest kosmetyczka</w:t>
      </w:r>
      <w:r>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d</w:t>
      </w:r>
      <w:r w:rsidR="000D32FE" w:rsidRPr="000D32FE">
        <w:rPr>
          <w:rFonts w:ascii="Times New Roman" w:hAnsi="Times New Roman" w:cs="Times New Roman"/>
        </w:rPr>
        <w:t>obra jakość kształcenia</w:t>
      </w:r>
      <w:r w:rsidR="000D32FE">
        <w:rPr>
          <w:rFonts w:ascii="Times New Roman" w:hAnsi="Times New Roman" w:cs="Times New Roman"/>
        </w:rPr>
        <w:t>;</w:t>
      </w:r>
    </w:p>
    <w:p w:rsidR="000D32FE" w:rsidRDefault="000D32FE" w:rsidP="008A1222">
      <w:pPr>
        <w:pStyle w:val="Akapitzlist"/>
        <w:numPr>
          <w:ilvl w:val="0"/>
          <w:numId w:val="53"/>
        </w:numPr>
        <w:spacing w:line="360" w:lineRule="auto"/>
        <w:jc w:val="both"/>
        <w:rPr>
          <w:rFonts w:ascii="Times New Roman" w:hAnsi="Times New Roman" w:cs="Times New Roman"/>
        </w:rPr>
      </w:pPr>
      <w:r w:rsidRPr="000D32FE">
        <w:rPr>
          <w:rFonts w:ascii="Times New Roman" w:hAnsi="Times New Roman" w:cs="Times New Roman"/>
        </w:rPr>
        <w:t>w tym momencie jeszcze nie posiadam</w:t>
      </w:r>
      <w:r>
        <w:rPr>
          <w:rFonts w:ascii="Times New Roman" w:hAnsi="Times New Roman" w:cs="Times New Roman"/>
        </w:rPr>
        <w:t>;</w:t>
      </w:r>
    </w:p>
    <w:p w:rsidR="000D32FE" w:rsidRDefault="000D32FE" w:rsidP="008A1222">
      <w:pPr>
        <w:pStyle w:val="Akapitzlist"/>
        <w:numPr>
          <w:ilvl w:val="0"/>
          <w:numId w:val="53"/>
        </w:numPr>
        <w:spacing w:line="360" w:lineRule="auto"/>
        <w:jc w:val="both"/>
        <w:rPr>
          <w:rFonts w:ascii="Times New Roman" w:hAnsi="Times New Roman" w:cs="Times New Roman"/>
        </w:rPr>
      </w:pPr>
      <w:r w:rsidRPr="000D32FE">
        <w:rPr>
          <w:rFonts w:ascii="Times New Roman" w:hAnsi="Times New Roman" w:cs="Times New Roman"/>
        </w:rPr>
        <w:t>praktyczne przygotowanie do zawodu</w:t>
      </w:r>
      <w:r>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z</w:t>
      </w:r>
      <w:r w:rsidR="000D32FE" w:rsidRPr="000D32FE">
        <w:rPr>
          <w:rFonts w:ascii="Times New Roman" w:hAnsi="Times New Roman" w:cs="Times New Roman"/>
        </w:rPr>
        <w:t>dobycie wiedzy teoretycznej i umiejętności praktycznych związanych z wybranym przeze mnie kierunkiem</w:t>
      </w:r>
      <w:r w:rsidR="000D32FE">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u</w:t>
      </w:r>
      <w:r w:rsidR="000D32FE" w:rsidRPr="000D32FE">
        <w:rPr>
          <w:rFonts w:ascii="Times New Roman" w:hAnsi="Times New Roman" w:cs="Times New Roman"/>
        </w:rPr>
        <w:t>kończenie tych studiów</w:t>
      </w:r>
      <w:r w:rsidR="000D32FE">
        <w:rPr>
          <w:rFonts w:ascii="Times New Roman" w:hAnsi="Times New Roman" w:cs="Times New Roman"/>
        </w:rPr>
        <w:t>;</w:t>
      </w:r>
    </w:p>
    <w:p w:rsidR="000D32FE" w:rsidRDefault="000D32FE" w:rsidP="008A1222">
      <w:pPr>
        <w:pStyle w:val="Akapitzlist"/>
        <w:numPr>
          <w:ilvl w:val="0"/>
          <w:numId w:val="53"/>
        </w:numPr>
        <w:spacing w:line="360" w:lineRule="auto"/>
        <w:jc w:val="both"/>
        <w:rPr>
          <w:rFonts w:ascii="Times New Roman" w:hAnsi="Times New Roman" w:cs="Times New Roman"/>
        </w:rPr>
      </w:pPr>
      <w:r w:rsidRPr="000D32FE">
        <w:rPr>
          <w:rFonts w:ascii="Times New Roman" w:hAnsi="Times New Roman" w:cs="Times New Roman"/>
        </w:rPr>
        <w:t>wyrozumiałości w sprawach studenta, po ukończeniu studiów będę spełniać oczekiwania pracodawców</w:t>
      </w:r>
      <w:r>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w</w:t>
      </w:r>
      <w:r w:rsidR="000D32FE" w:rsidRPr="000D32FE">
        <w:rPr>
          <w:rFonts w:ascii="Times New Roman" w:hAnsi="Times New Roman" w:cs="Times New Roman"/>
        </w:rPr>
        <w:t xml:space="preserve">ięcej zrozumienia i wyrozumiałości, jeśli chodzi o studentów którzy </w:t>
      </w:r>
      <w:r w:rsidR="000D32FE">
        <w:rPr>
          <w:rFonts w:ascii="Times New Roman" w:hAnsi="Times New Roman" w:cs="Times New Roman"/>
        </w:rPr>
        <w:t xml:space="preserve">jednocześnie studiują </w:t>
      </w:r>
      <w:r>
        <w:rPr>
          <w:rFonts w:ascii="Times New Roman" w:hAnsi="Times New Roman" w:cs="Times New Roman"/>
        </w:rPr>
        <w:br/>
      </w:r>
      <w:r w:rsidR="000D32FE">
        <w:rPr>
          <w:rFonts w:ascii="Times New Roman" w:hAnsi="Times New Roman" w:cs="Times New Roman"/>
        </w:rPr>
        <w:t>i pracują</w:t>
      </w:r>
      <w:r w:rsidR="000D32FE" w:rsidRPr="000D32FE">
        <w:rPr>
          <w:rFonts w:ascii="Times New Roman" w:hAnsi="Times New Roman" w:cs="Times New Roman"/>
        </w:rPr>
        <w:t>, gdyż nie każdemu przysługuje stypendium, a za coś trzeba jednak żyć</w:t>
      </w:r>
      <w:r w:rsidR="000D32FE">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d</w:t>
      </w:r>
      <w:r w:rsidR="000D32FE" w:rsidRPr="000D32FE">
        <w:rPr>
          <w:rFonts w:ascii="Times New Roman" w:hAnsi="Times New Roman" w:cs="Times New Roman"/>
        </w:rPr>
        <w:t>obry poziom nauki</w:t>
      </w:r>
      <w:r w:rsidR="000D32FE">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d</w:t>
      </w:r>
      <w:r w:rsidR="000D32FE" w:rsidRPr="000D32FE">
        <w:rPr>
          <w:rFonts w:ascii="Times New Roman" w:hAnsi="Times New Roman" w:cs="Times New Roman"/>
        </w:rPr>
        <w:t>obre przygotowanie do pracy w zawodzie</w:t>
      </w:r>
      <w:r w:rsidR="000D32FE">
        <w:rPr>
          <w:rFonts w:ascii="Times New Roman" w:hAnsi="Times New Roman" w:cs="Times New Roman"/>
        </w:rPr>
        <w:t>;</w:t>
      </w:r>
    </w:p>
    <w:p w:rsidR="000D32FE"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z</w:t>
      </w:r>
      <w:r w:rsidR="000D32FE" w:rsidRPr="000D32FE">
        <w:rPr>
          <w:rFonts w:ascii="Times New Roman" w:hAnsi="Times New Roman" w:cs="Times New Roman"/>
        </w:rPr>
        <w:t>dobycie jak największej wiedzy teoretycznej i umiejętności praktycznych</w:t>
      </w:r>
      <w:r w:rsidR="000D32FE">
        <w:rPr>
          <w:rFonts w:ascii="Times New Roman" w:hAnsi="Times New Roman" w:cs="Times New Roman"/>
        </w:rPr>
        <w:t>;</w:t>
      </w:r>
    </w:p>
    <w:p w:rsidR="0051717D" w:rsidRDefault="00C0568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n</w:t>
      </w:r>
      <w:r w:rsidR="000D32FE" w:rsidRPr="000D32FE">
        <w:rPr>
          <w:rFonts w:ascii="Times New Roman" w:hAnsi="Times New Roman" w:cs="Times New Roman"/>
        </w:rPr>
        <w:t>abycie wiadomości og</w:t>
      </w:r>
      <w:r w:rsidR="000D32FE">
        <w:rPr>
          <w:rFonts w:ascii="Times New Roman" w:hAnsi="Times New Roman" w:cs="Times New Roman"/>
        </w:rPr>
        <w:t>ólnych z dziedziny kosmetologii;</w:t>
      </w:r>
    </w:p>
    <w:p w:rsidR="000D32FE" w:rsidRDefault="00933FE1" w:rsidP="008A1222">
      <w:pPr>
        <w:pStyle w:val="Akapitzlist"/>
        <w:numPr>
          <w:ilvl w:val="0"/>
          <w:numId w:val="53"/>
        </w:numPr>
        <w:spacing w:line="360" w:lineRule="auto"/>
        <w:jc w:val="both"/>
        <w:rPr>
          <w:rFonts w:ascii="Times New Roman" w:hAnsi="Times New Roman" w:cs="Times New Roman"/>
        </w:rPr>
      </w:pPr>
      <w:r>
        <w:rPr>
          <w:rFonts w:ascii="Times New Roman" w:hAnsi="Times New Roman" w:cs="Times New Roman"/>
        </w:rPr>
        <w:t>b</w:t>
      </w:r>
      <w:r w:rsidR="000D32FE" w:rsidRPr="000D32FE">
        <w:rPr>
          <w:rFonts w:ascii="Times New Roman" w:hAnsi="Times New Roman" w:cs="Times New Roman"/>
        </w:rPr>
        <w:t>ardzo dobre</w:t>
      </w:r>
      <w:r w:rsidR="000D32FE">
        <w:rPr>
          <w:rFonts w:ascii="Times New Roman" w:hAnsi="Times New Roman" w:cs="Times New Roman"/>
        </w:rPr>
        <w:t xml:space="preserve"> (2osoby).</w:t>
      </w:r>
    </w:p>
    <w:p w:rsidR="000D32FE" w:rsidRPr="000D32FE" w:rsidRDefault="000D32FE" w:rsidP="000D32FE">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933FE1" w:rsidRDefault="00933FE1" w:rsidP="0051717D">
      <w:pPr>
        <w:pStyle w:val="Akapitzlist"/>
        <w:spacing w:line="360" w:lineRule="auto"/>
        <w:jc w:val="both"/>
        <w:rPr>
          <w:rFonts w:ascii="Times New Roman" w:hAnsi="Times New Roman" w:cs="Times New Roman"/>
        </w:rPr>
      </w:pPr>
    </w:p>
    <w:p w:rsidR="00CF1523" w:rsidRDefault="00CF1523" w:rsidP="00CF1523">
      <w:pPr>
        <w:pStyle w:val="Nagwek1"/>
      </w:pPr>
      <w:bookmarkStart w:id="16" w:name="_Toc25669347"/>
      <w:r>
        <w:lastRenderedPageBreak/>
        <w:t xml:space="preserve">Kierunek Logistyka i spedycja </w:t>
      </w:r>
      <w:r w:rsidR="00240F23">
        <w:t>studia pierwszego stopnia</w:t>
      </w:r>
      <w:bookmarkEnd w:id="16"/>
    </w:p>
    <w:p w:rsidR="00CF1523" w:rsidRPr="00965439" w:rsidRDefault="00CF1523" w:rsidP="00CF1523">
      <w:pPr>
        <w:spacing w:after="0"/>
      </w:pPr>
    </w:p>
    <w:tbl>
      <w:tblPr>
        <w:tblStyle w:val="Tabela-Siatka"/>
        <w:tblW w:w="0" w:type="auto"/>
        <w:tblInd w:w="534" w:type="dxa"/>
        <w:tblLook w:val="04A0"/>
      </w:tblPr>
      <w:tblGrid>
        <w:gridCol w:w="3260"/>
        <w:gridCol w:w="2410"/>
        <w:gridCol w:w="2551"/>
      </w:tblGrid>
      <w:tr w:rsidR="00CF1523" w:rsidTr="00CF1523">
        <w:trPr>
          <w:trHeight w:val="668"/>
        </w:trPr>
        <w:tc>
          <w:tcPr>
            <w:tcW w:w="3260" w:type="dxa"/>
            <w:shd w:val="clear" w:color="auto" w:fill="8DB3E2" w:themeFill="text2" w:themeFillTint="66"/>
            <w:vAlign w:val="center"/>
          </w:tcPr>
          <w:p w:rsidR="00CF1523" w:rsidRPr="00933FE1" w:rsidRDefault="00240F23" w:rsidP="00CF1523">
            <w:pPr>
              <w:jc w:val="center"/>
              <w:rPr>
                <w:rFonts w:ascii="Times New Roman" w:hAnsi="Times New Roman" w:cs="Times New Roman"/>
              </w:rPr>
            </w:pPr>
            <w:r w:rsidRPr="00933FE1">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CF1523" w:rsidRPr="00965439" w:rsidRDefault="00CF1523" w:rsidP="00CF1523">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CF1523" w:rsidRPr="00965439" w:rsidRDefault="00CF1523" w:rsidP="00CF1523">
            <w:pPr>
              <w:jc w:val="center"/>
              <w:rPr>
                <w:rFonts w:ascii="Times New Roman" w:hAnsi="Times New Roman" w:cs="Times New Roman"/>
              </w:rPr>
            </w:pPr>
            <w:r w:rsidRPr="00965439">
              <w:rPr>
                <w:rFonts w:ascii="Times New Roman" w:hAnsi="Times New Roman" w:cs="Times New Roman"/>
              </w:rPr>
              <w:t>Zwrotność</w:t>
            </w:r>
          </w:p>
        </w:tc>
      </w:tr>
      <w:tr w:rsidR="00CF1523" w:rsidTr="00CF1523">
        <w:trPr>
          <w:trHeight w:val="576"/>
        </w:trPr>
        <w:tc>
          <w:tcPr>
            <w:tcW w:w="3260" w:type="dxa"/>
            <w:vAlign w:val="center"/>
          </w:tcPr>
          <w:p w:rsidR="00CF1523" w:rsidRPr="00965439" w:rsidRDefault="00240F23" w:rsidP="00CF1523">
            <w:pPr>
              <w:jc w:val="center"/>
              <w:rPr>
                <w:rFonts w:ascii="Times New Roman" w:hAnsi="Times New Roman" w:cs="Times New Roman"/>
              </w:rPr>
            </w:pPr>
            <w:r>
              <w:rPr>
                <w:rFonts w:ascii="Times New Roman" w:hAnsi="Times New Roman" w:cs="Times New Roman"/>
              </w:rPr>
              <w:t>46</w:t>
            </w:r>
          </w:p>
        </w:tc>
        <w:tc>
          <w:tcPr>
            <w:tcW w:w="2410" w:type="dxa"/>
            <w:vAlign w:val="center"/>
          </w:tcPr>
          <w:p w:rsidR="00CF1523" w:rsidRPr="00965439" w:rsidRDefault="00240F23" w:rsidP="00CF1523">
            <w:pPr>
              <w:jc w:val="center"/>
              <w:rPr>
                <w:rFonts w:ascii="Times New Roman" w:hAnsi="Times New Roman" w:cs="Times New Roman"/>
              </w:rPr>
            </w:pPr>
            <w:r>
              <w:rPr>
                <w:rFonts w:ascii="Times New Roman" w:hAnsi="Times New Roman" w:cs="Times New Roman"/>
              </w:rPr>
              <w:t>21</w:t>
            </w:r>
          </w:p>
        </w:tc>
        <w:tc>
          <w:tcPr>
            <w:tcW w:w="2551" w:type="dxa"/>
            <w:vAlign w:val="center"/>
          </w:tcPr>
          <w:p w:rsidR="00CF1523" w:rsidRPr="00965439" w:rsidRDefault="00240F23" w:rsidP="00CF1523">
            <w:pPr>
              <w:jc w:val="center"/>
              <w:rPr>
                <w:rFonts w:ascii="Times New Roman" w:hAnsi="Times New Roman" w:cs="Times New Roman"/>
              </w:rPr>
            </w:pPr>
            <w:r>
              <w:rPr>
                <w:rFonts w:ascii="Times New Roman" w:hAnsi="Times New Roman" w:cs="Times New Roman"/>
              </w:rPr>
              <w:t>45,65%</w:t>
            </w:r>
          </w:p>
        </w:tc>
      </w:tr>
    </w:tbl>
    <w:p w:rsidR="00CF1523" w:rsidRPr="00B93A42" w:rsidRDefault="00CF1523" w:rsidP="00CF1523"/>
    <w:p w:rsidR="00CF1523" w:rsidRPr="00A17143" w:rsidRDefault="00CF1523" w:rsidP="00473E83">
      <w:pPr>
        <w:pStyle w:val="Akapitzlist"/>
        <w:numPr>
          <w:ilvl w:val="0"/>
          <w:numId w:val="4"/>
        </w:numPr>
        <w:rPr>
          <w:rFonts w:ascii="Times New Roman" w:hAnsi="Times New Roman" w:cs="Times New Roman"/>
          <w:b/>
        </w:rPr>
      </w:pPr>
      <w:r w:rsidRPr="00A17143">
        <w:rPr>
          <w:rFonts w:ascii="Times New Roman" w:hAnsi="Times New Roman" w:cs="Times New Roman"/>
          <w:b/>
        </w:rPr>
        <w:t xml:space="preserve">Metryczka </w:t>
      </w:r>
    </w:p>
    <w:p w:rsidR="00CF1523" w:rsidRDefault="00CF1523" w:rsidP="00CF1523">
      <w:pPr>
        <w:pStyle w:val="Akapitzlist"/>
        <w:rPr>
          <w:rFonts w:ascii="Times New Roman" w:hAnsi="Times New Roman" w:cs="Times New Roman"/>
        </w:rPr>
      </w:pPr>
      <w:r>
        <w:rPr>
          <w:rFonts w:ascii="Times New Roman" w:hAnsi="Times New Roman" w:cs="Times New Roman"/>
        </w:rPr>
        <w:t>Płeć</w:t>
      </w:r>
    </w:p>
    <w:p w:rsidR="00CF1523" w:rsidRPr="00933FE1" w:rsidRDefault="00933FE1" w:rsidP="00933FE1">
      <w:pPr>
        <w:rPr>
          <w:rFonts w:ascii="Times New Roman" w:hAnsi="Times New Roman" w:cs="Times New Roman"/>
        </w:rPr>
      </w:pPr>
      <w:r w:rsidRPr="00933FE1">
        <w:rPr>
          <w:rFonts w:ascii="Times New Roman" w:hAnsi="Times New Roman" w:cs="Times New Roman"/>
          <w:noProof/>
          <w:lang w:eastAsia="pl-PL"/>
        </w:rPr>
        <w:drawing>
          <wp:inline distT="0" distB="0" distL="0" distR="0">
            <wp:extent cx="3267986" cy="1463040"/>
            <wp:effectExtent l="0" t="0" r="0" b="0"/>
            <wp:docPr id="89"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933FE1" w:rsidRDefault="00CF1523" w:rsidP="00933FE1">
      <w:pPr>
        <w:ind w:firstLine="708"/>
        <w:rPr>
          <w:rFonts w:ascii="Times New Roman" w:hAnsi="Times New Roman" w:cs="Times New Roman"/>
        </w:rPr>
      </w:pPr>
      <w:r w:rsidRPr="00B93A42">
        <w:rPr>
          <w:rFonts w:ascii="Times New Roman" w:hAnsi="Times New Roman" w:cs="Times New Roman"/>
        </w:rPr>
        <w:t>Po</w:t>
      </w:r>
      <w:r w:rsidR="00933FE1">
        <w:rPr>
          <w:rFonts w:ascii="Times New Roman" w:hAnsi="Times New Roman" w:cs="Times New Roman"/>
        </w:rPr>
        <w:t>wiat</w:t>
      </w:r>
    </w:p>
    <w:p w:rsidR="00CF1523" w:rsidRPr="00933FE1" w:rsidRDefault="00CF1523" w:rsidP="00CF1523">
      <w:pPr>
        <w:rPr>
          <w:rFonts w:ascii="Times New Roman" w:hAnsi="Times New Roman" w:cs="Times New Roman"/>
        </w:rPr>
      </w:pPr>
      <w:r w:rsidRPr="00B93A42">
        <w:rPr>
          <w:rFonts w:ascii="Times New Roman" w:hAnsi="Times New Roman" w:cs="Times New Roman"/>
        </w:rPr>
        <w:t xml:space="preserve"> </w:t>
      </w:r>
      <w:r w:rsidR="00933FE1" w:rsidRPr="00933FE1">
        <w:rPr>
          <w:rFonts w:ascii="Times New Roman" w:hAnsi="Times New Roman" w:cs="Times New Roman"/>
          <w:noProof/>
          <w:lang w:eastAsia="pl-PL"/>
        </w:rPr>
        <w:drawing>
          <wp:inline distT="0" distB="0" distL="0" distR="0">
            <wp:extent cx="5155675" cy="1478943"/>
            <wp:effectExtent l="19050" t="0" r="25925" b="6957"/>
            <wp:docPr id="85"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CF1523" w:rsidRPr="009D1FB3" w:rsidRDefault="00CF1523" w:rsidP="00473E83">
      <w:pPr>
        <w:pStyle w:val="Akapitzlist"/>
        <w:numPr>
          <w:ilvl w:val="0"/>
          <w:numId w:val="4"/>
        </w:numPr>
        <w:rPr>
          <w:rFonts w:ascii="Times New Roman" w:hAnsi="Times New Roman" w:cs="Times New Roman"/>
          <w:b/>
        </w:rPr>
      </w:pPr>
      <w:r w:rsidRPr="00A17143">
        <w:rPr>
          <w:rFonts w:ascii="Times New Roman" w:hAnsi="Times New Roman" w:cs="Times New Roman"/>
          <w:b/>
        </w:rPr>
        <w:t>Wybór kierunku studiów</w:t>
      </w:r>
    </w:p>
    <w:p w:rsidR="00CF1523" w:rsidRPr="00A4487E" w:rsidRDefault="00CF1523" w:rsidP="00CF1523">
      <w:pPr>
        <w:rPr>
          <w:rFonts w:ascii="Times New Roman" w:hAnsi="Times New Roman" w:cs="Times New Roman"/>
        </w:rPr>
      </w:pPr>
      <w:r>
        <w:rPr>
          <w:rFonts w:ascii="Times New Roman" w:hAnsi="Times New Roman" w:cs="Times New Roman"/>
        </w:rPr>
        <w:t xml:space="preserve">Dlaczego wybrałeś/wybrałaś swój kierunek studiów? </w:t>
      </w:r>
    </w:p>
    <w:p w:rsidR="001A6DFA" w:rsidRDefault="00933FE1" w:rsidP="001A6DFA">
      <w:pPr>
        <w:rPr>
          <w:rFonts w:ascii="Times New Roman" w:hAnsi="Times New Roman" w:cs="Times New Roman"/>
        </w:rPr>
      </w:pPr>
      <w:r w:rsidRPr="00933FE1">
        <w:rPr>
          <w:rFonts w:ascii="Times New Roman" w:hAnsi="Times New Roman" w:cs="Times New Roman"/>
          <w:noProof/>
          <w:lang w:eastAsia="pl-PL"/>
        </w:rPr>
        <w:drawing>
          <wp:inline distT="0" distB="0" distL="0" distR="0">
            <wp:extent cx="5752990" cy="1773141"/>
            <wp:effectExtent l="19050" t="0" r="19160" b="0"/>
            <wp:docPr id="86"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763305" w:rsidRDefault="00763305" w:rsidP="001A6DFA">
      <w:pPr>
        <w:rPr>
          <w:rFonts w:ascii="Times New Roman" w:hAnsi="Times New Roman" w:cs="Times New Roman"/>
        </w:rPr>
      </w:pPr>
      <w:r>
        <w:rPr>
          <w:rFonts w:ascii="Times New Roman" w:hAnsi="Times New Roman" w:cs="Times New Roman"/>
        </w:rPr>
        <w:t>Inne:</w:t>
      </w:r>
    </w:p>
    <w:p w:rsidR="00CF1523" w:rsidRPr="00763305" w:rsidRDefault="00763305" w:rsidP="001A6DFA">
      <w:pPr>
        <w:pStyle w:val="Akapitzlist"/>
        <w:numPr>
          <w:ilvl w:val="0"/>
          <w:numId w:val="54"/>
        </w:numPr>
        <w:spacing w:line="240" w:lineRule="auto"/>
        <w:rPr>
          <w:rFonts w:ascii="Times New Roman" w:hAnsi="Times New Roman" w:cs="Times New Roman"/>
        </w:rPr>
      </w:pPr>
      <w:r w:rsidRPr="00763305">
        <w:rPr>
          <w:rFonts w:ascii="Times New Roman" w:hAnsi="Times New Roman" w:cs="Times New Roman"/>
        </w:rPr>
        <w:t>ciekawy kierunek</w:t>
      </w:r>
    </w:p>
    <w:p w:rsidR="00CF1523" w:rsidRDefault="00CF1523" w:rsidP="00473E83">
      <w:pPr>
        <w:pStyle w:val="Akapitzlist"/>
        <w:numPr>
          <w:ilvl w:val="0"/>
          <w:numId w:val="4"/>
        </w:numPr>
        <w:rPr>
          <w:rFonts w:ascii="Times New Roman" w:hAnsi="Times New Roman" w:cs="Times New Roman"/>
          <w:b/>
        </w:rPr>
      </w:pPr>
      <w:r w:rsidRPr="00A17143">
        <w:rPr>
          <w:rFonts w:ascii="Times New Roman" w:hAnsi="Times New Roman" w:cs="Times New Roman"/>
          <w:b/>
        </w:rPr>
        <w:lastRenderedPageBreak/>
        <w:t>Rekrutacja</w:t>
      </w:r>
    </w:p>
    <w:p w:rsidR="00CF1523" w:rsidRPr="00A17143" w:rsidRDefault="00CF1523" w:rsidP="00CF1523">
      <w:pPr>
        <w:pStyle w:val="Akapitzlist"/>
        <w:rPr>
          <w:rFonts w:ascii="Times New Roman" w:hAnsi="Times New Roman" w:cs="Times New Roman"/>
          <w:b/>
        </w:rPr>
      </w:pPr>
    </w:p>
    <w:p w:rsidR="00CF1523" w:rsidRDefault="00CF1523" w:rsidP="00473E83">
      <w:pPr>
        <w:pStyle w:val="Akapitzlist"/>
        <w:numPr>
          <w:ilvl w:val="0"/>
          <w:numId w:val="5"/>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933FE1" w:rsidRPr="00B32566" w:rsidRDefault="00933FE1" w:rsidP="00933FE1">
      <w:pPr>
        <w:pStyle w:val="Akapitzlist"/>
        <w:jc w:val="both"/>
        <w:rPr>
          <w:rFonts w:ascii="Times New Roman" w:hAnsi="Times New Roman" w:cs="Times New Roman"/>
        </w:rPr>
      </w:pPr>
      <w:r w:rsidRPr="00933FE1">
        <w:rPr>
          <w:rFonts w:ascii="Times New Roman" w:hAnsi="Times New Roman" w:cs="Times New Roman"/>
          <w:noProof/>
          <w:lang w:eastAsia="pl-PL"/>
        </w:rPr>
        <w:drawing>
          <wp:inline distT="0" distB="0" distL="0" distR="0">
            <wp:extent cx="3236181" cy="1582309"/>
            <wp:effectExtent l="0" t="0" r="0" b="0"/>
            <wp:docPr id="88"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CF1523" w:rsidRDefault="00CF1523" w:rsidP="00CF1523">
      <w:pPr>
        <w:pStyle w:val="Akapitzlist"/>
        <w:rPr>
          <w:rFonts w:ascii="Times New Roman" w:hAnsi="Times New Roman" w:cs="Times New Roman"/>
        </w:rPr>
      </w:pPr>
    </w:p>
    <w:p w:rsidR="00CF1523" w:rsidRPr="00B93A42" w:rsidRDefault="00CF1523" w:rsidP="00CF1523">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763305" w:rsidRDefault="00763305" w:rsidP="008A1222">
      <w:pPr>
        <w:pStyle w:val="Akapitzlist"/>
        <w:numPr>
          <w:ilvl w:val="0"/>
          <w:numId w:val="54"/>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Politechnika Rzeszowska (6 osób)</w:t>
      </w:r>
    </w:p>
    <w:p w:rsidR="00763305" w:rsidRPr="00763305" w:rsidRDefault="00763305" w:rsidP="008A1222">
      <w:pPr>
        <w:pStyle w:val="Akapitzlist"/>
        <w:numPr>
          <w:ilvl w:val="0"/>
          <w:numId w:val="54"/>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Uniwersytet Rzeszowski (4 osoby)</w:t>
      </w:r>
    </w:p>
    <w:p w:rsidR="00CF1523" w:rsidRDefault="00763305" w:rsidP="008A1222">
      <w:pPr>
        <w:pStyle w:val="Akapitzlist"/>
        <w:numPr>
          <w:ilvl w:val="0"/>
          <w:numId w:val="54"/>
        </w:numPr>
        <w:spacing w:after="0" w:line="360" w:lineRule="auto"/>
        <w:rPr>
          <w:rFonts w:ascii="Times New Roman" w:eastAsia="Times New Roman" w:hAnsi="Times New Roman" w:cs="Times New Roman"/>
          <w:color w:val="000000"/>
          <w:sz w:val="24"/>
          <w:szCs w:val="24"/>
          <w:lang w:eastAsia="pl-PL"/>
        </w:rPr>
      </w:pPr>
      <w:r w:rsidRPr="00763305">
        <w:rPr>
          <w:rFonts w:ascii="Times New Roman" w:eastAsia="Times New Roman" w:hAnsi="Times New Roman" w:cs="Times New Roman"/>
          <w:color w:val="000000"/>
          <w:sz w:val="24"/>
          <w:szCs w:val="24"/>
          <w:lang w:eastAsia="pl-PL"/>
        </w:rPr>
        <w:t>Uniwersytet Rolniczy w Krakowie</w:t>
      </w:r>
      <w:r>
        <w:rPr>
          <w:rFonts w:ascii="Times New Roman" w:eastAsia="Times New Roman" w:hAnsi="Times New Roman" w:cs="Times New Roman"/>
          <w:color w:val="000000"/>
          <w:sz w:val="24"/>
          <w:szCs w:val="24"/>
          <w:lang w:eastAsia="pl-PL"/>
        </w:rPr>
        <w:t xml:space="preserve"> (2 osoby)</w:t>
      </w:r>
    </w:p>
    <w:p w:rsidR="00763305" w:rsidRPr="004C25C7" w:rsidRDefault="00763305" w:rsidP="008A1222">
      <w:pPr>
        <w:pStyle w:val="Akapitzlist"/>
        <w:numPr>
          <w:ilvl w:val="0"/>
          <w:numId w:val="54"/>
        </w:numPr>
        <w:spacing w:after="0" w:line="360" w:lineRule="auto"/>
        <w:jc w:val="both"/>
        <w:rPr>
          <w:rFonts w:ascii="Times New Roman" w:hAnsi="Times New Roman" w:cs="Times New Roman"/>
        </w:rPr>
      </w:pPr>
      <w:r w:rsidRPr="004C25C7">
        <w:rPr>
          <w:rFonts w:ascii="Times New Roman" w:hAnsi="Times New Roman" w:cs="Times New Roman"/>
        </w:rPr>
        <w:t>Szkoła Główna Gospodarstwa Wiejskiego w Warszawie SGGW (1 osoba)</w:t>
      </w:r>
    </w:p>
    <w:p w:rsidR="00763305" w:rsidRDefault="00763305" w:rsidP="008A1222">
      <w:pPr>
        <w:pStyle w:val="Akapitzlist"/>
        <w:numPr>
          <w:ilvl w:val="0"/>
          <w:numId w:val="54"/>
        </w:numPr>
        <w:spacing w:after="0" w:line="360" w:lineRule="auto"/>
        <w:jc w:val="both"/>
        <w:rPr>
          <w:rFonts w:ascii="Times New Roman" w:hAnsi="Times New Roman" w:cs="Times New Roman"/>
        </w:rPr>
      </w:pPr>
      <w:r w:rsidRPr="004C25C7">
        <w:rPr>
          <w:rFonts w:ascii="Times New Roman" w:hAnsi="Times New Roman" w:cs="Times New Roman"/>
        </w:rPr>
        <w:t>Uniwersytet Ekonomiczny w Krakowie (1 osoba)</w:t>
      </w:r>
    </w:p>
    <w:p w:rsidR="00763305" w:rsidRPr="004C25C7" w:rsidRDefault="00763305" w:rsidP="008A1222">
      <w:pPr>
        <w:pStyle w:val="Akapitzlist"/>
        <w:numPr>
          <w:ilvl w:val="0"/>
          <w:numId w:val="54"/>
        </w:numPr>
        <w:spacing w:after="0" w:line="360" w:lineRule="auto"/>
        <w:jc w:val="both"/>
        <w:rPr>
          <w:rFonts w:ascii="Times New Roman" w:hAnsi="Times New Roman" w:cs="Times New Roman"/>
        </w:rPr>
      </w:pPr>
      <w:r w:rsidRPr="004C25C7">
        <w:rPr>
          <w:rFonts w:ascii="Times New Roman" w:hAnsi="Times New Roman" w:cs="Times New Roman"/>
        </w:rPr>
        <w:t>Wyższa Sz</w:t>
      </w:r>
      <w:r>
        <w:rPr>
          <w:rFonts w:ascii="Times New Roman" w:hAnsi="Times New Roman" w:cs="Times New Roman"/>
        </w:rPr>
        <w:t>koła Informatyki i Zarządzania w Rzeszowie (1 osoba</w:t>
      </w:r>
      <w:r w:rsidRPr="004C25C7">
        <w:rPr>
          <w:rFonts w:ascii="Times New Roman" w:hAnsi="Times New Roman" w:cs="Times New Roman"/>
        </w:rPr>
        <w:t>)</w:t>
      </w:r>
    </w:p>
    <w:p w:rsidR="00763305" w:rsidRDefault="00763305" w:rsidP="008A1222">
      <w:pPr>
        <w:pStyle w:val="Akapitzlist"/>
        <w:numPr>
          <w:ilvl w:val="0"/>
          <w:numId w:val="54"/>
        </w:numPr>
        <w:spacing w:after="0" w:line="360" w:lineRule="auto"/>
        <w:jc w:val="both"/>
        <w:rPr>
          <w:rFonts w:ascii="Times New Roman" w:hAnsi="Times New Roman" w:cs="Times New Roman"/>
        </w:rPr>
      </w:pPr>
      <w:proofErr w:type="spellStart"/>
      <w:r w:rsidRPr="004C25C7">
        <w:rPr>
          <w:rFonts w:ascii="Times New Roman" w:hAnsi="Times New Roman" w:cs="Times New Roman"/>
        </w:rPr>
        <w:t>WSPiA</w:t>
      </w:r>
      <w:proofErr w:type="spellEnd"/>
      <w:r w:rsidRPr="004C25C7">
        <w:rPr>
          <w:rFonts w:ascii="Times New Roman" w:hAnsi="Times New Roman" w:cs="Times New Roman"/>
        </w:rPr>
        <w:t xml:space="preserve"> Rzeszowska Szkoła W</w:t>
      </w:r>
      <w:r>
        <w:rPr>
          <w:rFonts w:ascii="Times New Roman" w:hAnsi="Times New Roman" w:cs="Times New Roman"/>
        </w:rPr>
        <w:t>yższa (1 osoba</w:t>
      </w:r>
      <w:r w:rsidRPr="004C25C7">
        <w:rPr>
          <w:rFonts w:ascii="Times New Roman" w:hAnsi="Times New Roman" w:cs="Times New Roman"/>
        </w:rPr>
        <w:t>)</w:t>
      </w:r>
    </w:p>
    <w:p w:rsidR="000A21D4" w:rsidRPr="00763305" w:rsidRDefault="000A21D4" w:rsidP="000A21D4">
      <w:pPr>
        <w:pStyle w:val="Akapitzlist"/>
        <w:spacing w:after="0" w:line="360" w:lineRule="auto"/>
        <w:jc w:val="both"/>
        <w:rPr>
          <w:rFonts w:ascii="Times New Roman" w:hAnsi="Times New Roman" w:cs="Times New Roman"/>
        </w:rPr>
      </w:pPr>
    </w:p>
    <w:p w:rsidR="00CF1523" w:rsidRPr="00B32566" w:rsidRDefault="00CF1523" w:rsidP="00473E83">
      <w:pPr>
        <w:pStyle w:val="Akapitzlist"/>
        <w:numPr>
          <w:ilvl w:val="0"/>
          <w:numId w:val="5"/>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CF1523" w:rsidRPr="0019469B" w:rsidRDefault="00933FE1" w:rsidP="00CF1523">
      <w:pPr>
        <w:spacing w:after="0" w:line="360" w:lineRule="auto"/>
        <w:rPr>
          <w:rFonts w:ascii="Liberation Sans" w:eastAsia="Times New Roman" w:hAnsi="Liberation Sans" w:cs="Liberation Sans"/>
          <w:color w:val="000000"/>
          <w:sz w:val="20"/>
          <w:szCs w:val="20"/>
          <w:lang w:eastAsia="pl-PL"/>
        </w:rPr>
      </w:pPr>
      <w:r w:rsidRPr="00933FE1">
        <w:rPr>
          <w:rFonts w:ascii="Liberation Sans" w:eastAsia="Times New Roman" w:hAnsi="Liberation Sans" w:cs="Liberation Sans"/>
          <w:noProof/>
          <w:color w:val="000000"/>
          <w:sz w:val="20"/>
          <w:szCs w:val="20"/>
          <w:lang w:eastAsia="pl-PL"/>
        </w:rPr>
        <w:drawing>
          <wp:inline distT="0" distB="0" distL="0" distR="0">
            <wp:extent cx="5758070" cy="2409245"/>
            <wp:effectExtent l="19050" t="0" r="14080" b="0"/>
            <wp:docPr id="87"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CF1523" w:rsidRDefault="00CF1523" w:rsidP="00CF1523">
      <w:pPr>
        <w:pStyle w:val="Akapitzlist"/>
        <w:spacing w:after="0" w:line="240" w:lineRule="auto"/>
        <w:rPr>
          <w:rFonts w:ascii="Times New Roman" w:eastAsia="Times New Roman" w:hAnsi="Times New Roman" w:cs="Times New Roman"/>
          <w:color w:val="000000"/>
          <w:sz w:val="20"/>
          <w:szCs w:val="20"/>
          <w:lang w:eastAsia="pl-PL"/>
        </w:rPr>
      </w:pPr>
    </w:p>
    <w:p w:rsidR="00A47B40" w:rsidRDefault="00A47B40" w:rsidP="00CF1523">
      <w:pPr>
        <w:pStyle w:val="Akapitzlist"/>
        <w:spacing w:after="0" w:line="240" w:lineRule="auto"/>
        <w:rPr>
          <w:rFonts w:ascii="Times New Roman" w:eastAsia="Times New Roman" w:hAnsi="Times New Roman" w:cs="Times New Roman"/>
          <w:color w:val="000000"/>
          <w:sz w:val="20"/>
          <w:szCs w:val="20"/>
          <w:lang w:eastAsia="pl-PL"/>
        </w:rPr>
      </w:pPr>
    </w:p>
    <w:p w:rsidR="00A47B40" w:rsidRDefault="00A47B40" w:rsidP="00CF1523">
      <w:pPr>
        <w:pStyle w:val="Akapitzlist"/>
        <w:spacing w:after="0" w:line="240" w:lineRule="auto"/>
        <w:rPr>
          <w:rFonts w:ascii="Times New Roman" w:eastAsia="Times New Roman" w:hAnsi="Times New Roman" w:cs="Times New Roman"/>
          <w:color w:val="000000"/>
          <w:sz w:val="20"/>
          <w:szCs w:val="20"/>
          <w:lang w:eastAsia="pl-PL"/>
        </w:rPr>
      </w:pPr>
    </w:p>
    <w:p w:rsidR="00A47B40" w:rsidRDefault="00A47B40" w:rsidP="00CF1523">
      <w:pPr>
        <w:pStyle w:val="Akapitzlist"/>
        <w:spacing w:after="0" w:line="240" w:lineRule="auto"/>
        <w:rPr>
          <w:rFonts w:ascii="Times New Roman" w:eastAsia="Times New Roman" w:hAnsi="Times New Roman" w:cs="Times New Roman"/>
          <w:color w:val="000000"/>
          <w:sz w:val="20"/>
          <w:szCs w:val="20"/>
          <w:lang w:eastAsia="pl-PL"/>
        </w:rPr>
      </w:pPr>
    </w:p>
    <w:p w:rsidR="00A47B40" w:rsidRDefault="00A47B40" w:rsidP="00CF1523">
      <w:pPr>
        <w:pStyle w:val="Akapitzlist"/>
        <w:spacing w:after="0" w:line="240" w:lineRule="auto"/>
        <w:rPr>
          <w:rFonts w:ascii="Times New Roman" w:eastAsia="Times New Roman" w:hAnsi="Times New Roman" w:cs="Times New Roman"/>
          <w:color w:val="000000"/>
          <w:sz w:val="20"/>
          <w:szCs w:val="20"/>
          <w:lang w:eastAsia="pl-PL"/>
        </w:rPr>
      </w:pPr>
    </w:p>
    <w:p w:rsidR="00A47B40" w:rsidRDefault="00A47B40" w:rsidP="007558D2">
      <w:pPr>
        <w:spacing w:after="0" w:line="240" w:lineRule="auto"/>
        <w:rPr>
          <w:rFonts w:ascii="Times New Roman" w:eastAsia="Times New Roman" w:hAnsi="Times New Roman" w:cs="Times New Roman"/>
          <w:color w:val="000000"/>
          <w:sz w:val="20"/>
          <w:szCs w:val="20"/>
          <w:lang w:eastAsia="pl-PL"/>
        </w:rPr>
      </w:pPr>
    </w:p>
    <w:p w:rsidR="007558D2" w:rsidRPr="007558D2" w:rsidRDefault="007558D2" w:rsidP="007558D2">
      <w:pPr>
        <w:spacing w:after="0" w:line="240" w:lineRule="auto"/>
        <w:rPr>
          <w:rFonts w:ascii="Times New Roman" w:eastAsia="Times New Roman" w:hAnsi="Times New Roman" w:cs="Times New Roman"/>
          <w:color w:val="000000"/>
          <w:sz w:val="20"/>
          <w:szCs w:val="20"/>
          <w:lang w:eastAsia="pl-PL"/>
        </w:rPr>
      </w:pPr>
    </w:p>
    <w:p w:rsidR="00CF1523" w:rsidRDefault="00CF1523" w:rsidP="00473E83">
      <w:pPr>
        <w:pStyle w:val="Akapitzlist"/>
        <w:numPr>
          <w:ilvl w:val="0"/>
          <w:numId w:val="5"/>
        </w:numPr>
        <w:spacing w:line="360" w:lineRule="auto"/>
        <w:rPr>
          <w:rFonts w:ascii="Times New Roman" w:hAnsi="Times New Roman" w:cs="Times New Roman"/>
        </w:rPr>
      </w:pPr>
      <w:r>
        <w:rPr>
          <w:rFonts w:ascii="Times New Roman" w:hAnsi="Times New Roman" w:cs="Times New Roman"/>
        </w:rPr>
        <w:lastRenderedPageBreak/>
        <w:t>Jak oceniasz proces rekrutacji?</w:t>
      </w:r>
    </w:p>
    <w:tbl>
      <w:tblPr>
        <w:tblStyle w:val="Tabela-Siatka"/>
        <w:tblW w:w="0" w:type="auto"/>
        <w:tblInd w:w="-176" w:type="dxa"/>
        <w:tblLayout w:type="fixed"/>
        <w:tblLook w:val="04A0"/>
      </w:tblPr>
      <w:tblGrid>
        <w:gridCol w:w="3119"/>
        <w:gridCol w:w="2926"/>
        <w:gridCol w:w="3419"/>
      </w:tblGrid>
      <w:tr w:rsidR="00CF1523" w:rsidTr="00CF1523">
        <w:tc>
          <w:tcPr>
            <w:tcW w:w="3119" w:type="dxa"/>
            <w:vAlign w:val="center"/>
          </w:tcPr>
          <w:p w:rsidR="00CF1523" w:rsidRPr="0070458A" w:rsidRDefault="00CF1523" w:rsidP="00CF1523">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2926" w:type="dxa"/>
            <w:vAlign w:val="center"/>
          </w:tcPr>
          <w:p w:rsidR="00CF1523" w:rsidRPr="0070458A" w:rsidRDefault="00CF1523" w:rsidP="00CF1523">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3419" w:type="dxa"/>
            <w:vAlign w:val="center"/>
          </w:tcPr>
          <w:p w:rsidR="00CF1523" w:rsidRPr="0070458A" w:rsidRDefault="00CF1523" w:rsidP="00CF1523">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CF1523" w:rsidTr="00A47B40">
        <w:trPr>
          <w:trHeight w:val="2814"/>
        </w:trPr>
        <w:tc>
          <w:tcPr>
            <w:tcW w:w="3119" w:type="dxa"/>
            <w:vAlign w:val="center"/>
          </w:tcPr>
          <w:p w:rsidR="00CF1523" w:rsidRDefault="00A47B40" w:rsidP="00CF1523">
            <w:pPr>
              <w:pStyle w:val="Akapitzlist"/>
              <w:spacing w:line="360" w:lineRule="auto"/>
              <w:ind w:left="0"/>
              <w:jc w:val="center"/>
              <w:rPr>
                <w:rFonts w:ascii="Times New Roman" w:hAnsi="Times New Roman" w:cs="Times New Roman"/>
              </w:rPr>
            </w:pPr>
            <w:r w:rsidRPr="00A47B40">
              <w:rPr>
                <w:rFonts w:ascii="Times New Roman" w:hAnsi="Times New Roman" w:cs="Times New Roman"/>
                <w:noProof/>
                <w:lang w:eastAsia="pl-PL"/>
              </w:rPr>
              <w:drawing>
                <wp:inline distT="0" distB="0" distL="0" distR="0">
                  <wp:extent cx="1789044" cy="1717482"/>
                  <wp:effectExtent l="0" t="0" r="0" b="0"/>
                  <wp:docPr id="90"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tc>
        <w:tc>
          <w:tcPr>
            <w:tcW w:w="2926" w:type="dxa"/>
            <w:vAlign w:val="center"/>
          </w:tcPr>
          <w:p w:rsidR="00CF1523" w:rsidRDefault="00A47B40" w:rsidP="00CF1523">
            <w:pPr>
              <w:pStyle w:val="Akapitzlist"/>
              <w:spacing w:line="360" w:lineRule="auto"/>
              <w:ind w:left="0"/>
              <w:jc w:val="center"/>
              <w:rPr>
                <w:rFonts w:ascii="Times New Roman" w:hAnsi="Times New Roman" w:cs="Times New Roman"/>
              </w:rPr>
            </w:pPr>
            <w:r w:rsidRPr="00A47B40">
              <w:rPr>
                <w:rFonts w:ascii="Times New Roman" w:hAnsi="Times New Roman" w:cs="Times New Roman"/>
                <w:noProof/>
                <w:lang w:eastAsia="pl-PL"/>
              </w:rPr>
              <w:drawing>
                <wp:inline distT="0" distB="0" distL="0" distR="0">
                  <wp:extent cx="1821180" cy="1773141"/>
                  <wp:effectExtent l="0" t="0" r="0" b="0"/>
                  <wp:docPr id="91"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tc>
        <w:tc>
          <w:tcPr>
            <w:tcW w:w="3419" w:type="dxa"/>
            <w:vAlign w:val="center"/>
          </w:tcPr>
          <w:p w:rsidR="00CF1523" w:rsidRDefault="00A47B40" w:rsidP="00CF1523">
            <w:pPr>
              <w:pStyle w:val="Akapitzlist"/>
              <w:spacing w:line="360" w:lineRule="auto"/>
              <w:ind w:left="0"/>
              <w:jc w:val="center"/>
              <w:rPr>
                <w:rFonts w:ascii="Times New Roman" w:hAnsi="Times New Roman" w:cs="Times New Roman"/>
              </w:rPr>
            </w:pPr>
            <w:r w:rsidRPr="00A47B40">
              <w:rPr>
                <w:rFonts w:ascii="Times New Roman" w:hAnsi="Times New Roman" w:cs="Times New Roman"/>
                <w:noProof/>
                <w:lang w:eastAsia="pl-PL"/>
              </w:rPr>
              <w:drawing>
                <wp:inline distT="0" distB="0" distL="0" distR="0">
                  <wp:extent cx="1757239" cy="1709531"/>
                  <wp:effectExtent l="0" t="0" r="0" b="0"/>
                  <wp:docPr id="92"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tc>
      </w:tr>
    </w:tbl>
    <w:p w:rsidR="00CF1523" w:rsidRDefault="00CF1523" w:rsidP="00CF1523">
      <w:pPr>
        <w:spacing w:after="0" w:line="360" w:lineRule="auto"/>
        <w:rPr>
          <w:rFonts w:ascii="Times New Roman" w:hAnsi="Times New Roman" w:cs="Times New Roman"/>
          <w:b/>
        </w:rPr>
      </w:pPr>
      <w:r w:rsidRPr="0060087D">
        <w:rPr>
          <w:rFonts w:ascii="Times New Roman" w:hAnsi="Times New Roman" w:cs="Times New Roman"/>
          <w:b/>
        </w:rPr>
        <w:t xml:space="preserve">Oczekiwania </w:t>
      </w:r>
    </w:p>
    <w:p w:rsidR="00CF1523" w:rsidRPr="00D85F7C" w:rsidRDefault="00CF1523" w:rsidP="00CF1523">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z</w:t>
      </w:r>
      <w:r w:rsidRPr="000A21D4">
        <w:rPr>
          <w:rFonts w:ascii="Times New Roman" w:hAnsi="Times New Roman" w:cs="Times New Roman"/>
        </w:rPr>
        <w:t>dobycie wiedzy</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p</w:t>
      </w:r>
      <w:r w:rsidRPr="000A21D4">
        <w:rPr>
          <w:rFonts w:ascii="Times New Roman" w:hAnsi="Times New Roman" w:cs="Times New Roman"/>
        </w:rPr>
        <w:t>oszerzenie posiadanej wiedzy z zakresu przepływu towarów i usług w ramach łańcucha dostaw, oraz organizacji centrów logistycznych</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c</w:t>
      </w:r>
      <w:r w:rsidRPr="000A21D4">
        <w:rPr>
          <w:rFonts w:ascii="Times New Roman" w:hAnsi="Times New Roman" w:cs="Times New Roman"/>
        </w:rPr>
        <w:t>hciałbym zakończyć j</w:t>
      </w:r>
      <w:r>
        <w:rPr>
          <w:rFonts w:ascii="Times New Roman" w:hAnsi="Times New Roman" w:cs="Times New Roman"/>
        </w:rPr>
        <w:t>e z wiedzą większą niż zacząłem;</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c</w:t>
      </w:r>
      <w:r w:rsidRPr="000A21D4">
        <w:rPr>
          <w:rFonts w:ascii="Times New Roman" w:hAnsi="Times New Roman" w:cs="Times New Roman"/>
        </w:rPr>
        <w:t>hce pogłębić swoją wiedzę i przygotować się do zawodu</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sidRPr="000A21D4">
        <w:rPr>
          <w:rFonts w:ascii="Times New Roman" w:hAnsi="Times New Roman" w:cs="Times New Roman"/>
        </w:rPr>
        <w:t>więcej praktyk związanych z zawodem logistyk/spedytor</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ł</w:t>
      </w:r>
      <w:r w:rsidRPr="000A21D4">
        <w:rPr>
          <w:rFonts w:ascii="Times New Roman" w:hAnsi="Times New Roman" w:cs="Times New Roman"/>
        </w:rPr>
        <w:t>atwe znalezienie pracy po studiach</w:t>
      </w:r>
      <w:r>
        <w:rPr>
          <w:rFonts w:ascii="Times New Roman" w:hAnsi="Times New Roman" w:cs="Times New Roman"/>
        </w:rPr>
        <w:t>;</w:t>
      </w:r>
    </w:p>
    <w:p w:rsidR="000A21D4" w:rsidRPr="008A1222"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w</w:t>
      </w:r>
      <w:r w:rsidRPr="000A21D4">
        <w:rPr>
          <w:rFonts w:ascii="Times New Roman" w:hAnsi="Times New Roman" w:cs="Times New Roman"/>
        </w:rPr>
        <w:t xml:space="preserve">ięcej praktyk związanych z tym zawodem </w:t>
      </w:r>
      <w:r w:rsidR="008A1222">
        <w:rPr>
          <w:rFonts w:ascii="Times New Roman" w:hAnsi="Times New Roman" w:cs="Times New Roman"/>
        </w:rPr>
        <w:t xml:space="preserve">logistyk – </w:t>
      </w:r>
      <w:r w:rsidR="008A1222" w:rsidRPr="008A1222">
        <w:rPr>
          <w:rFonts w:ascii="Times New Roman" w:hAnsi="Times New Roman" w:cs="Times New Roman"/>
        </w:rPr>
        <w:t>spedytor – Więcej wykładów przygotowujących do zawodu</w:t>
      </w:r>
      <w:r w:rsidR="008A1222">
        <w:rPr>
          <w:rFonts w:ascii="Times New Roman" w:hAnsi="Times New Roman" w:cs="Times New Roman"/>
        </w:rPr>
        <w:t xml:space="preserve"> – </w:t>
      </w:r>
      <w:r w:rsidRPr="008A1222">
        <w:rPr>
          <w:rFonts w:ascii="Times New Roman" w:hAnsi="Times New Roman" w:cs="Times New Roman"/>
        </w:rPr>
        <w:t xml:space="preserve">Usunięcie przedmiotów które nie mają nic wspólnego z wykonywanym w </w:t>
      </w:r>
      <w:r w:rsidR="008A1222" w:rsidRPr="008A1222">
        <w:rPr>
          <w:rFonts w:ascii="Times New Roman" w:hAnsi="Times New Roman" w:cs="Times New Roman"/>
        </w:rPr>
        <w:t>przyszłości</w:t>
      </w:r>
      <w:r w:rsidRPr="008A1222">
        <w:rPr>
          <w:rFonts w:ascii="Times New Roman" w:hAnsi="Times New Roman" w:cs="Times New Roman"/>
        </w:rPr>
        <w:t xml:space="preserve"> zawodem;</w:t>
      </w:r>
    </w:p>
    <w:p w:rsidR="000A21D4" w:rsidRPr="000A21D4" w:rsidRDefault="000A21D4" w:rsidP="008A1222">
      <w:pPr>
        <w:pStyle w:val="Akapitzlist"/>
        <w:numPr>
          <w:ilvl w:val="0"/>
          <w:numId w:val="55"/>
        </w:numPr>
        <w:spacing w:line="360" w:lineRule="auto"/>
        <w:jc w:val="both"/>
        <w:rPr>
          <w:rFonts w:ascii="Times New Roman" w:hAnsi="Times New Roman" w:cs="Times New Roman"/>
        </w:rPr>
      </w:pPr>
      <w:r w:rsidRPr="000A21D4">
        <w:rPr>
          <w:rFonts w:ascii="Times New Roman" w:hAnsi="Times New Roman" w:cs="Times New Roman"/>
        </w:rPr>
        <w:t>ukończenia ich</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m</w:t>
      </w:r>
      <w:r w:rsidRPr="000A21D4">
        <w:rPr>
          <w:rFonts w:ascii="Times New Roman" w:hAnsi="Times New Roman" w:cs="Times New Roman"/>
        </w:rPr>
        <w:t>oje oczekiwania to: przygotowani</w:t>
      </w:r>
      <w:r>
        <w:rPr>
          <w:rFonts w:ascii="Times New Roman" w:hAnsi="Times New Roman" w:cs="Times New Roman"/>
        </w:rPr>
        <w:t>e mnie do mojej przyszłej pracy;</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z</w:t>
      </w:r>
      <w:r w:rsidRPr="000A21D4">
        <w:rPr>
          <w:rFonts w:ascii="Times New Roman" w:hAnsi="Times New Roman" w:cs="Times New Roman"/>
        </w:rPr>
        <w:t>dobycie wykształcenia do wykonywania zawodu</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s</w:t>
      </w:r>
      <w:r w:rsidR="008A1222">
        <w:rPr>
          <w:rFonts w:ascii="Times New Roman" w:hAnsi="Times New Roman" w:cs="Times New Roman"/>
        </w:rPr>
        <w:t>kończyć studia, wyjazdy za granice, s</w:t>
      </w:r>
      <w:r>
        <w:rPr>
          <w:rFonts w:ascii="Times New Roman" w:hAnsi="Times New Roman" w:cs="Times New Roman"/>
        </w:rPr>
        <w:t>taże;</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c</w:t>
      </w:r>
      <w:r w:rsidRPr="000A21D4">
        <w:rPr>
          <w:rFonts w:ascii="Times New Roman" w:hAnsi="Times New Roman" w:cs="Times New Roman"/>
        </w:rPr>
        <w:t>hciałabym w przyszłości robić coś w kierunku logistyki. Mam nadzieję, że uczelnia otworzy mi do tego drogę</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m</w:t>
      </w:r>
      <w:r w:rsidRPr="000A21D4">
        <w:rPr>
          <w:rFonts w:ascii="Times New Roman" w:hAnsi="Times New Roman" w:cs="Times New Roman"/>
        </w:rPr>
        <w:t>ożliwość pracy w</w:t>
      </w:r>
      <w:r>
        <w:rPr>
          <w:rFonts w:ascii="Times New Roman" w:hAnsi="Times New Roman" w:cs="Times New Roman"/>
        </w:rPr>
        <w:t xml:space="preserve"> zawodzie po ukończeniu studiów;</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ukończyć studia;</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d</w:t>
      </w:r>
      <w:r w:rsidRPr="000A21D4">
        <w:rPr>
          <w:rFonts w:ascii="Times New Roman" w:hAnsi="Times New Roman" w:cs="Times New Roman"/>
        </w:rPr>
        <w:t>obrze zorganizo</w:t>
      </w:r>
      <w:r>
        <w:rPr>
          <w:rFonts w:ascii="Times New Roman" w:hAnsi="Times New Roman" w:cs="Times New Roman"/>
        </w:rPr>
        <w:t>wane i bezproblemowo zakończone;</w:t>
      </w:r>
    </w:p>
    <w:p w:rsidR="000A21D4" w:rsidRDefault="000A21D4" w:rsidP="008A1222">
      <w:pPr>
        <w:pStyle w:val="Akapitzlist"/>
        <w:numPr>
          <w:ilvl w:val="0"/>
          <w:numId w:val="55"/>
        </w:numPr>
        <w:spacing w:line="360" w:lineRule="auto"/>
        <w:jc w:val="both"/>
        <w:rPr>
          <w:rFonts w:ascii="Times New Roman" w:hAnsi="Times New Roman" w:cs="Times New Roman"/>
        </w:rPr>
      </w:pPr>
      <w:r w:rsidRPr="000A21D4">
        <w:rPr>
          <w:rFonts w:ascii="Times New Roman" w:hAnsi="Times New Roman" w:cs="Times New Roman"/>
        </w:rPr>
        <w:t>zdobycie wiedzy praktycznej i teoretycznej</w:t>
      </w:r>
      <w:r>
        <w:rPr>
          <w:rFonts w:ascii="Times New Roman" w:hAnsi="Times New Roman" w:cs="Times New Roman"/>
        </w:rPr>
        <w:t>;</w:t>
      </w:r>
    </w:p>
    <w:p w:rsid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z</w:t>
      </w:r>
      <w:r w:rsidRPr="000A21D4">
        <w:rPr>
          <w:rFonts w:ascii="Times New Roman" w:hAnsi="Times New Roman" w:cs="Times New Roman"/>
        </w:rPr>
        <w:t>dobycie tytułu, doświadczenia. Nie tyle wiedzy co doświadczenia na przyszłym zajmowanym stanowisku</w:t>
      </w:r>
      <w:r>
        <w:rPr>
          <w:rFonts w:ascii="Times New Roman" w:hAnsi="Times New Roman" w:cs="Times New Roman"/>
        </w:rPr>
        <w:t>;</w:t>
      </w:r>
    </w:p>
    <w:p w:rsidR="00CF1523" w:rsidRPr="000A21D4" w:rsidRDefault="000A21D4" w:rsidP="008A1222">
      <w:pPr>
        <w:pStyle w:val="Akapitzlist"/>
        <w:numPr>
          <w:ilvl w:val="0"/>
          <w:numId w:val="55"/>
        </w:numPr>
        <w:spacing w:line="360" w:lineRule="auto"/>
        <w:jc w:val="both"/>
        <w:rPr>
          <w:rFonts w:ascii="Times New Roman" w:hAnsi="Times New Roman" w:cs="Times New Roman"/>
        </w:rPr>
      </w:pPr>
      <w:r>
        <w:rPr>
          <w:rFonts w:ascii="Times New Roman" w:hAnsi="Times New Roman" w:cs="Times New Roman"/>
        </w:rPr>
        <w:t>o</w:t>
      </w:r>
      <w:r w:rsidRPr="000A21D4">
        <w:rPr>
          <w:rFonts w:ascii="Times New Roman" w:hAnsi="Times New Roman" w:cs="Times New Roman"/>
        </w:rPr>
        <w:t>czekuje odpowiedniego przygotowania do zawodu</w:t>
      </w:r>
      <w:r>
        <w:rPr>
          <w:rFonts w:ascii="Times New Roman" w:hAnsi="Times New Roman" w:cs="Times New Roman"/>
        </w:rPr>
        <w:t>.</w:t>
      </w:r>
    </w:p>
    <w:p w:rsidR="008D7D76" w:rsidRPr="008D7D76" w:rsidRDefault="004306E9" w:rsidP="004649D8">
      <w:pPr>
        <w:pStyle w:val="Nagwek1"/>
      </w:pPr>
      <w:bookmarkStart w:id="17" w:name="_Toc25669348"/>
      <w:r>
        <w:lastRenderedPageBreak/>
        <w:t xml:space="preserve">Kierunek Pedagogika </w:t>
      </w:r>
      <w:r w:rsidR="00366DD7">
        <w:t xml:space="preserve">przedszkolna i wczesnoszkolna </w:t>
      </w:r>
      <w:r w:rsidR="00240F23">
        <w:t>jednolite studia magisterskie</w:t>
      </w:r>
      <w:bookmarkEnd w:id="17"/>
    </w:p>
    <w:tbl>
      <w:tblPr>
        <w:tblStyle w:val="Tabela-Siatka"/>
        <w:tblW w:w="0" w:type="auto"/>
        <w:tblInd w:w="534" w:type="dxa"/>
        <w:tblLook w:val="04A0"/>
      </w:tblPr>
      <w:tblGrid>
        <w:gridCol w:w="3260"/>
        <w:gridCol w:w="2410"/>
        <w:gridCol w:w="2551"/>
      </w:tblGrid>
      <w:tr w:rsidR="008D7D76" w:rsidTr="00704ABE">
        <w:trPr>
          <w:trHeight w:val="668"/>
        </w:trPr>
        <w:tc>
          <w:tcPr>
            <w:tcW w:w="3260" w:type="dxa"/>
            <w:shd w:val="clear" w:color="auto" w:fill="8DB3E2" w:themeFill="text2" w:themeFillTint="66"/>
            <w:vAlign w:val="center"/>
          </w:tcPr>
          <w:p w:rsidR="008D7D76" w:rsidRPr="00D31E3C" w:rsidRDefault="00240F23" w:rsidP="00704ABE">
            <w:pPr>
              <w:jc w:val="center"/>
              <w:rPr>
                <w:rFonts w:ascii="Times New Roman" w:hAnsi="Times New Roman" w:cs="Times New Roman"/>
              </w:rPr>
            </w:pPr>
            <w:r w:rsidRPr="00D31E3C">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8D7D76" w:rsidRPr="00965439" w:rsidRDefault="008D7D76"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8D7D76" w:rsidRPr="00965439" w:rsidRDefault="008D7D76" w:rsidP="00704ABE">
            <w:pPr>
              <w:jc w:val="center"/>
              <w:rPr>
                <w:rFonts w:ascii="Times New Roman" w:hAnsi="Times New Roman" w:cs="Times New Roman"/>
              </w:rPr>
            </w:pPr>
            <w:r w:rsidRPr="00965439">
              <w:rPr>
                <w:rFonts w:ascii="Times New Roman" w:hAnsi="Times New Roman" w:cs="Times New Roman"/>
              </w:rPr>
              <w:t>Zwrotność</w:t>
            </w:r>
          </w:p>
        </w:tc>
      </w:tr>
      <w:tr w:rsidR="008D7D76" w:rsidTr="00704ABE">
        <w:trPr>
          <w:trHeight w:val="576"/>
        </w:trPr>
        <w:tc>
          <w:tcPr>
            <w:tcW w:w="3260" w:type="dxa"/>
            <w:vAlign w:val="center"/>
          </w:tcPr>
          <w:p w:rsidR="008D7D76" w:rsidRPr="00965439" w:rsidRDefault="00240F23" w:rsidP="00704ABE">
            <w:pPr>
              <w:jc w:val="center"/>
              <w:rPr>
                <w:rFonts w:ascii="Times New Roman" w:hAnsi="Times New Roman" w:cs="Times New Roman"/>
              </w:rPr>
            </w:pPr>
            <w:r>
              <w:rPr>
                <w:rFonts w:ascii="Times New Roman" w:hAnsi="Times New Roman" w:cs="Times New Roman"/>
              </w:rPr>
              <w:t>65</w:t>
            </w:r>
          </w:p>
        </w:tc>
        <w:tc>
          <w:tcPr>
            <w:tcW w:w="2410" w:type="dxa"/>
            <w:vAlign w:val="center"/>
          </w:tcPr>
          <w:p w:rsidR="008D7D76" w:rsidRPr="00965439" w:rsidRDefault="00240F23" w:rsidP="00704ABE">
            <w:pPr>
              <w:jc w:val="center"/>
              <w:rPr>
                <w:rFonts w:ascii="Times New Roman" w:hAnsi="Times New Roman" w:cs="Times New Roman"/>
              </w:rPr>
            </w:pPr>
            <w:r>
              <w:rPr>
                <w:rFonts w:ascii="Times New Roman" w:hAnsi="Times New Roman" w:cs="Times New Roman"/>
              </w:rPr>
              <w:t>35</w:t>
            </w:r>
          </w:p>
        </w:tc>
        <w:tc>
          <w:tcPr>
            <w:tcW w:w="2551" w:type="dxa"/>
            <w:vAlign w:val="center"/>
          </w:tcPr>
          <w:p w:rsidR="008D7D76" w:rsidRPr="00965439" w:rsidRDefault="00240F23" w:rsidP="00704ABE">
            <w:pPr>
              <w:jc w:val="center"/>
              <w:rPr>
                <w:rFonts w:ascii="Times New Roman" w:hAnsi="Times New Roman" w:cs="Times New Roman"/>
              </w:rPr>
            </w:pPr>
            <w:r>
              <w:rPr>
                <w:rFonts w:ascii="Times New Roman" w:hAnsi="Times New Roman" w:cs="Times New Roman"/>
              </w:rPr>
              <w:t>53,85%</w:t>
            </w:r>
          </w:p>
        </w:tc>
      </w:tr>
    </w:tbl>
    <w:p w:rsidR="008D7D76" w:rsidRPr="00B93A42" w:rsidRDefault="008D7D76" w:rsidP="008D7D76"/>
    <w:p w:rsidR="008D7D76" w:rsidRPr="00A17143" w:rsidRDefault="008D7D76" w:rsidP="00473E83">
      <w:pPr>
        <w:pStyle w:val="Akapitzlist"/>
        <w:numPr>
          <w:ilvl w:val="0"/>
          <w:numId w:val="8"/>
        </w:numPr>
        <w:rPr>
          <w:rFonts w:ascii="Times New Roman" w:hAnsi="Times New Roman" w:cs="Times New Roman"/>
          <w:b/>
        </w:rPr>
      </w:pPr>
      <w:r w:rsidRPr="00A17143">
        <w:rPr>
          <w:rFonts w:ascii="Times New Roman" w:hAnsi="Times New Roman" w:cs="Times New Roman"/>
          <w:b/>
        </w:rPr>
        <w:t xml:space="preserve">Metryczka </w:t>
      </w:r>
    </w:p>
    <w:p w:rsidR="008D7D76" w:rsidRDefault="008D7D76" w:rsidP="004649D8">
      <w:pPr>
        <w:pStyle w:val="Akapitzlist"/>
        <w:rPr>
          <w:rFonts w:ascii="Times New Roman" w:hAnsi="Times New Roman" w:cs="Times New Roman"/>
        </w:rPr>
      </w:pPr>
      <w:r>
        <w:rPr>
          <w:rFonts w:ascii="Times New Roman" w:hAnsi="Times New Roman" w:cs="Times New Roman"/>
        </w:rPr>
        <w:t>Płeć</w:t>
      </w:r>
    </w:p>
    <w:p w:rsidR="004649D8" w:rsidRPr="004649D8" w:rsidRDefault="004649D8" w:rsidP="004649D8">
      <w:pPr>
        <w:rPr>
          <w:rFonts w:ascii="Times New Roman" w:hAnsi="Times New Roman" w:cs="Times New Roman"/>
        </w:rPr>
      </w:pPr>
      <w:r w:rsidRPr="004649D8">
        <w:rPr>
          <w:rFonts w:ascii="Times New Roman" w:hAnsi="Times New Roman" w:cs="Times New Roman"/>
          <w:noProof/>
          <w:lang w:eastAsia="pl-PL"/>
        </w:rPr>
        <w:drawing>
          <wp:inline distT="0" distB="0" distL="0" distR="0">
            <wp:extent cx="3434964" cy="1486893"/>
            <wp:effectExtent l="0" t="0" r="0" b="0"/>
            <wp:docPr id="95"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8D7D76" w:rsidRPr="004649D8" w:rsidRDefault="008D7D76" w:rsidP="004649D8">
      <w:pPr>
        <w:ind w:firstLine="708"/>
        <w:rPr>
          <w:rFonts w:ascii="Times New Roman" w:hAnsi="Times New Roman" w:cs="Times New Roman"/>
        </w:rPr>
      </w:pPr>
      <w:r w:rsidRPr="00B93A42">
        <w:rPr>
          <w:rFonts w:ascii="Times New Roman" w:hAnsi="Times New Roman" w:cs="Times New Roman"/>
        </w:rPr>
        <w:t>Po</w:t>
      </w:r>
      <w:r w:rsidR="004649D8">
        <w:rPr>
          <w:rFonts w:ascii="Times New Roman" w:hAnsi="Times New Roman" w:cs="Times New Roman"/>
        </w:rPr>
        <w:t>wiat</w:t>
      </w:r>
      <w:r w:rsidRPr="00B93A42">
        <w:rPr>
          <w:rFonts w:ascii="Times New Roman" w:hAnsi="Times New Roman" w:cs="Times New Roman"/>
        </w:rPr>
        <w:t xml:space="preserve"> </w:t>
      </w:r>
    </w:p>
    <w:p w:rsidR="008D7D76" w:rsidRDefault="004649D8" w:rsidP="008D7D76">
      <w:pPr>
        <w:rPr>
          <w:rFonts w:ascii="Times New Roman" w:hAnsi="Times New Roman" w:cs="Times New Roman"/>
        </w:rPr>
      </w:pPr>
      <w:r w:rsidRPr="004649D8">
        <w:rPr>
          <w:rFonts w:ascii="Times New Roman" w:hAnsi="Times New Roman" w:cs="Times New Roman"/>
          <w:noProof/>
          <w:lang w:eastAsia="pl-PL"/>
        </w:rPr>
        <w:drawing>
          <wp:inline distT="0" distB="0" distL="0" distR="0">
            <wp:extent cx="5688413" cy="1558456"/>
            <wp:effectExtent l="19050" t="0" r="26587" b="3644"/>
            <wp:docPr id="93"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8D7D76" w:rsidRPr="009D1FB3" w:rsidRDefault="008D7D76" w:rsidP="00473E83">
      <w:pPr>
        <w:pStyle w:val="Akapitzlist"/>
        <w:numPr>
          <w:ilvl w:val="0"/>
          <w:numId w:val="8"/>
        </w:numPr>
        <w:rPr>
          <w:rFonts w:ascii="Times New Roman" w:hAnsi="Times New Roman" w:cs="Times New Roman"/>
          <w:b/>
        </w:rPr>
      </w:pPr>
      <w:r w:rsidRPr="00A17143">
        <w:rPr>
          <w:rFonts w:ascii="Times New Roman" w:hAnsi="Times New Roman" w:cs="Times New Roman"/>
          <w:b/>
        </w:rPr>
        <w:t>Wybór kierunku studiów</w:t>
      </w:r>
    </w:p>
    <w:p w:rsidR="008D7D76" w:rsidRPr="00A4487E" w:rsidRDefault="008D7D76" w:rsidP="008D7D76">
      <w:pPr>
        <w:rPr>
          <w:rFonts w:ascii="Times New Roman" w:hAnsi="Times New Roman" w:cs="Times New Roman"/>
        </w:rPr>
      </w:pPr>
      <w:r>
        <w:rPr>
          <w:rFonts w:ascii="Times New Roman" w:hAnsi="Times New Roman" w:cs="Times New Roman"/>
        </w:rPr>
        <w:t xml:space="preserve">Dlaczego wybrałeś/wybrałaś swój kierunek studiów? </w:t>
      </w:r>
    </w:p>
    <w:p w:rsidR="004649D8" w:rsidRDefault="004649D8" w:rsidP="004649D8">
      <w:pPr>
        <w:rPr>
          <w:rFonts w:ascii="Times New Roman" w:hAnsi="Times New Roman" w:cs="Times New Roman"/>
        </w:rPr>
      </w:pPr>
      <w:r w:rsidRPr="004649D8">
        <w:rPr>
          <w:rFonts w:ascii="Times New Roman" w:hAnsi="Times New Roman" w:cs="Times New Roman"/>
          <w:noProof/>
          <w:lang w:eastAsia="pl-PL"/>
        </w:rPr>
        <w:drawing>
          <wp:inline distT="0" distB="0" distL="0" distR="0">
            <wp:extent cx="5750450" cy="1677726"/>
            <wp:effectExtent l="19050" t="0" r="21700" b="0"/>
            <wp:docPr id="96"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D7D76" w:rsidRPr="004649D8" w:rsidRDefault="008D7D76" w:rsidP="004649D8">
      <w:pPr>
        <w:rPr>
          <w:rFonts w:ascii="Times New Roman" w:hAnsi="Times New Roman" w:cs="Times New Roman"/>
        </w:rPr>
      </w:pPr>
      <w:r w:rsidRPr="00C17F27">
        <w:rPr>
          <w:rFonts w:ascii="Times New Roman" w:eastAsia="Times New Roman" w:hAnsi="Times New Roman" w:cs="Times New Roman"/>
          <w:color w:val="000000"/>
          <w:szCs w:val="20"/>
          <w:lang w:eastAsia="pl-PL"/>
        </w:rPr>
        <w:t>Inne:</w:t>
      </w:r>
      <w:r w:rsidRPr="00C17F27">
        <w:rPr>
          <w:rFonts w:ascii="Liberation Sans" w:hAnsi="Liberation Sans" w:cs="Liberation Sans"/>
          <w:color w:val="000000"/>
          <w:szCs w:val="20"/>
        </w:rPr>
        <w:t xml:space="preserve"> </w:t>
      </w:r>
    </w:p>
    <w:p w:rsidR="004649D8" w:rsidRPr="00DD4DAF" w:rsidRDefault="004649D8" w:rsidP="00DD4DAF">
      <w:pPr>
        <w:pStyle w:val="Akapitzlist"/>
        <w:numPr>
          <w:ilvl w:val="0"/>
          <w:numId w:val="56"/>
        </w:numPr>
        <w:spacing w:after="0"/>
        <w:rPr>
          <w:rFonts w:ascii="Times New Roman" w:hAnsi="Times New Roman" w:cs="Times New Roman"/>
          <w:color w:val="000000"/>
          <w:szCs w:val="20"/>
        </w:rPr>
      </w:pPr>
      <w:r w:rsidRPr="004649D8">
        <w:rPr>
          <w:rFonts w:ascii="Times New Roman" w:hAnsi="Times New Roman" w:cs="Times New Roman"/>
          <w:color w:val="000000"/>
          <w:szCs w:val="20"/>
        </w:rPr>
        <w:t>rozwój osobisty</w:t>
      </w:r>
    </w:p>
    <w:p w:rsidR="008D7D76" w:rsidRDefault="008D7D76" w:rsidP="00473E83">
      <w:pPr>
        <w:pStyle w:val="Akapitzlist"/>
        <w:numPr>
          <w:ilvl w:val="0"/>
          <w:numId w:val="8"/>
        </w:numPr>
        <w:rPr>
          <w:rFonts w:ascii="Times New Roman" w:hAnsi="Times New Roman" w:cs="Times New Roman"/>
          <w:b/>
        </w:rPr>
      </w:pPr>
      <w:r w:rsidRPr="00A17143">
        <w:rPr>
          <w:rFonts w:ascii="Times New Roman" w:hAnsi="Times New Roman" w:cs="Times New Roman"/>
          <w:b/>
        </w:rPr>
        <w:lastRenderedPageBreak/>
        <w:t>Rekrutacja</w:t>
      </w:r>
    </w:p>
    <w:p w:rsidR="008D7D76" w:rsidRPr="00A17143" w:rsidRDefault="008D7D76" w:rsidP="008D7D76">
      <w:pPr>
        <w:pStyle w:val="Akapitzlist"/>
        <w:rPr>
          <w:rFonts w:ascii="Times New Roman" w:hAnsi="Times New Roman" w:cs="Times New Roman"/>
          <w:b/>
        </w:rPr>
      </w:pPr>
    </w:p>
    <w:p w:rsidR="008D7D76" w:rsidRPr="00B32566" w:rsidRDefault="008D7D76" w:rsidP="00473E83">
      <w:pPr>
        <w:pStyle w:val="Akapitzlist"/>
        <w:numPr>
          <w:ilvl w:val="0"/>
          <w:numId w:val="9"/>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8D7D76" w:rsidRPr="004649D8" w:rsidRDefault="004649D8" w:rsidP="004649D8">
      <w:pPr>
        <w:rPr>
          <w:rFonts w:ascii="Times New Roman" w:hAnsi="Times New Roman" w:cs="Times New Roman"/>
        </w:rPr>
      </w:pPr>
      <w:r w:rsidRPr="004649D8">
        <w:rPr>
          <w:rFonts w:ascii="Times New Roman" w:hAnsi="Times New Roman" w:cs="Times New Roman"/>
          <w:noProof/>
          <w:lang w:eastAsia="pl-PL"/>
        </w:rPr>
        <w:drawing>
          <wp:inline distT="0" distB="0" distL="0" distR="0">
            <wp:extent cx="3514477" cy="1455088"/>
            <wp:effectExtent l="0" t="0" r="0" b="0"/>
            <wp:docPr id="94"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8D7D76" w:rsidRDefault="008D7D76" w:rsidP="008D7D76">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9469B" w:rsidRPr="00BF263E" w:rsidRDefault="00DD4DAF" w:rsidP="00DD4DAF">
      <w:pPr>
        <w:pStyle w:val="Akapitzlist"/>
        <w:numPr>
          <w:ilvl w:val="0"/>
          <w:numId w:val="56"/>
        </w:numPr>
        <w:spacing w:after="0" w:line="360" w:lineRule="auto"/>
        <w:rPr>
          <w:rFonts w:ascii="Times New Roman" w:eastAsia="Times New Roman" w:hAnsi="Times New Roman" w:cs="Times New Roman"/>
          <w:color w:val="000000"/>
          <w:sz w:val="24"/>
          <w:szCs w:val="24"/>
          <w:lang w:eastAsia="pl-PL"/>
        </w:rPr>
      </w:pPr>
      <w:r w:rsidRPr="00BF263E">
        <w:rPr>
          <w:rFonts w:ascii="Times New Roman" w:eastAsia="Times New Roman" w:hAnsi="Times New Roman" w:cs="Times New Roman"/>
          <w:color w:val="000000"/>
          <w:sz w:val="24"/>
          <w:szCs w:val="24"/>
          <w:lang w:eastAsia="pl-PL"/>
        </w:rPr>
        <w:t>Uniwersytet Rzeszowski (8 osób)</w:t>
      </w:r>
    </w:p>
    <w:p w:rsidR="00A22B0B" w:rsidRPr="00BF263E" w:rsidRDefault="00DD4DAF" w:rsidP="00A22B0B">
      <w:pPr>
        <w:pStyle w:val="Akapitzlist"/>
        <w:numPr>
          <w:ilvl w:val="0"/>
          <w:numId w:val="56"/>
        </w:numPr>
        <w:spacing w:after="0" w:line="360" w:lineRule="auto"/>
        <w:jc w:val="both"/>
        <w:rPr>
          <w:rFonts w:ascii="Times New Roman" w:hAnsi="Times New Roman" w:cs="Times New Roman"/>
          <w:sz w:val="24"/>
          <w:szCs w:val="24"/>
        </w:rPr>
      </w:pPr>
      <w:r w:rsidRPr="00BF263E">
        <w:rPr>
          <w:rFonts w:ascii="Times New Roman" w:hAnsi="Times New Roman" w:cs="Times New Roman"/>
          <w:sz w:val="24"/>
          <w:szCs w:val="24"/>
        </w:rPr>
        <w:t xml:space="preserve">Akademia </w:t>
      </w:r>
      <w:proofErr w:type="spellStart"/>
      <w:r w:rsidRPr="00BF263E">
        <w:rPr>
          <w:rFonts w:ascii="Times New Roman" w:hAnsi="Times New Roman" w:cs="Times New Roman"/>
          <w:sz w:val="24"/>
          <w:szCs w:val="24"/>
        </w:rPr>
        <w:t>Ignatianum</w:t>
      </w:r>
      <w:proofErr w:type="spellEnd"/>
      <w:r w:rsidRPr="00BF263E">
        <w:rPr>
          <w:rFonts w:ascii="Times New Roman" w:hAnsi="Times New Roman" w:cs="Times New Roman"/>
          <w:sz w:val="24"/>
          <w:szCs w:val="24"/>
        </w:rPr>
        <w:t xml:space="preserve"> w Krakowie (1 osoba)</w:t>
      </w:r>
    </w:p>
    <w:p w:rsidR="008D7D76" w:rsidRPr="00B32566" w:rsidRDefault="008D7D76" w:rsidP="00473E83">
      <w:pPr>
        <w:pStyle w:val="Akapitzlist"/>
        <w:numPr>
          <w:ilvl w:val="0"/>
          <w:numId w:val="9"/>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8D7D76" w:rsidRPr="0019469B" w:rsidRDefault="004649D8" w:rsidP="0019469B">
      <w:pPr>
        <w:spacing w:after="0" w:line="360" w:lineRule="auto"/>
        <w:rPr>
          <w:rFonts w:ascii="Liberation Sans" w:eastAsia="Times New Roman" w:hAnsi="Liberation Sans" w:cs="Liberation Sans"/>
          <w:color w:val="000000"/>
          <w:sz w:val="20"/>
          <w:szCs w:val="20"/>
          <w:lang w:eastAsia="pl-PL"/>
        </w:rPr>
      </w:pPr>
      <w:r w:rsidRPr="004649D8">
        <w:rPr>
          <w:rFonts w:ascii="Liberation Sans" w:eastAsia="Times New Roman" w:hAnsi="Liberation Sans" w:cs="Liberation Sans"/>
          <w:noProof/>
          <w:color w:val="000000"/>
          <w:sz w:val="20"/>
          <w:szCs w:val="20"/>
          <w:lang w:eastAsia="pl-PL"/>
        </w:rPr>
        <w:drawing>
          <wp:inline distT="0" distB="0" distL="0" distR="0">
            <wp:extent cx="5752990" cy="1630017"/>
            <wp:effectExtent l="19050" t="0" r="19160" b="8283"/>
            <wp:docPr id="97"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A22B0B" w:rsidRDefault="00A22B0B" w:rsidP="00A22B0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w:t>
      </w:r>
    </w:p>
    <w:p w:rsidR="00A22B0B" w:rsidRPr="00A22B0B" w:rsidRDefault="00A22B0B" w:rsidP="00A22B0B">
      <w:pPr>
        <w:pStyle w:val="Akapitzlist"/>
        <w:numPr>
          <w:ilvl w:val="0"/>
          <w:numId w:val="57"/>
        </w:numPr>
        <w:spacing w:after="0" w:line="360" w:lineRule="auto"/>
        <w:rPr>
          <w:rFonts w:ascii="Times New Roman" w:eastAsia="Times New Roman" w:hAnsi="Times New Roman" w:cs="Times New Roman"/>
          <w:color w:val="000000"/>
          <w:lang w:eastAsia="pl-PL"/>
        </w:rPr>
      </w:pPr>
      <w:r w:rsidRPr="00A22B0B">
        <w:rPr>
          <w:rFonts w:ascii="Times New Roman" w:eastAsia="Times New Roman" w:hAnsi="Times New Roman" w:cs="Times New Roman"/>
          <w:color w:val="000000"/>
          <w:lang w:eastAsia="pl-PL"/>
        </w:rPr>
        <w:t>Studiowałam wcześniej na PWSTE;</w:t>
      </w:r>
    </w:p>
    <w:p w:rsidR="00A22B0B" w:rsidRPr="00A22B0B" w:rsidRDefault="00A22B0B" w:rsidP="00A22B0B">
      <w:pPr>
        <w:pStyle w:val="Akapitzlist"/>
        <w:numPr>
          <w:ilvl w:val="0"/>
          <w:numId w:val="57"/>
        </w:numPr>
        <w:spacing w:after="0" w:line="360" w:lineRule="auto"/>
        <w:rPr>
          <w:rFonts w:ascii="Times New Roman" w:eastAsia="Times New Roman" w:hAnsi="Times New Roman" w:cs="Times New Roman"/>
          <w:color w:val="000000"/>
          <w:lang w:eastAsia="pl-PL"/>
        </w:rPr>
      </w:pPr>
      <w:r w:rsidRPr="00A22B0B">
        <w:rPr>
          <w:rFonts w:ascii="Times New Roman" w:eastAsia="Times New Roman" w:hAnsi="Times New Roman" w:cs="Times New Roman"/>
          <w:color w:val="000000"/>
          <w:lang w:eastAsia="pl-PL"/>
        </w:rPr>
        <w:t>własne zainteresowanie</w:t>
      </w:r>
      <w:r>
        <w:rPr>
          <w:rFonts w:ascii="Times New Roman" w:eastAsia="Times New Roman" w:hAnsi="Times New Roman" w:cs="Times New Roman"/>
          <w:color w:val="000000"/>
          <w:lang w:eastAsia="pl-PL"/>
        </w:rPr>
        <w:t>;</w:t>
      </w:r>
    </w:p>
    <w:p w:rsidR="00A22B0B" w:rsidRPr="00A22B0B" w:rsidRDefault="00A22B0B" w:rsidP="00A22B0B">
      <w:pPr>
        <w:pStyle w:val="Akapitzlist"/>
        <w:numPr>
          <w:ilvl w:val="0"/>
          <w:numId w:val="57"/>
        </w:numPr>
        <w:spacing w:after="0" w:line="360" w:lineRule="auto"/>
        <w:rPr>
          <w:rFonts w:ascii="Times New Roman" w:eastAsia="Times New Roman" w:hAnsi="Times New Roman" w:cs="Times New Roman"/>
          <w:color w:val="000000"/>
          <w:lang w:eastAsia="pl-PL"/>
        </w:rPr>
      </w:pPr>
      <w:r w:rsidRPr="00A22B0B">
        <w:rPr>
          <w:rFonts w:ascii="Times New Roman" w:eastAsia="Times New Roman" w:hAnsi="Times New Roman" w:cs="Times New Roman"/>
          <w:color w:val="000000"/>
          <w:lang w:eastAsia="pl-PL"/>
        </w:rPr>
        <w:t>Ukończony licencjat na PWSTE</w:t>
      </w:r>
      <w:r>
        <w:rPr>
          <w:rFonts w:ascii="Times New Roman" w:eastAsia="Times New Roman" w:hAnsi="Times New Roman" w:cs="Times New Roman"/>
          <w:color w:val="000000"/>
          <w:lang w:eastAsia="pl-PL"/>
        </w:rPr>
        <w:t>.</w:t>
      </w:r>
    </w:p>
    <w:p w:rsidR="008D7D76" w:rsidRDefault="008D7D76" w:rsidP="00473E83">
      <w:pPr>
        <w:pStyle w:val="Akapitzlist"/>
        <w:numPr>
          <w:ilvl w:val="0"/>
          <w:numId w:val="9"/>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438"/>
        <w:gridCol w:w="3067"/>
        <w:gridCol w:w="2959"/>
      </w:tblGrid>
      <w:tr w:rsidR="008D7D76" w:rsidTr="00704ABE">
        <w:tc>
          <w:tcPr>
            <w:tcW w:w="3160" w:type="dxa"/>
            <w:vAlign w:val="center"/>
          </w:tcPr>
          <w:p w:rsidR="008D7D76" w:rsidRPr="0070458A" w:rsidRDefault="008D7D76"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8D7D76" w:rsidRPr="0070458A" w:rsidRDefault="008D7D7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8D7D76" w:rsidRPr="0070458A" w:rsidRDefault="008D7D7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8D7D76" w:rsidTr="00A22B0B">
        <w:trPr>
          <w:trHeight w:val="2541"/>
        </w:trPr>
        <w:tc>
          <w:tcPr>
            <w:tcW w:w="3160" w:type="dxa"/>
            <w:vAlign w:val="center"/>
          </w:tcPr>
          <w:p w:rsidR="008D7D76" w:rsidRDefault="00DD4DAF" w:rsidP="00DD4DAF">
            <w:pPr>
              <w:pStyle w:val="Akapitzlist"/>
              <w:spacing w:line="360" w:lineRule="auto"/>
              <w:ind w:left="0"/>
              <w:rPr>
                <w:rFonts w:ascii="Times New Roman" w:hAnsi="Times New Roman" w:cs="Times New Roman"/>
              </w:rPr>
            </w:pPr>
            <w:r w:rsidRPr="00DD4DAF">
              <w:rPr>
                <w:rFonts w:ascii="Times New Roman" w:hAnsi="Times New Roman" w:cs="Times New Roman"/>
                <w:noProof/>
                <w:lang w:eastAsia="pl-PL"/>
              </w:rPr>
              <w:drawing>
                <wp:inline distT="0" distB="0" distL="0" distR="0">
                  <wp:extent cx="2138901" cy="1653871"/>
                  <wp:effectExtent l="0" t="0" r="0" b="0"/>
                  <wp:docPr id="98"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tc>
        <w:tc>
          <w:tcPr>
            <w:tcW w:w="0" w:type="auto"/>
            <w:vAlign w:val="center"/>
          </w:tcPr>
          <w:p w:rsidR="008D7D76" w:rsidRDefault="00DD4DAF" w:rsidP="00704ABE">
            <w:pPr>
              <w:pStyle w:val="Akapitzlist"/>
              <w:spacing w:line="360" w:lineRule="auto"/>
              <w:ind w:left="0"/>
              <w:jc w:val="center"/>
              <w:rPr>
                <w:rFonts w:ascii="Times New Roman" w:hAnsi="Times New Roman" w:cs="Times New Roman"/>
              </w:rPr>
            </w:pPr>
            <w:r w:rsidRPr="00DD4DAF">
              <w:rPr>
                <w:rFonts w:ascii="Times New Roman" w:hAnsi="Times New Roman" w:cs="Times New Roman"/>
                <w:noProof/>
                <w:lang w:eastAsia="pl-PL"/>
              </w:rPr>
              <w:drawing>
                <wp:inline distT="0" distB="0" distL="0" distR="0">
                  <wp:extent cx="1892410" cy="1701579"/>
                  <wp:effectExtent l="0" t="0" r="0" b="0"/>
                  <wp:docPr id="99" name="Wykres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tc>
        <w:tc>
          <w:tcPr>
            <w:tcW w:w="0" w:type="auto"/>
            <w:vAlign w:val="center"/>
          </w:tcPr>
          <w:p w:rsidR="008D7D76" w:rsidRDefault="00DD4DAF" w:rsidP="00704ABE">
            <w:pPr>
              <w:pStyle w:val="Akapitzlist"/>
              <w:spacing w:line="360" w:lineRule="auto"/>
              <w:ind w:left="0"/>
              <w:jc w:val="center"/>
              <w:rPr>
                <w:rFonts w:ascii="Times New Roman" w:hAnsi="Times New Roman" w:cs="Times New Roman"/>
              </w:rPr>
            </w:pPr>
            <w:r w:rsidRPr="00DD4DAF">
              <w:rPr>
                <w:rFonts w:ascii="Times New Roman" w:hAnsi="Times New Roman" w:cs="Times New Roman"/>
                <w:noProof/>
                <w:lang w:eastAsia="pl-PL"/>
              </w:rPr>
              <w:drawing>
                <wp:inline distT="0" distB="0" distL="0" distR="0">
                  <wp:extent cx="1820849" cy="1637968"/>
                  <wp:effectExtent l="0" t="0" r="0" b="0"/>
                  <wp:docPr id="100"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tc>
      </w:tr>
    </w:tbl>
    <w:p w:rsidR="008D7D76" w:rsidRDefault="008D7D76" w:rsidP="008D7D76">
      <w:pPr>
        <w:spacing w:after="0" w:line="360" w:lineRule="auto"/>
        <w:rPr>
          <w:rFonts w:ascii="Times New Roman" w:hAnsi="Times New Roman" w:cs="Times New Roman"/>
          <w:b/>
        </w:rPr>
      </w:pPr>
      <w:r w:rsidRPr="0060087D">
        <w:rPr>
          <w:rFonts w:ascii="Times New Roman" w:hAnsi="Times New Roman" w:cs="Times New Roman"/>
          <w:b/>
        </w:rPr>
        <w:lastRenderedPageBreak/>
        <w:t xml:space="preserve">Oczekiwania </w:t>
      </w:r>
    </w:p>
    <w:p w:rsidR="008D7D76" w:rsidRPr="003C6FF4" w:rsidRDefault="008D7D76" w:rsidP="003C6FF4">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s</w:t>
      </w:r>
      <w:r w:rsidRPr="002C18BB">
        <w:rPr>
          <w:rFonts w:ascii="Times New Roman" w:hAnsi="Times New Roman" w:cs="Times New Roman"/>
        </w:rPr>
        <w:t>podziewam się miłej atmosfery, wyrozumiałości wykładowców i ukończ</w:t>
      </w:r>
      <w:r>
        <w:rPr>
          <w:rFonts w:ascii="Times New Roman" w:hAnsi="Times New Roman" w:cs="Times New Roman"/>
        </w:rPr>
        <w:t xml:space="preserve">enia studiów </w:t>
      </w:r>
      <w:r w:rsidR="00B05F11">
        <w:rPr>
          <w:rFonts w:ascii="Times New Roman" w:hAnsi="Times New Roman" w:cs="Times New Roman"/>
        </w:rPr>
        <w:br/>
      </w:r>
      <w:r>
        <w:rPr>
          <w:rFonts w:ascii="Times New Roman" w:hAnsi="Times New Roman" w:cs="Times New Roman"/>
        </w:rPr>
        <w:t>z wysokim wynikiem;</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d</w:t>
      </w:r>
      <w:r w:rsidRPr="002C18BB">
        <w:rPr>
          <w:rFonts w:ascii="Times New Roman" w:hAnsi="Times New Roman" w:cs="Times New Roman"/>
        </w:rPr>
        <w:t>uża ilość godzin praktyk</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s</w:t>
      </w:r>
      <w:r w:rsidRPr="002C18BB">
        <w:rPr>
          <w:rFonts w:ascii="Times New Roman" w:hAnsi="Times New Roman" w:cs="Times New Roman"/>
        </w:rPr>
        <w:t>kończyć studia i być w pełni wykształconym nauczycielem</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u</w:t>
      </w:r>
      <w:r w:rsidRPr="002C18BB">
        <w:rPr>
          <w:rFonts w:ascii="Times New Roman" w:hAnsi="Times New Roman" w:cs="Times New Roman"/>
        </w:rPr>
        <w:t>kończyć studia i zdobyć odpowiednie kwalifikacje do pracy</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zawodu i wiedzy związanej z kierunkiem</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p</w:t>
      </w:r>
      <w:r w:rsidRPr="002C18BB">
        <w:rPr>
          <w:rFonts w:ascii="Times New Roman" w:hAnsi="Times New Roman" w:cs="Times New Roman"/>
        </w:rPr>
        <w:t>ozytywne zakończenie studiów i zdobycie zawodu</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p</w:t>
      </w:r>
      <w:r w:rsidRPr="002C18BB">
        <w:rPr>
          <w:rFonts w:ascii="Times New Roman" w:hAnsi="Times New Roman" w:cs="Times New Roman"/>
        </w:rPr>
        <w:t xml:space="preserve">odniesienie kwalifikacji </w:t>
      </w:r>
      <w:r>
        <w:rPr>
          <w:rFonts w:ascii="Times New Roman" w:hAnsi="Times New Roman" w:cs="Times New Roman"/>
        </w:rPr>
        <w:t>zawodowych oraz praca z dziećmi;</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dobywanie jak najlepszej wiedzy na swoim kierunku</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n</w:t>
      </w:r>
      <w:r w:rsidRPr="002C18BB">
        <w:rPr>
          <w:rFonts w:ascii="Times New Roman" w:hAnsi="Times New Roman" w:cs="Times New Roman"/>
        </w:rPr>
        <w:t>ie mam</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wykształcenia</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sidRPr="002C18BB">
        <w:rPr>
          <w:rFonts w:ascii="Times New Roman" w:hAnsi="Times New Roman" w:cs="Times New Roman"/>
        </w:rPr>
        <w:t xml:space="preserve">pomoc studentom na pierwszym roku w celu poinformowania </w:t>
      </w:r>
      <w:r w:rsidR="00A22B0B">
        <w:rPr>
          <w:rFonts w:ascii="Times New Roman" w:hAnsi="Times New Roman" w:cs="Times New Roman"/>
        </w:rPr>
        <w:t>np.</w:t>
      </w:r>
      <w:r w:rsidRPr="002C18BB">
        <w:rPr>
          <w:rFonts w:ascii="Times New Roman" w:hAnsi="Times New Roman" w:cs="Times New Roman"/>
        </w:rPr>
        <w:t xml:space="preserve"> z sesja oraz dobra obsługa </w:t>
      </w:r>
      <w:r w:rsidR="00A22B0B">
        <w:rPr>
          <w:rFonts w:ascii="Times New Roman" w:hAnsi="Times New Roman" w:cs="Times New Roman"/>
        </w:rPr>
        <w:br/>
      </w:r>
      <w:r w:rsidRPr="002C18BB">
        <w:rPr>
          <w:rFonts w:ascii="Times New Roman" w:hAnsi="Times New Roman" w:cs="Times New Roman"/>
        </w:rPr>
        <w:t xml:space="preserve">w </w:t>
      </w:r>
      <w:proofErr w:type="spellStart"/>
      <w:r w:rsidRPr="002C18BB">
        <w:rPr>
          <w:rFonts w:ascii="Times New Roman" w:hAnsi="Times New Roman" w:cs="Times New Roman"/>
        </w:rPr>
        <w:t>cosie</w:t>
      </w:r>
      <w:proofErr w:type="spellEnd"/>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ajęcia prowadzone w ciekawy sposób, wiele szkoleń</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m</w:t>
      </w:r>
      <w:r w:rsidRPr="002C18BB">
        <w:rPr>
          <w:rFonts w:ascii="Times New Roman" w:hAnsi="Times New Roman" w:cs="Times New Roman"/>
        </w:rPr>
        <w:t xml:space="preserve">niejsze kolejki w sekretariacie i poczta </w:t>
      </w:r>
      <w:proofErr w:type="spellStart"/>
      <w:r w:rsidRPr="002C18BB">
        <w:rPr>
          <w:rFonts w:ascii="Times New Roman" w:hAnsi="Times New Roman" w:cs="Times New Roman"/>
        </w:rPr>
        <w:t>usos</w:t>
      </w:r>
      <w:proofErr w:type="spellEnd"/>
      <w:r w:rsidRPr="002C18BB">
        <w:rPr>
          <w:rFonts w:ascii="Times New Roman" w:hAnsi="Times New Roman" w:cs="Times New Roman"/>
        </w:rPr>
        <w:t xml:space="preserve"> </w:t>
      </w:r>
      <w:proofErr w:type="spellStart"/>
      <w:r w:rsidRPr="002C18BB">
        <w:rPr>
          <w:rFonts w:ascii="Times New Roman" w:hAnsi="Times New Roman" w:cs="Times New Roman"/>
        </w:rPr>
        <w:t>web</w:t>
      </w:r>
      <w:proofErr w:type="spellEnd"/>
      <w:r w:rsidRPr="002C18BB">
        <w:rPr>
          <w:rFonts w:ascii="Times New Roman" w:hAnsi="Times New Roman" w:cs="Times New Roman"/>
        </w:rPr>
        <w:t xml:space="preserve"> jest zbędna. Wystarcza wiadomości na prywatny email</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b</w:t>
      </w:r>
      <w:r w:rsidRPr="002C18BB">
        <w:rPr>
          <w:rFonts w:ascii="Times New Roman" w:hAnsi="Times New Roman" w:cs="Times New Roman"/>
        </w:rPr>
        <w:t>rak</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o</w:t>
      </w:r>
      <w:r w:rsidRPr="002C18BB">
        <w:rPr>
          <w:rFonts w:ascii="Times New Roman" w:hAnsi="Times New Roman" w:cs="Times New Roman"/>
        </w:rPr>
        <w:t>czekuj</w:t>
      </w:r>
      <w:r w:rsidR="00A22B0B">
        <w:rPr>
          <w:rFonts w:ascii="Times New Roman" w:hAnsi="Times New Roman" w:cs="Times New Roman"/>
        </w:rPr>
        <w:t>e ukończenia studiów i</w:t>
      </w:r>
      <w:r w:rsidRPr="002C18BB">
        <w:rPr>
          <w:rFonts w:ascii="Times New Roman" w:hAnsi="Times New Roman" w:cs="Times New Roman"/>
        </w:rPr>
        <w:t xml:space="preserve"> podjęcia pracy</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doświadczenia :)</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o</w:t>
      </w:r>
      <w:r w:rsidRPr="002C18BB">
        <w:rPr>
          <w:rFonts w:ascii="Times New Roman" w:hAnsi="Times New Roman" w:cs="Times New Roman"/>
        </w:rPr>
        <w:t xml:space="preserve">czekuję ciekawych wykładów i ćwiczeń, aby w przyszłości móc wiedzę wdrożyć w życie </w:t>
      </w:r>
      <w:r w:rsidR="00A22B0B">
        <w:rPr>
          <w:rFonts w:ascii="Times New Roman" w:hAnsi="Times New Roman" w:cs="Times New Roman"/>
        </w:rPr>
        <w:br/>
      </w:r>
      <w:r w:rsidRPr="002C18BB">
        <w:rPr>
          <w:rFonts w:ascii="Times New Roman" w:hAnsi="Times New Roman" w:cs="Times New Roman"/>
        </w:rPr>
        <w:t>i wybrany zawód</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n</w:t>
      </w:r>
      <w:r w:rsidRPr="002C18BB">
        <w:rPr>
          <w:rFonts w:ascii="Times New Roman" w:hAnsi="Times New Roman" w:cs="Times New Roman"/>
        </w:rPr>
        <w:t>auka</w:t>
      </w:r>
      <w:r>
        <w:rPr>
          <w:rFonts w:ascii="Times New Roman" w:hAnsi="Times New Roman" w:cs="Times New Roman"/>
        </w:rPr>
        <w:t xml:space="preserve"> (2 osoby);</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doświadczenia, uczestniczenie w praktykach zawodowych</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n</w:t>
      </w:r>
      <w:r w:rsidRPr="002C18BB">
        <w:rPr>
          <w:rFonts w:ascii="Times New Roman" w:hAnsi="Times New Roman" w:cs="Times New Roman"/>
        </w:rPr>
        <w:t>auka o pedagogice</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s</w:t>
      </w:r>
      <w:r w:rsidRPr="002C18BB">
        <w:rPr>
          <w:rFonts w:ascii="Times New Roman" w:hAnsi="Times New Roman" w:cs="Times New Roman"/>
        </w:rPr>
        <w:t>tawianie na praktykę</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wykształcenia i wiedzy. Poszerzenie zainteresowań</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d</w:t>
      </w:r>
      <w:r w:rsidRPr="002C18BB">
        <w:rPr>
          <w:rFonts w:ascii="Times New Roman" w:hAnsi="Times New Roman" w:cs="Times New Roman"/>
        </w:rPr>
        <w:t>ostanie się do dobrej pracy dzięki tej uczelni</w:t>
      </w:r>
      <w:r>
        <w:rPr>
          <w:rFonts w:ascii="Times New Roman" w:hAnsi="Times New Roman" w:cs="Times New Roman"/>
        </w:rPr>
        <w:t xml:space="preserve"> (2 osoby);</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z</w:t>
      </w:r>
      <w:r w:rsidRPr="002C18BB">
        <w:rPr>
          <w:rFonts w:ascii="Times New Roman" w:hAnsi="Times New Roman" w:cs="Times New Roman"/>
        </w:rPr>
        <w:t>dobycie wiedzy i umiejętności</w:t>
      </w:r>
      <w:r>
        <w:rPr>
          <w:rFonts w:ascii="Times New Roman" w:hAnsi="Times New Roman" w:cs="Times New Roman"/>
        </w:rPr>
        <w:t>;</w:t>
      </w:r>
    </w:p>
    <w:p w:rsid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p</w:t>
      </w:r>
      <w:r w:rsidRPr="002C18BB">
        <w:rPr>
          <w:rFonts w:ascii="Times New Roman" w:hAnsi="Times New Roman" w:cs="Times New Roman"/>
        </w:rPr>
        <w:t>rzygotowanie do pracy w zawodzie</w:t>
      </w:r>
      <w:r>
        <w:rPr>
          <w:rFonts w:ascii="Times New Roman" w:hAnsi="Times New Roman" w:cs="Times New Roman"/>
        </w:rPr>
        <w:t>;</w:t>
      </w:r>
    </w:p>
    <w:p w:rsidR="005F37E3" w:rsidRPr="002C18BB" w:rsidRDefault="002C18BB" w:rsidP="002C18BB">
      <w:pPr>
        <w:pStyle w:val="Akapitzlist"/>
        <w:numPr>
          <w:ilvl w:val="0"/>
          <w:numId w:val="56"/>
        </w:numPr>
        <w:spacing w:line="360" w:lineRule="auto"/>
        <w:jc w:val="both"/>
        <w:rPr>
          <w:rFonts w:ascii="Times New Roman" w:hAnsi="Times New Roman" w:cs="Times New Roman"/>
        </w:rPr>
      </w:pPr>
      <w:r>
        <w:rPr>
          <w:rFonts w:ascii="Times New Roman" w:hAnsi="Times New Roman" w:cs="Times New Roman"/>
        </w:rPr>
        <w:t>d</w:t>
      </w:r>
      <w:r w:rsidRPr="002C18BB">
        <w:rPr>
          <w:rFonts w:ascii="Times New Roman" w:hAnsi="Times New Roman" w:cs="Times New Roman"/>
        </w:rPr>
        <w:t>obre przygotowanie do zawodu</w:t>
      </w:r>
      <w:r>
        <w:rPr>
          <w:rFonts w:ascii="Times New Roman" w:hAnsi="Times New Roman" w:cs="Times New Roman"/>
        </w:rPr>
        <w:t>.</w:t>
      </w:r>
    </w:p>
    <w:p w:rsidR="005F37E3" w:rsidRPr="002C18BB" w:rsidRDefault="005F37E3" w:rsidP="002C18BB">
      <w:pPr>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Pr="008D7D76" w:rsidRDefault="000F2EAB" w:rsidP="002E6ACC">
      <w:pPr>
        <w:pStyle w:val="Nagwek1"/>
      </w:pPr>
      <w:bookmarkStart w:id="18" w:name="_Toc25669349"/>
      <w:r>
        <w:lastRenderedPageBreak/>
        <w:t xml:space="preserve">Kierunek Pedagogika </w:t>
      </w:r>
      <w:r w:rsidR="00240F23">
        <w:t>studia drugiego stopnia</w:t>
      </w:r>
      <w:bookmarkEnd w:id="18"/>
    </w:p>
    <w:tbl>
      <w:tblPr>
        <w:tblStyle w:val="Tabela-Siatka"/>
        <w:tblW w:w="0" w:type="auto"/>
        <w:tblInd w:w="534" w:type="dxa"/>
        <w:tblLook w:val="04A0"/>
      </w:tblPr>
      <w:tblGrid>
        <w:gridCol w:w="3260"/>
        <w:gridCol w:w="2410"/>
        <w:gridCol w:w="2551"/>
      </w:tblGrid>
      <w:tr w:rsidR="005F37E3" w:rsidTr="00704ABE">
        <w:trPr>
          <w:trHeight w:val="668"/>
        </w:trPr>
        <w:tc>
          <w:tcPr>
            <w:tcW w:w="3260" w:type="dxa"/>
            <w:shd w:val="clear" w:color="auto" w:fill="8DB3E2" w:themeFill="text2" w:themeFillTint="66"/>
            <w:vAlign w:val="center"/>
          </w:tcPr>
          <w:p w:rsidR="005F37E3" w:rsidRPr="00A22B0B" w:rsidRDefault="00240F23" w:rsidP="00704ABE">
            <w:pPr>
              <w:jc w:val="center"/>
              <w:rPr>
                <w:rFonts w:ascii="Times New Roman" w:hAnsi="Times New Roman" w:cs="Times New Roman"/>
              </w:rPr>
            </w:pPr>
            <w:r w:rsidRPr="00A22B0B">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5F37E3" w:rsidRPr="00965439" w:rsidRDefault="005F37E3"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5F37E3" w:rsidRPr="00965439" w:rsidRDefault="005F37E3" w:rsidP="00704ABE">
            <w:pPr>
              <w:jc w:val="center"/>
              <w:rPr>
                <w:rFonts w:ascii="Times New Roman" w:hAnsi="Times New Roman" w:cs="Times New Roman"/>
              </w:rPr>
            </w:pPr>
            <w:r w:rsidRPr="00965439">
              <w:rPr>
                <w:rFonts w:ascii="Times New Roman" w:hAnsi="Times New Roman" w:cs="Times New Roman"/>
              </w:rPr>
              <w:t>Zwrotność</w:t>
            </w:r>
          </w:p>
        </w:tc>
      </w:tr>
      <w:tr w:rsidR="005F37E3" w:rsidTr="00704ABE">
        <w:trPr>
          <w:trHeight w:val="576"/>
        </w:trPr>
        <w:tc>
          <w:tcPr>
            <w:tcW w:w="3260" w:type="dxa"/>
            <w:vAlign w:val="center"/>
          </w:tcPr>
          <w:p w:rsidR="005F37E3" w:rsidRPr="00965439" w:rsidRDefault="00240F23" w:rsidP="00704ABE">
            <w:pPr>
              <w:jc w:val="center"/>
              <w:rPr>
                <w:rFonts w:ascii="Times New Roman" w:hAnsi="Times New Roman" w:cs="Times New Roman"/>
              </w:rPr>
            </w:pPr>
            <w:r>
              <w:rPr>
                <w:rFonts w:ascii="Times New Roman" w:hAnsi="Times New Roman" w:cs="Times New Roman"/>
              </w:rPr>
              <w:t>96</w:t>
            </w:r>
          </w:p>
        </w:tc>
        <w:tc>
          <w:tcPr>
            <w:tcW w:w="2410" w:type="dxa"/>
            <w:vAlign w:val="center"/>
          </w:tcPr>
          <w:p w:rsidR="005F37E3" w:rsidRPr="00965439" w:rsidRDefault="00240F23" w:rsidP="00704ABE">
            <w:pPr>
              <w:jc w:val="center"/>
              <w:rPr>
                <w:rFonts w:ascii="Times New Roman" w:hAnsi="Times New Roman" w:cs="Times New Roman"/>
              </w:rPr>
            </w:pPr>
            <w:r>
              <w:rPr>
                <w:rFonts w:ascii="Times New Roman" w:hAnsi="Times New Roman" w:cs="Times New Roman"/>
              </w:rPr>
              <w:t>34</w:t>
            </w:r>
          </w:p>
        </w:tc>
        <w:tc>
          <w:tcPr>
            <w:tcW w:w="2551" w:type="dxa"/>
            <w:vAlign w:val="center"/>
          </w:tcPr>
          <w:p w:rsidR="005F37E3" w:rsidRPr="00965439" w:rsidRDefault="00240F23" w:rsidP="00704ABE">
            <w:pPr>
              <w:jc w:val="center"/>
              <w:rPr>
                <w:rFonts w:ascii="Times New Roman" w:hAnsi="Times New Roman" w:cs="Times New Roman"/>
              </w:rPr>
            </w:pPr>
            <w:r>
              <w:rPr>
                <w:rFonts w:ascii="Times New Roman" w:hAnsi="Times New Roman" w:cs="Times New Roman"/>
              </w:rPr>
              <w:t>35,42%</w:t>
            </w:r>
          </w:p>
        </w:tc>
      </w:tr>
    </w:tbl>
    <w:p w:rsidR="005F37E3" w:rsidRPr="00B93A42" w:rsidRDefault="005F37E3" w:rsidP="005F37E3"/>
    <w:p w:rsidR="005F37E3" w:rsidRPr="00A17143" w:rsidRDefault="005F37E3" w:rsidP="00473E83">
      <w:pPr>
        <w:pStyle w:val="Akapitzlist"/>
        <w:numPr>
          <w:ilvl w:val="0"/>
          <w:numId w:val="10"/>
        </w:numPr>
        <w:rPr>
          <w:rFonts w:ascii="Times New Roman" w:hAnsi="Times New Roman" w:cs="Times New Roman"/>
          <w:b/>
        </w:rPr>
      </w:pPr>
      <w:r w:rsidRPr="00A17143">
        <w:rPr>
          <w:rFonts w:ascii="Times New Roman" w:hAnsi="Times New Roman" w:cs="Times New Roman"/>
          <w:b/>
        </w:rPr>
        <w:t xml:space="preserve">Metryczka </w:t>
      </w:r>
    </w:p>
    <w:p w:rsidR="005F37E3" w:rsidRDefault="005F37E3" w:rsidP="005F37E3">
      <w:pPr>
        <w:pStyle w:val="Akapitzlist"/>
        <w:rPr>
          <w:rFonts w:ascii="Times New Roman" w:hAnsi="Times New Roman" w:cs="Times New Roman"/>
        </w:rPr>
      </w:pPr>
      <w:r>
        <w:rPr>
          <w:rFonts w:ascii="Times New Roman" w:hAnsi="Times New Roman" w:cs="Times New Roman"/>
        </w:rPr>
        <w:t>Płeć</w:t>
      </w:r>
    </w:p>
    <w:p w:rsidR="005F37E3" w:rsidRPr="002E6ACC" w:rsidRDefault="002E6ACC" w:rsidP="002E6ACC">
      <w:pPr>
        <w:rPr>
          <w:rFonts w:ascii="Times New Roman" w:hAnsi="Times New Roman" w:cs="Times New Roman"/>
        </w:rPr>
      </w:pPr>
      <w:r w:rsidRPr="002E6ACC">
        <w:rPr>
          <w:rFonts w:ascii="Times New Roman" w:hAnsi="Times New Roman" w:cs="Times New Roman"/>
          <w:noProof/>
          <w:lang w:eastAsia="pl-PL"/>
        </w:rPr>
        <w:drawing>
          <wp:inline distT="0" distB="0" distL="0" distR="0">
            <wp:extent cx="3101009" cy="1534602"/>
            <wp:effectExtent l="0" t="0" r="0" b="0"/>
            <wp:docPr id="10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2E6ACC" w:rsidRPr="00B93A42" w:rsidRDefault="00E50DC3" w:rsidP="002E6ACC">
      <w:pPr>
        <w:ind w:firstLine="708"/>
        <w:rPr>
          <w:rFonts w:ascii="Times New Roman" w:hAnsi="Times New Roman" w:cs="Times New Roman"/>
        </w:rPr>
      </w:pPr>
      <w:r>
        <w:rPr>
          <w:rFonts w:ascii="Times New Roman" w:hAnsi="Times New Roman" w:cs="Times New Roman"/>
        </w:rPr>
        <w:t>Powiat</w:t>
      </w:r>
    </w:p>
    <w:p w:rsidR="0019469B" w:rsidRPr="0019469B" w:rsidRDefault="00E50DC3" w:rsidP="005F37E3">
      <w:pPr>
        <w:rPr>
          <w:rFonts w:ascii="Times New Roman" w:hAnsi="Times New Roman" w:cs="Times New Roman"/>
          <w:u w:val="single"/>
        </w:rPr>
      </w:pPr>
      <w:r w:rsidRPr="00E50DC3">
        <w:rPr>
          <w:rFonts w:ascii="Times New Roman" w:hAnsi="Times New Roman" w:cs="Times New Roman"/>
          <w:noProof/>
          <w:u w:val="single"/>
          <w:lang w:eastAsia="pl-PL"/>
        </w:rPr>
        <w:drawing>
          <wp:inline distT="0" distB="0" distL="0" distR="0">
            <wp:extent cx="5758070" cy="1812898"/>
            <wp:effectExtent l="19050" t="0" r="14080" b="0"/>
            <wp:docPr id="10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5F37E3" w:rsidRPr="009D1FB3" w:rsidRDefault="005F37E3" w:rsidP="00473E83">
      <w:pPr>
        <w:pStyle w:val="Akapitzlist"/>
        <w:numPr>
          <w:ilvl w:val="0"/>
          <w:numId w:val="10"/>
        </w:numPr>
        <w:rPr>
          <w:rFonts w:ascii="Times New Roman" w:hAnsi="Times New Roman" w:cs="Times New Roman"/>
          <w:b/>
        </w:rPr>
      </w:pPr>
      <w:r w:rsidRPr="00A17143">
        <w:rPr>
          <w:rFonts w:ascii="Times New Roman" w:hAnsi="Times New Roman" w:cs="Times New Roman"/>
          <w:b/>
        </w:rPr>
        <w:t>Wybór kierunku studiów</w:t>
      </w:r>
    </w:p>
    <w:p w:rsidR="005F37E3" w:rsidRPr="00A4487E" w:rsidRDefault="005F37E3" w:rsidP="005F37E3">
      <w:pPr>
        <w:rPr>
          <w:rFonts w:ascii="Times New Roman" w:hAnsi="Times New Roman" w:cs="Times New Roman"/>
        </w:rPr>
      </w:pPr>
      <w:r>
        <w:rPr>
          <w:rFonts w:ascii="Times New Roman" w:hAnsi="Times New Roman" w:cs="Times New Roman"/>
        </w:rPr>
        <w:t xml:space="preserve">Dlaczego wybrałeś/wybrałaś swój kierunek studiów? </w:t>
      </w:r>
    </w:p>
    <w:p w:rsidR="00824086" w:rsidRPr="00EA03CA" w:rsidRDefault="002E6ACC" w:rsidP="00EA03CA">
      <w:pPr>
        <w:rPr>
          <w:rFonts w:ascii="Times New Roman" w:hAnsi="Times New Roman" w:cs="Times New Roman"/>
        </w:rPr>
      </w:pPr>
      <w:r w:rsidRPr="002E6ACC">
        <w:rPr>
          <w:rFonts w:ascii="Times New Roman" w:hAnsi="Times New Roman" w:cs="Times New Roman"/>
          <w:noProof/>
          <w:lang w:eastAsia="pl-PL"/>
        </w:rPr>
        <w:drawing>
          <wp:inline distT="0" distB="0" distL="0" distR="0">
            <wp:extent cx="5758070" cy="1995778"/>
            <wp:effectExtent l="19050" t="0" r="14080" b="4472"/>
            <wp:docPr id="10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5F37E3" w:rsidRDefault="005F37E3" w:rsidP="00473E83">
      <w:pPr>
        <w:pStyle w:val="Akapitzlist"/>
        <w:numPr>
          <w:ilvl w:val="0"/>
          <w:numId w:val="10"/>
        </w:numPr>
        <w:rPr>
          <w:rFonts w:ascii="Times New Roman" w:hAnsi="Times New Roman" w:cs="Times New Roman"/>
          <w:b/>
        </w:rPr>
      </w:pPr>
      <w:r w:rsidRPr="00A17143">
        <w:rPr>
          <w:rFonts w:ascii="Times New Roman" w:hAnsi="Times New Roman" w:cs="Times New Roman"/>
          <w:b/>
        </w:rPr>
        <w:lastRenderedPageBreak/>
        <w:t>Rekrutacja</w:t>
      </w:r>
    </w:p>
    <w:p w:rsidR="005F37E3" w:rsidRPr="00A17143" w:rsidRDefault="005F37E3" w:rsidP="005F37E3">
      <w:pPr>
        <w:pStyle w:val="Akapitzlist"/>
        <w:rPr>
          <w:rFonts w:ascii="Times New Roman" w:hAnsi="Times New Roman" w:cs="Times New Roman"/>
          <w:b/>
        </w:rPr>
      </w:pPr>
    </w:p>
    <w:p w:rsidR="005F37E3" w:rsidRPr="00B32566" w:rsidRDefault="005F37E3" w:rsidP="00473E83">
      <w:pPr>
        <w:pStyle w:val="Akapitzlist"/>
        <w:numPr>
          <w:ilvl w:val="0"/>
          <w:numId w:val="11"/>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D6111B" w:rsidRPr="00EA03CA" w:rsidRDefault="00E50DC3" w:rsidP="00EA03CA">
      <w:pPr>
        <w:rPr>
          <w:rFonts w:ascii="Times New Roman" w:hAnsi="Times New Roman" w:cs="Times New Roman"/>
        </w:rPr>
      </w:pPr>
      <w:r w:rsidRPr="00E50DC3">
        <w:rPr>
          <w:rFonts w:ascii="Times New Roman" w:hAnsi="Times New Roman" w:cs="Times New Roman"/>
          <w:noProof/>
          <w:lang w:eastAsia="pl-PL"/>
        </w:rPr>
        <w:drawing>
          <wp:inline distT="0" distB="0" distL="0" distR="0">
            <wp:extent cx="3649649" cy="1463040"/>
            <wp:effectExtent l="0" t="0" r="0" b="0"/>
            <wp:docPr id="10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5F37E3" w:rsidRDefault="005F37E3" w:rsidP="005F37E3">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814189" w:rsidRDefault="00814189" w:rsidP="00814189">
      <w:pPr>
        <w:pStyle w:val="Akapitzlist"/>
        <w:numPr>
          <w:ilvl w:val="0"/>
          <w:numId w:val="59"/>
        </w:numPr>
        <w:spacing w:after="0" w:line="360" w:lineRule="auto"/>
        <w:rPr>
          <w:rFonts w:ascii="Times New Roman" w:eastAsia="Times New Roman" w:hAnsi="Times New Roman" w:cs="Times New Roman"/>
          <w:color w:val="000000"/>
          <w:sz w:val="24"/>
          <w:szCs w:val="24"/>
          <w:lang w:eastAsia="pl-PL"/>
        </w:rPr>
      </w:pPr>
      <w:r w:rsidRPr="00814189">
        <w:rPr>
          <w:rFonts w:ascii="Times New Roman" w:eastAsia="Times New Roman" w:hAnsi="Times New Roman" w:cs="Times New Roman"/>
          <w:color w:val="000000"/>
          <w:sz w:val="24"/>
          <w:szCs w:val="24"/>
          <w:lang w:eastAsia="pl-PL"/>
        </w:rPr>
        <w:t>Uniwersytet</w:t>
      </w:r>
      <w:r>
        <w:rPr>
          <w:rFonts w:ascii="Times New Roman" w:eastAsia="Times New Roman" w:hAnsi="Times New Roman" w:cs="Times New Roman"/>
          <w:color w:val="000000"/>
          <w:sz w:val="24"/>
          <w:szCs w:val="24"/>
          <w:lang w:eastAsia="pl-PL"/>
        </w:rPr>
        <w:t xml:space="preserve"> Rzeszowski (3 osoby)</w:t>
      </w:r>
    </w:p>
    <w:p w:rsidR="00FC0D38" w:rsidRPr="002E6ACC" w:rsidRDefault="00814189" w:rsidP="002E6ACC">
      <w:pPr>
        <w:pStyle w:val="Akapitzlist"/>
        <w:numPr>
          <w:ilvl w:val="0"/>
          <w:numId w:val="59"/>
        </w:numPr>
        <w:spacing w:after="0" w:line="360" w:lineRule="auto"/>
        <w:rPr>
          <w:rFonts w:ascii="Times New Roman" w:eastAsia="Times New Roman" w:hAnsi="Times New Roman" w:cs="Times New Roman"/>
          <w:color w:val="000000"/>
          <w:sz w:val="24"/>
          <w:szCs w:val="24"/>
          <w:lang w:eastAsia="pl-PL"/>
        </w:rPr>
      </w:pPr>
      <w:r w:rsidRPr="00814189">
        <w:rPr>
          <w:rFonts w:ascii="Times New Roman" w:eastAsia="Times New Roman" w:hAnsi="Times New Roman" w:cs="Times New Roman"/>
          <w:color w:val="000000"/>
          <w:sz w:val="24"/>
          <w:szCs w:val="24"/>
          <w:lang w:eastAsia="pl-PL"/>
        </w:rPr>
        <w:t>Kolegium Pracowników Służb Społecznych Biłgoraj</w:t>
      </w:r>
      <w:r>
        <w:rPr>
          <w:rFonts w:ascii="Times New Roman" w:eastAsia="Times New Roman" w:hAnsi="Times New Roman" w:cs="Times New Roman"/>
          <w:color w:val="000000"/>
          <w:sz w:val="24"/>
          <w:szCs w:val="24"/>
          <w:lang w:eastAsia="pl-PL"/>
        </w:rPr>
        <w:t xml:space="preserve"> (1 osoba)</w:t>
      </w:r>
    </w:p>
    <w:p w:rsidR="005F37E3" w:rsidRPr="00B32566" w:rsidRDefault="005F37E3" w:rsidP="00473E83">
      <w:pPr>
        <w:pStyle w:val="Akapitzlist"/>
        <w:numPr>
          <w:ilvl w:val="0"/>
          <w:numId w:val="11"/>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5F37E3" w:rsidRPr="005C0917" w:rsidRDefault="002E6ACC" w:rsidP="005F37E3">
      <w:pPr>
        <w:spacing w:after="0" w:line="360" w:lineRule="auto"/>
        <w:rPr>
          <w:rFonts w:ascii="Liberation Sans" w:eastAsia="Times New Roman" w:hAnsi="Liberation Sans" w:cs="Liberation Sans"/>
          <w:color w:val="000000"/>
          <w:sz w:val="20"/>
          <w:szCs w:val="20"/>
          <w:lang w:eastAsia="pl-PL"/>
        </w:rPr>
      </w:pPr>
      <w:r w:rsidRPr="002E6ACC">
        <w:rPr>
          <w:rFonts w:ascii="Liberation Sans" w:eastAsia="Times New Roman" w:hAnsi="Liberation Sans" w:cs="Liberation Sans"/>
          <w:noProof/>
          <w:color w:val="000000"/>
          <w:sz w:val="20"/>
          <w:szCs w:val="20"/>
          <w:lang w:eastAsia="pl-PL"/>
        </w:rPr>
        <w:drawing>
          <wp:inline distT="0" distB="0" distL="0" distR="0">
            <wp:extent cx="5750450" cy="1606163"/>
            <wp:effectExtent l="19050" t="0" r="21700" b="0"/>
            <wp:docPr id="10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5F37E3" w:rsidRDefault="00851C08" w:rsidP="001457AB">
      <w:pPr>
        <w:spacing w:after="0"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Inne:</w:t>
      </w:r>
    </w:p>
    <w:p w:rsidR="002E6ACC" w:rsidRDefault="002E6ACC" w:rsidP="002E6ACC">
      <w:pPr>
        <w:pStyle w:val="Akapitzlist"/>
        <w:numPr>
          <w:ilvl w:val="0"/>
          <w:numId w:val="60"/>
        </w:numPr>
        <w:spacing w:after="0" w:line="360" w:lineRule="auto"/>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s</w:t>
      </w:r>
      <w:r w:rsidRPr="002E6ACC">
        <w:rPr>
          <w:rFonts w:ascii="Times New Roman" w:eastAsia="Times New Roman" w:hAnsi="Times New Roman" w:cs="Times New Roman"/>
          <w:color w:val="000000"/>
          <w:szCs w:val="20"/>
          <w:lang w:eastAsia="pl-PL"/>
        </w:rPr>
        <w:t>tudiowałam wcześniej na PWSTE</w:t>
      </w:r>
    </w:p>
    <w:p w:rsidR="002E6ACC" w:rsidRDefault="002E6ACC" w:rsidP="002E6ACC">
      <w:pPr>
        <w:pStyle w:val="Akapitzlist"/>
        <w:numPr>
          <w:ilvl w:val="0"/>
          <w:numId w:val="60"/>
        </w:numPr>
        <w:spacing w:after="0" w:line="360" w:lineRule="auto"/>
        <w:rPr>
          <w:rFonts w:ascii="Times New Roman" w:eastAsia="Times New Roman" w:hAnsi="Times New Roman" w:cs="Times New Roman"/>
          <w:color w:val="000000"/>
          <w:szCs w:val="20"/>
          <w:lang w:eastAsia="pl-PL"/>
        </w:rPr>
      </w:pPr>
      <w:r w:rsidRPr="002E6ACC">
        <w:rPr>
          <w:rFonts w:ascii="Times New Roman" w:eastAsia="Times New Roman" w:hAnsi="Times New Roman" w:cs="Times New Roman"/>
          <w:color w:val="000000"/>
          <w:szCs w:val="20"/>
          <w:lang w:eastAsia="pl-PL"/>
        </w:rPr>
        <w:t>własne zainteresowanie</w:t>
      </w:r>
    </w:p>
    <w:p w:rsidR="0019469B" w:rsidRPr="00970119" w:rsidRDefault="002E6ACC" w:rsidP="00970119">
      <w:pPr>
        <w:pStyle w:val="Akapitzlist"/>
        <w:numPr>
          <w:ilvl w:val="0"/>
          <w:numId w:val="60"/>
        </w:numPr>
        <w:spacing w:after="0" w:line="360" w:lineRule="auto"/>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u</w:t>
      </w:r>
      <w:r w:rsidRPr="002E6ACC">
        <w:rPr>
          <w:rFonts w:ascii="Times New Roman" w:eastAsia="Times New Roman" w:hAnsi="Times New Roman" w:cs="Times New Roman"/>
          <w:color w:val="000000"/>
          <w:szCs w:val="20"/>
          <w:lang w:eastAsia="pl-PL"/>
        </w:rPr>
        <w:t>kończony licencjat na PWSTE</w:t>
      </w:r>
    </w:p>
    <w:p w:rsidR="005F37E3" w:rsidRPr="009A421C" w:rsidRDefault="005F37E3" w:rsidP="005F37E3">
      <w:pPr>
        <w:pStyle w:val="Akapitzlist"/>
        <w:spacing w:after="0" w:line="240" w:lineRule="auto"/>
        <w:rPr>
          <w:rFonts w:ascii="Times New Roman" w:eastAsia="Times New Roman" w:hAnsi="Times New Roman" w:cs="Times New Roman"/>
          <w:color w:val="000000"/>
          <w:sz w:val="20"/>
          <w:szCs w:val="20"/>
          <w:lang w:eastAsia="pl-PL"/>
        </w:rPr>
      </w:pPr>
    </w:p>
    <w:p w:rsidR="005F37E3" w:rsidRDefault="005F37E3" w:rsidP="00473E83">
      <w:pPr>
        <w:pStyle w:val="Akapitzlist"/>
        <w:numPr>
          <w:ilvl w:val="0"/>
          <w:numId w:val="11"/>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9782" w:type="dxa"/>
        <w:tblInd w:w="-176" w:type="dxa"/>
        <w:tblLayout w:type="fixed"/>
        <w:tblLook w:val="04A0"/>
      </w:tblPr>
      <w:tblGrid>
        <w:gridCol w:w="3403"/>
        <w:gridCol w:w="2977"/>
        <w:gridCol w:w="3402"/>
      </w:tblGrid>
      <w:tr w:rsidR="005F37E3" w:rsidTr="00DC47CA">
        <w:tc>
          <w:tcPr>
            <w:tcW w:w="3403" w:type="dxa"/>
            <w:vAlign w:val="center"/>
          </w:tcPr>
          <w:p w:rsidR="005F37E3" w:rsidRPr="00DC47CA" w:rsidRDefault="00DC47CA" w:rsidP="00704ABE">
            <w:pPr>
              <w:spacing w:line="360" w:lineRule="auto"/>
              <w:ind w:left="360"/>
              <w:jc w:val="center"/>
              <w:rPr>
                <w:rFonts w:ascii="Times New Roman" w:hAnsi="Times New Roman" w:cs="Times New Roman"/>
                <w:sz w:val="18"/>
              </w:rPr>
            </w:pPr>
            <w:r w:rsidRPr="00DC47CA">
              <w:rPr>
                <w:rFonts w:ascii="Times New Roman" w:hAnsi="Times New Roman" w:cs="Times New Roman"/>
                <w:sz w:val="16"/>
              </w:rPr>
              <w:t xml:space="preserve">System Internetowej Rejestracji </w:t>
            </w:r>
            <w:r w:rsidR="005F37E3" w:rsidRPr="00DC47CA">
              <w:rPr>
                <w:rFonts w:ascii="Times New Roman" w:hAnsi="Times New Roman" w:cs="Times New Roman"/>
                <w:sz w:val="16"/>
              </w:rPr>
              <w:t>Kandydatów (IRK)</w:t>
            </w:r>
          </w:p>
        </w:tc>
        <w:tc>
          <w:tcPr>
            <w:tcW w:w="2977" w:type="dxa"/>
            <w:vAlign w:val="center"/>
          </w:tcPr>
          <w:p w:rsidR="005F37E3" w:rsidRPr="00DC47CA" w:rsidRDefault="005F37E3" w:rsidP="00704ABE">
            <w:pPr>
              <w:pStyle w:val="Akapitzlist"/>
              <w:spacing w:line="360" w:lineRule="auto"/>
              <w:ind w:left="0"/>
              <w:jc w:val="center"/>
              <w:rPr>
                <w:rFonts w:ascii="Times New Roman" w:hAnsi="Times New Roman" w:cs="Times New Roman"/>
                <w:sz w:val="18"/>
              </w:rPr>
            </w:pPr>
            <w:r w:rsidRPr="00DC47CA">
              <w:rPr>
                <w:rFonts w:ascii="Times New Roman" w:hAnsi="Times New Roman" w:cs="Times New Roman"/>
                <w:sz w:val="18"/>
              </w:rPr>
              <w:t>Dostępność informacji</w:t>
            </w:r>
          </w:p>
        </w:tc>
        <w:tc>
          <w:tcPr>
            <w:tcW w:w="3402" w:type="dxa"/>
            <w:vAlign w:val="center"/>
          </w:tcPr>
          <w:p w:rsidR="005F37E3" w:rsidRPr="00DC47CA" w:rsidRDefault="005F37E3" w:rsidP="00704ABE">
            <w:pPr>
              <w:pStyle w:val="Akapitzlist"/>
              <w:spacing w:line="360" w:lineRule="auto"/>
              <w:ind w:left="0"/>
              <w:jc w:val="center"/>
              <w:rPr>
                <w:rFonts w:ascii="Times New Roman" w:hAnsi="Times New Roman" w:cs="Times New Roman"/>
                <w:sz w:val="18"/>
              </w:rPr>
            </w:pPr>
            <w:r w:rsidRPr="00DC47CA">
              <w:rPr>
                <w:rFonts w:ascii="Times New Roman" w:hAnsi="Times New Roman" w:cs="Times New Roman"/>
                <w:sz w:val="18"/>
              </w:rPr>
              <w:t>Obsługa Biura Rekrutacji</w:t>
            </w:r>
          </w:p>
        </w:tc>
      </w:tr>
      <w:tr w:rsidR="005F37E3" w:rsidTr="00DC47CA">
        <w:trPr>
          <w:trHeight w:val="2258"/>
        </w:trPr>
        <w:tc>
          <w:tcPr>
            <w:tcW w:w="3403" w:type="dxa"/>
            <w:vAlign w:val="center"/>
          </w:tcPr>
          <w:p w:rsidR="005F37E3" w:rsidRDefault="00970119" w:rsidP="00704ABE">
            <w:pPr>
              <w:pStyle w:val="Akapitzlist"/>
              <w:spacing w:line="360" w:lineRule="auto"/>
              <w:ind w:left="0"/>
              <w:jc w:val="center"/>
              <w:rPr>
                <w:rFonts w:ascii="Times New Roman" w:hAnsi="Times New Roman" w:cs="Times New Roman"/>
              </w:rPr>
            </w:pPr>
            <w:r w:rsidRPr="00970119">
              <w:rPr>
                <w:rFonts w:ascii="Times New Roman" w:hAnsi="Times New Roman" w:cs="Times New Roman"/>
                <w:noProof/>
                <w:lang w:eastAsia="pl-PL"/>
              </w:rPr>
              <w:drawing>
                <wp:inline distT="0" distB="0" distL="0" distR="0">
                  <wp:extent cx="2019631" cy="1606163"/>
                  <wp:effectExtent l="0" t="0" r="0" b="0"/>
                  <wp:docPr id="10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tc>
        <w:tc>
          <w:tcPr>
            <w:tcW w:w="2977" w:type="dxa"/>
            <w:vAlign w:val="center"/>
          </w:tcPr>
          <w:p w:rsidR="005F37E3" w:rsidRDefault="00970119" w:rsidP="00704ABE">
            <w:pPr>
              <w:pStyle w:val="Akapitzlist"/>
              <w:spacing w:line="360" w:lineRule="auto"/>
              <w:ind w:left="0"/>
              <w:jc w:val="center"/>
              <w:rPr>
                <w:rFonts w:ascii="Times New Roman" w:hAnsi="Times New Roman" w:cs="Times New Roman"/>
              </w:rPr>
            </w:pPr>
            <w:r w:rsidRPr="00970119">
              <w:rPr>
                <w:rFonts w:ascii="Times New Roman" w:hAnsi="Times New Roman" w:cs="Times New Roman"/>
                <w:noProof/>
                <w:lang w:eastAsia="pl-PL"/>
              </w:rPr>
              <w:drawing>
                <wp:inline distT="0" distB="0" distL="0" distR="0">
                  <wp:extent cx="1916265" cy="1566407"/>
                  <wp:effectExtent l="0" t="0" r="0" b="0"/>
                  <wp:docPr id="10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tc>
        <w:tc>
          <w:tcPr>
            <w:tcW w:w="3402" w:type="dxa"/>
            <w:vAlign w:val="center"/>
          </w:tcPr>
          <w:p w:rsidR="005F37E3" w:rsidRDefault="00970119" w:rsidP="00704ABE">
            <w:pPr>
              <w:pStyle w:val="Akapitzlist"/>
              <w:spacing w:line="360" w:lineRule="auto"/>
              <w:ind w:left="0"/>
              <w:jc w:val="center"/>
              <w:rPr>
                <w:rFonts w:ascii="Times New Roman" w:hAnsi="Times New Roman" w:cs="Times New Roman"/>
              </w:rPr>
            </w:pPr>
            <w:r w:rsidRPr="00970119">
              <w:rPr>
                <w:rFonts w:ascii="Times New Roman" w:hAnsi="Times New Roman" w:cs="Times New Roman"/>
                <w:noProof/>
                <w:lang w:eastAsia="pl-PL"/>
              </w:rPr>
              <w:drawing>
                <wp:inline distT="0" distB="0" distL="0" distR="0">
                  <wp:extent cx="1916264" cy="1598212"/>
                  <wp:effectExtent l="0" t="0" r="0" b="0"/>
                  <wp:docPr id="10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tc>
      </w:tr>
    </w:tbl>
    <w:p w:rsidR="005F37E3" w:rsidRDefault="005F37E3" w:rsidP="005F37E3">
      <w:pPr>
        <w:spacing w:after="0" w:line="360" w:lineRule="auto"/>
        <w:rPr>
          <w:rFonts w:ascii="Times New Roman" w:hAnsi="Times New Roman" w:cs="Times New Roman"/>
          <w:b/>
        </w:rPr>
      </w:pPr>
      <w:r w:rsidRPr="0060087D">
        <w:rPr>
          <w:rFonts w:ascii="Times New Roman" w:hAnsi="Times New Roman" w:cs="Times New Roman"/>
          <w:b/>
        </w:rPr>
        <w:lastRenderedPageBreak/>
        <w:t xml:space="preserve">Oczekiwania </w:t>
      </w:r>
    </w:p>
    <w:p w:rsidR="005F37E3" w:rsidRDefault="005F37E3" w:rsidP="005F37E3">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081A81" w:rsidRDefault="00081A81"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c</w:t>
      </w:r>
      <w:r w:rsidRPr="00081A81">
        <w:rPr>
          <w:rFonts w:ascii="Times New Roman" w:hAnsi="Times New Roman" w:cs="Times New Roman"/>
        </w:rPr>
        <w:t>hciałabym, żeby udało mi się połączyć pracę z nauką. Oczekuje zrozumienia i wsparcia ze strony wykładowców</w:t>
      </w:r>
      <w:r w:rsidR="004775B0">
        <w:rPr>
          <w:rFonts w:ascii="Times New Roman" w:hAnsi="Times New Roman" w:cs="Times New Roman"/>
        </w:rPr>
        <w:t>;</w:t>
      </w:r>
    </w:p>
    <w:p w:rsidR="00081A81" w:rsidRDefault="00081A81"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d</w:t>
      </w:r>
      <w:r w:rsidRPr="00081A81">
        <w:rPr>
          <w:rFonts w:ascii="Times New Roman" w:hAnsi="Times New Roman" w:cs="Times New Roman"/>
        </w:rPr>
        <w:t>obre przygotowanie do przyszłej pracy</w:t>
      </w:r>
      <w:r w:rsidR="004775B0">
        <w:rPr>
          <w:rFonts w:ascii="Times New Roman" w:hAnsi="Times New Roman" w:cs="Times New Roman"/>
        </w:rPr>
        <w:t>;</w:t>
      </w:r>
    </w:p>
    <w:p w:rsidR="00081A81" w:rsidRDefault="00081A81"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w:t>
      </w:r>
      <w:r w:rsidR="004775B0">
        <w:rPr>
          <w:rFonts w:ascii="Times New Roman" w:hAnsi="Times New Roman" w:cs="Times New Roman"/>
        </w:rPr>
        <w:t>zyskanie II stopnia studiów;</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m</w:t>
      </w:r>
      <w:r w:rsidR="00081A81" w:rsidRPr="00081A81">
        <w:rPr>
          <w:rFonts w:ascii="Times New Roman" w:hAnsi="Times New Roman" w:cs="Times New Roman"/>
        </w:rPr>
        <w:t>am nadzieję że kolokwia i egzaminy nie będą sprawiać większych problemów :)</w:t>
      </w:r>
      <w:r>
        <w:rPr>
          <w:rFonts w:ascii="Times New Roman" w:hAnsi="Times New Roman" w:cs="Times New Roman"/>
        </w:rPr>
        <w:t>;</w:t>
      </w:r>
    </w:p>
    <w:p w:rsidR="00081A81" w:rsidRDefault="00081A81" w:rsidP="00DC47CA">
      <w:pPr>
        <w:pStyle w:val="Akapitzlist"/>
        <w:numPr>
          <w:ilvl w:val="0"/>
          <w:numId w:val="58"/>
        </w:numPr>
        <w:spacing w:after="0" w:line="360" w:lineRule="auto"/>
        <w:jc w:val="both"/>
        <w:rPr>
          <w:rFonts w:ascii="Times New Roman" w:hAnsi="Times New Roman" w:cs="Times New Roman"/>
        </w:rPr>
      </w:pPr>
      <w:r w:rsidRPr="00081A81">
        <w:rPr>
          <w:rFonts w:ascii="Times New Roman" w:hAnsi="Times New Roman" w:cs="Times New Roman"/>
        </w:rPr>
        <w:t>chcę się kształcić i zdobyć tytuł magistra</w:t>
      </w:r>
      <w:r w:rsidR="004775B0">
        <w:rPr>
          <w:rFonts w:ascii="Times New Roman" w:hAnsi="Times New Roman" w:cs="Times New Roman"/>
        </w:rPr>
        <w:t>;</w:t>
      </w:r>
    </w:p>
    <w:p w:rsidR="00081A81" w:rsidRDefault="00081A81" w:rsidP="00DC47CA">
      <w:pPr>
        <w:pStyle w:val="Akapitzlist"/>
        <w:numPr>
          <w:ilvl w:val="0"/>
          <w:numId w:val="58"/>
        </w:numPr>
        <w:spacing w:after="0" w:line="360" w:lineRule="auto"/>
        <w:jc w:val="both"/>
        <w:rPr>
          <w:rFonts w:ascii="Times New Roman" w:hAnsi="Times New Roman" w:cs="Times New Roman"/>
        </w:rPr>
      </w:pPr>
      <w:r w:rsidRPr="00081A81">
        <w:rPr>
          <w:rFonts w:ascii="Times New Roman" w:hAnsi="Times New Roman" w:cs="Times New Roman"/>
        </w:rPr>
        <w:t>aby wykłady dla osób pracujących odbywały się w godzinach popołudniowych</w:t>
      </w:r>
      <w:r w:rsidR="004775B0">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z</w:t>
      </w:r>
      <w:r w:rsidR="00081A81" w:rsidRPr="00081A81">
        <w:rPr>
          <w:rFonts w:ascii="Times New Roman" w:hAnsi="Times New Roman" w:cs="Times New Roman"/>
        </w:rPr>
        <w:t>dobycie wiedzy, kwalifikacji</w:t>
      </w:r>
      <w:r w:rsidR="00081A81">
        <w:rPr>
          <w:rFonts w:ascii="Times New Roman" w:hAnsi="Times New Roman" w:cs="Times New Roman"/>
        </w:rPr>
        <w:t xml:space="preserve"> (2 osoby)</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p</w:t>
      </w:r>
      <w:r w:rsidR="00081A81" w:rsidRPr="00081A81">
        <w:rPr>
          <w:rFonts w:ascii="Times New Roman" w:hAnsi="Times New Roman" w:cs="Times New Roman"/>
        </w:rPr>
        <w:t xml:space="preserve">ragnę ukończyć studia bez większych problemów. Jestem osobą pracującą, która przyjeżdża na wszystkie ćwiczenia, natomiast na wykłady nie, dlatego iż wykłady są rano a ja pracuję od 7.30 do 15.30, dlatego bardzo proszę </w:t>
      </w:r>
      <w:r>
        <w:rPr>
          <w:rFonts w:ascii="Times New Roman" w:hAnsi="Times New Roman" w:cs="Times New Roman"/>
        </w:rPr>
        <w:t>o wyrozumiałość wykładowców;</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l</w:t>
      </w:r>
      <w:r w:rsidR="00081A81" w:rsidRPr="00081A81">
        <w:rPr>
          <w:rFonts w:ascii="Times New Roman" w:hAnsi="Times New Roman" w:cs="Times New Roman"/>
        </w:rPr>
        <w:t>iczę,</w:t>
      </w:r>
      <w:r w:rsidR="00081A81">
        <w:rPr>
          <w:rFonts w:ascii="Times New Roman" w:hAnsi="Times New Roman" w:cs="Times New Roman"/>
        </w:rPr>
        <w:t xml:space="preserve"> </w:t>
      </w:r>
      <w:r w:rsidR="00081A81" w:rsidRPr="00081A81">
        <w:rPr>
          <w:rFonts w:ascii="Times New Roman" w:hAnsi="Times New Roman" w:cs="Times New Roman"/>
        </w:rPr>
        <w:t>że na drugim stopniu pedagogiki będzie utworzona specjalność i na przyszłość,</w:t>
      </w:r>
      <w:r w:rsidR="00081A81">
        <w:rPr>
          <w:rFonts w:ascii="Times New Roman" w:hAnsi="Times New Roman" w:cs="Times New Roman"/>
        </w:rPr>
        <w:t xml:space="preserve"> </w:t>
      </w:r>
      <w:r w:rsidR="00081A81" w:rsidRPr="00081A81">
        <w:rPr>
          <w:rFonts w:ascii="Times New Roman" w:hAnsi="Times New Roman" w:cs="Times New Roman"/>
        </w:rPr>
        <w:t>że niektóre informacje będzie mo</w:t>
      </w:r>
      <w:r>
        <w:rPr>
          <w:rFonts w:ascii="Times New Roman" w:hAnsi="Times New Roman" w:cs="Times New Roman"/>
        </w:rPr>
        <w:t>żna uzyskiwać w szybszym tempie;</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n</w:t>
      </w:r>
      <w:r w:rsidR="00081A81" w:rsidRPr="00081A81">
        <w:rPr>
          <w:rFonts w:ascii="Times New Roman" w:hAnsi="Times New Roman" w:cs="Times New Roman"/>
        </w:rPr>
        <w:t>abycie wiedzy w danym kierunku</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m</w:t>
      </w:r>
      <w:r w:rsidR="00081A81" w:rsidRPr="00081A81">
        <w:rPr>
          <w:rFonts w:ascii="Times New Roman" w:hAnsi="Times New Roman" w:cs="Times New Roman"/>
        </w:rPr>
        <w:t>oje oczekiwania większa informacja dla stude</w:t>
      </w:r>
      <w:r>
        <w:rPr>
          <w:rFonts w:ascii="Times New Roman" w:hAnsi="Times New Roman" w:cs="Times New Roman"/>
        </w:rPr>
        <w:t>ntów dotyczącą administracji;</w:t>
      </w:r>
    </w:p>
    <w:p w:rsidR="00081A81" w:rsidRDefault="00081A81" w:rsidP="00DC47CA">
      <w:pPr>
        <w:pStyle w:val="Akapitzlist"/>
        <w:numPr>
          <w:ilvl w:val="0"/>
          <w:numId w:val="58"/>
        </w:numPr>
        <w:spacing w:after="0" w:line="360" w:lineRule="auto"/>
        <w:jc w:val="both"/>
        <w:rPr>
          <w:rFonts w:ascii="Times New Roman" w:hAnsi="Times New Roman" w:cs="Times New Roman"/>
        </w:rPr>
      </w:pPr>
      <w:r w:rsidRPr="00081A81">
        <w:rPr>
          <w:rFonts w:ascii="Times New Roman" w:hAnsi="Times New Roman" w:cs="Times New Roman"/>
        </w:rPr>
        <w:t xml:space="preserve">zdobycie wiedzy, nowych </w:t>
      </w:r>
      <w:r>
        <w:rPr>
          <w:rFonts w:ascii="Times New Roman" w:hAnsi="Times New Roman" w:cs="Times New Roman"/>
        </w:rPr>
        <w:t>doświadczeń</w:t>
      </w:r>
      <w:r w:rsidR="004775B0">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m</w:t>
      </w:r>
      <w:r w:rsidR="00081A81" w:rsidRPr="00081A81">
        <w:rPr>
          <w:rFonts w:ascii="Times New Roman" w:hAnsi="Times New Roman" w:cs="Times New Roman"/>
        </w:rPr>
        <w:t>yślę, że po ich ukończeniu znajdę upragnioną pracę lub będzie mi łatwiej założyć własną działa</w:t>
      </w:r>
      <w:r>
        <w:rPr>
          <w:rFonts w:ascii="Times New Roman" w:hAnsi="Times New Roman" w:cs="Times New Roman"/>
        </w:rPr>
        <w:t>lność typu. żłobek, przedszkole;</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c</w:t>
      </w:r>
      <w:r w:rsidR="00081A81" w:rsidRPr="00081A81">
        <w:rPr>
          <w:rFonts w:ascii="Times New Roman" w:hAnsi="Times New Roman" w:cs="Times New Roman"/>
        </w:rPr>
        <w:t>hciałabym znaleźć pracę, która będzie adekwatna do ukończonego kierunku studiów. Zawodowo chciałabym realizować się w szkolnictwie. Ważne dla tego kierunku są praktyki zawodowe, które są niezbędne w przyszłym radzeni</w:t>
      </w:r>
      <w:r>
        <w:rPr>
          <w:rFonts w:ascii="Times New Roman" w:hAnsi="Times New Roman" w:cs="Times New Roman"/>
        </w:rPr>
        <w:t>u sobie i spełnieniu w zawodzie;</w:t>
      </w:r>
    </w:p>
    <w:p w:rsidR="00081A81" w:rsidRDefault="00081A81" w:rsidP="00DC47CA">
      <w:pPr>
        <w:pStyle w:val="Akapitzlist"/>
        <w:numPr>
          <w:ilvl w:val="0"/>
          <w:numId w:val="58"/>
        </w:numPr>
        <w:spacing w:after="0" w:line="360" w:lineRule="auto"/>
        <w:jc w:val="both"/>
        <w:rPr>
          <w:rFonts w:ascii="Times New Roman" w:hAnsi="Times New Roman" w:cs="Times New Roman"/>
        </w:rPr>
      </w:pPr>
      <w:r w:rsidRPr="00081A81">
        <w:rPr>
          <w:rFonts w:ascii="Times New Roman" w:hAnsi="Times New Roman" w:cs="Times New Roman"/>
        </w:rPr>
        <w:t>zajęcia powinny być bardziej zorganizowane a wykładowcy powinni już od początku określać co wymagają a nie zmieniać zdanie w połowie semestru</w:t>
      </w:r>
      <w:r w:rsidR="004775B0">
        <w:rPr>
          <w:rFonts w:ascii="Times New Roman" w:hAnsi="Times New Roman" w:cs="Times New Roman"/>
        </w:rPr>
        <w:t>;</w:t>
      </w:r>
    </w:p>
    <w:p w:rsidR="00081A81" w:rsidRP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z</w:t>
      </w:r>
      <w:r w:rsidR="00081A81" w:rsidRPr="00081A81">
        <w:rPr>
          <w:rFonts w:ascii="Times New Roman" w:hAnsi="Times New Roman" w:cs="Times New Roman"/>
        </w:rPr>
        <w:t>dobycie odpowiednich kwalifikacji i wiedzy do pracy</w:t>
      </w:r>
      <w:r w:rsidR="00DC47CA">
        <w:rPr>
          <w:rFonts w:ascii="Times New Roman" w:hAnsi="Times New Roman" w:cs="Times New Roman"/>
        </w:rPr>
        <w:t xml:space="preserve"> (2 osoby)</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m</w:t>
      </w:r>
      <w:r w:rsidR="00081A81" w:rsidRPr="00081A81">
        <w:rPr>
          <w:rFonts w:ascii="Times New Roman" w:hAnsi="Times New Roman" w:cs="Times New Roman"/>
        </w:rPr>
        <w:t>oje oczekiwania to pogłębienie wiedzy zgodnie z moimi zainteresowaniami</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s</w:t>
      </w:r>
      <w:r w:rsidR="00081A81" w:rsidRPr="00081A81">
        <w:rPr>
          <w:rFonts w:ascii="Times New Roman" w:hAnsi="Times New Roman" w:cs="Times New Roman"/>
        </w:rPr>
        <w:t>kończyć je</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w:t>
      </w:r>
      <w:r w:rsidR="00081A81" w:rsidRPr="00081A81">
        <w:rPr>
          <w:rFonts w:ascii="Times New Roman" w:hAnsi="Times New Roman" w:cs="Times New Roman"/>
        </w:rPr>
        <w:t>kończenie ich bez żadnych większych komplikacji i problemów</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w:t>
      </w:r>
      <w:r w:rsidR="00081A81" w:rsidRPr="00081A81">
        <w:rPr>
          <w:rFonts w:ascii="Times New Roman" w:hAnsi="Times New Roman" w:cs="Times New Roman"/>
        </w:rPr>
        <w:t>kończenie studiów magisterskich</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d</w:t>
      </w:r>
      <w:r w:rsidR="00081A81" w:rsidRPr="00081A81">
        <w:rPr>
          <w:rFonts w:ascii="Times New Roman" w:hAnsi="Times New Roman" w:cs="Times New Roman"/>
        </w:rPr>
        <w:t>alsza możl</w:t>
      </w:r>
      <w:r>
        <w:rPr>
          <w:rFonts w:ascii="Times New Roman" w:hAnsi="Times New Roman" w:cs="Times New Roman"/>
        </w:rPr>
        <w:t>iwość godzenia studiów z praca;</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w</w:t>
      </w:r>
      <w:r w:rsidR="00081A81" w:rsidRPr="00081A81">
        <w:rPr>
          <w:rFonts w:ascii="Times New Roman" w:hAnsi="Times New Roman" w:cs="Times New Roman"/>
        </w:rPr>
        <w:t xml:space="preserve"> związku ze studiuje w trybie weekendowym a mam zajęcia tzn</w:t>
      </w:r>
      <w:r>
        <w:rPr>
          <w:rFonts w:ascii="Times New Roman" w:hAnsi="Times New Roman" w:cs="Times New Roman"/>
        </w:rPr>
        <w:t>.</w:t>
      </w:r>
      <w:r w:rsidR="00081A81" w:rsidRPr="00081A81">
        <w:rPr>
          <w:rFonts w:ascii="Times New Roman" w:hAnsi="Times New Roman" w:cs="Times New Roman"/>
        </w:rPr>
        <w:t xml:space="preserve"> wykład</w:t>
      </w:r>
      <w:r>
        <w:rPr>
          <w:rFonts w:ascii="Times New Roman" w:hAnsi="Times New Roman" w:cs="Times New Roman"/>
        </w:rPr>
        <w:t>y na tygodniu oczekuje ze nie bę</w:t>
      </w:r>
      <w:r w:rsidR="00081A81" w:rsidRPr="00081A81">
        <w:rPr>
          <w:rFonts w:ascii="Times New Roman" w:hAnsi="Times New Roman" w:cs="Times New Roman"/>
        </w:rPr>
        <w:t>dzie większych problemów w zaliczeniu tych przedmiotów</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w:t>
      </w:r>
      <w:r w:rsidR="00081A81" w:rsidRPr="00081A81">
        <w:rPr>
          <w:rFonts w:ascii="Times New Roman" w:hAnsi="Times New Roman" w:cs="Times New Roman"/>
        </w:rPr>
        <w:t xml:space="preserve">kończenie ich w dostępny </w:t>
      </w:r>
      <w:r w:rsidR="00081A81">
        <w:rPr>
          <w:rFonts w:ascii="Times New Roman" w:hAnsi="Times New Roman" w:cs="Times New Roman"/>
        </w:rPr>
        <w:t>sposób</w:t>
      </w:r>
      <w:r>
        <w:rPr>
          <w:rFonts w:ascii="Times New Roman" w:hAnsi="Times New Roman" w:cs="Times New Roman"/>
        </w:rPr>
        <w:t>;</w:t>
      </w:r>
    </w:p>
    <w:p w:rsid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a</w:t>
      </w:r>
      <w:r w:rsidR="00081A81" w:rsidRPr="00081A81">
        <w:rPr>
          <w:rFonts w:ascii="Times New Roman" w:hAnsi="Times New Roman" w:cs="Times New Roman"/>
        </w:rPr>
        <w:t>by zajęcia odbywały się regularnie</w:t>
      </w:r>
      <w:r>
        <w:rPr>
          <w:rFonts w:ascii="Times New Roman" w:hAnsi="Times New Roman" w:cs="Times New Roman"/>
        </w:rPr>
        <w:t>;</w:t>
      </w:r>
    </w:p>
    <w:p w:rsidR="00081A81" w:rsidRPr="00081A81" w:rsidRDefault="004775B0" w:rsidP="00DC47CA">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w:t>
      </w:r>
      <w:r w:rsidR="00081A81" w:rsidRPr="00081A81">
        <w:rPr>
          <w:rFonts w:ascii="Times New Roman" w:hAnsi="Times New Roman" w:cs="Times New Roman"/>
        </w:rPr>
        <w:t>zyskanie niezbędnych w pracy pedagoga kwalifikacji</w:t>
      </w:r>
      <w:r>
        <w:rPr>
          <w:rFonts w:ascii="Times New Roman" w:hAnsi="Times New Roman" w:cs="Times New Roman"/>
        </w:rPr>
        <w:t>.</w:t>
      </w:r>
    </w:p>
    <w:p w:rsidR="00DC47CA" w:rsidRPr="00DC47CA" w:rsidRDefault="000F2EAB" w:rsidP="001875D1">
      <w:pPr>
        <w:pStyle w:val="Nagwek1"/>
      </w:pPr>
      <w:bookmarkStart w:id="19" w:name="_Toc25669350"/>
      <w:r>
        <w:lastRenderedPageBreak/>
        <w:t>Kierunek Pielęgniarstwo</w:t>
      </w:r>
      <w:r w:rsidR="00240F23">
        <w:t xml:space="preserve"> studia pierwszego stopnia</w:t>
      </w:r>
      <w:bookmarkEnd w:id="19"/>
    </w:p>
    <w:tbl>
      <w:tblPr>
        <w:tblStyle w:val="Tabela-Siatka"/>
        <w:tblW w:w="0" w:type="auto"/>
        <w:tblInd w:w="534" w:type="dxa"/>
        <w:tblLook w:val="04A0"/>
      </w:tblPr>
      <w:tblGrid>
        <w:gridCol w:w="3260"/>
        <w:gridCol w:w="2410"/>
        <w:gridCol w:w="2551"/>
      </w:tblGrid>
      <w:tr w:rsidR="0020671A" w:rsidTr="00704ABE">
        <w:trPr>
          <w:trHeight w:val="668"/>
        </w:trPr>
        <w:tc>
          <w:tcPr>
            <w:tcW w:w="3260" w:type="dxa"/>
            <w:shd w:val="clear" w:color="auto" w:fill="8DB3E2" w:themeFill="text2" w:themeFillTint="66"/>
            <w:vAlign w:val="center"/>
          </w:tcPr>
          <w:p w:rsidR="0020671A" w:rsidRPr="00DC47CA" w:rsidRDefault="00240F23" w:rsidP="00704ABE">
            <w:pPr>
              <w:jc w:val="center"/>
              <w:rPr>
                <w:rFonts w:ascii="Times New Roman" w:hAnsi="Times New Roman" w:cs="Times New Roman"/>
              </w:rPr>
            </w:pPr>
            <w:r w:rsidRPr="00DC47CA">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20671A" w:rsidRPr="00965439" w:rsidRDefault="0020671A"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20671A" w:rsidRPr="00965439" w:rsidRDefault="0020671A" w:rsidP="00704ABE">
            <w:pPr>
              <w:jc w:val="center"/>
              <w:rPr>
                <w:rFonts w:ascii="Times New Roman" w:hAnsi="Times New Roman" w:cs="Times New Roman"/>
              </w:rPr>
            </w:pPr>
            <w:r w:rsidRPr="00965439">
              <w:rPr>
                <w:rFonts w:ascii="Times New Roman" w:hAnsi="Times New Roman" w:cs="Times New Roman"/>
              </w:rPr>
              <w:t>Zwrotność</w:t>
            </w:r>
          </w:p>
        </w:tc>
      </w:tr>
      <w:tr w:rsidR="0020671A" w:rsidTr="00704ABE">
        <w:trPr>
          <w:trHeight w:val="576"/>
        </w:trPr>
        <w:tc>
          <w:tcPr>
            <w:tcW w:w="3260" w:type="dxa"/>
            <w:vAlign w:val="center"/>
          </w:tcPr>
          <w:p w:rsidR="0020671A" w:rsidRPr="00965439" w:rsidRDefault="00240F23" w:rsidP="00704ABE">
            <w:pPr>
              <w:jc w:val="center"/>
              <w:rPr>
                <w:rFonts w:ascii="Times New Roman" w:hAnsi="Times New Roman" w:cs="Times New Roman"/>
              </w:rPr>
            </w:pPr>
            <w:r>
              <w:rPr>
                <w:rFonts w:ascii="Times New Roman" w:hAnsi="Times New Roman" w:cs="Times New Roman"/>
              </w:rPr>
              <w:t>183</w:t>
            </w:r>
          </w:p>
        </w:tc>
        <w:tc>
          <w:tcPr>
            <w:tcW w:w="2410" w:type="dxa"/>
            <w:vAlign w:val="center"/>
          </w:tcPr>
          <w:p w:rsidR="0020671A" w:rsidRPr="00965439" w:rsidRDefault="00240F23" w:rsidP="00704ABE">
            <w:pPr>
              <w:jc w:val="center"/>
              <w:rPr>
                <w:rFonts w:ascii="Times New Roman" w:hAnsi="Times New Roman" w:cs="Times New Roman"/>
              </w:rPr>
            </w:pPr>
            <w:r>
              <w:rPr>
                <w:rFonts w:ascii="Times New Roman" w:hAnsi="Times New Roman" w:cs="Times New Roman"/>
              </w:rPr>
              <w:t>123</w:t>
            </w:r>
          </w:p>
        </w:tc>
        <w:tc>
          <w:tcPr>
            <w:tcW w:w="2551" w:type="dxa"/>
            <w:vAlign w:val="center"/>
          </w:tcPr>
          <w:p w:rsidR="0020671A" w:rsidRPr="00965439" w:rsidRDefault="00240F23" w:rsidP="00704ABE">
            <w:pPr>
              <w:jc w:val="center"/>
              <w:rPr>
                <w:rFonts w:ascii="Times New Roman" w:hAnsi="Times New Roman" w:cs="Times New Roman"/>
              </w:rPr>
            </w:pPr>
            <w:r>
              <w:rPr>
                <w:rFonts w:ascii="Times New Roman" w:hAnsi="Times New Roman" w:cs="Times New Roman"/>
              </w:rPr>
              <w:t>67,21%</w:t>
            </w:r>
          </w:p>
        </w:tc>
      </w:tr>
    </w:tbl>
    <w:p w:rsidR="0020671A" w:rsidRPr="00B93A42" w:rsidRDefault="0020671A" w:rsidP="0020671A"/>
    <w:p w:rsidR="0020671A" w:rsidRPr="00A17143" w:rsidRDefault="0020671A" w:rsidP="00473E83">
      <w:pPr>
        <w:pStyle w:val="Akapitzlist"/>
        <w:numPr>
          <w:ilvl w:val="0"/>
          <w:numId w:val="13"/>
        </w:numPr>
        <w:rPr>
          <w:rFonts w:ascii="Times New Roman" w:hAnsi="Times New Roman" w:cs="Times New Roman"/>
          <w:b/>
        </w:rPr>
      </w:pPr>
      <w:r w:rsidRPr="00A17143">
        <w:rPr>
          <w:rFonts w:ascii="Times New Roman" w:hAnsi="Times New Roman" w:cs="Times New Roman"/>
          <w:b/>
        </w:rPr>
        <w:t xml:space="preserve">Metryczka </w:t>
      </w:r>
    </w:p>
    <w:p w:rsidR="0020671A" w:rsidRDefault="0020671A" w:rsidP="0020671A">
      <w:pPr>
        <w:pStyle w:val="Akapitzlist"/>
        <w:rPr>
          <w:rFonts w:ascii="Times New Roman" w:hAnsi="Times New Roman" w:cs="Times New Roman"/>
        </w:rPr>
      </w:pPr>
      <w:r>
        <w:rPr>
          <w:rFonts w:ascii="Times New Roman" w:hAnsi="Times New Roman" w:cs="Times New Roman"/>
        </w:rPr>
        <w:t>Płeć</w:t>
      </w:r>
    </w:p>
    <w:p w:rsidR="001875D1" w:rsidRDefault="00DC47CA" w:rsidP="001875D1">
      <w:pPr>
        <w:pStyle w:val="Akapitzlist"/>
        <w:rPr>
          <w:rFonts w:ascii="Times New Roman" w:hAnsi="Times New Roman" w:cs="Times New Roman"/>
        </w:rPr>
      </w:pPr>
      <w:r w:rsidRPr="00DC47CA">
        <w:rPr>
          <w:rFonts w:ascii="Times New Roman" w:hAnsi="Times New Roman" w:cs="Times New Roman"/>
          <w:noProof/>
          <w:lang w:eastAsia="pl-PL"/>
        </w:rPr>
        <w:drawing>
          <wp:inline distT="0" distB="0" distL="0" distR="0">
            <wp:extent cx="3212327" cy="1463040"/>
            <wp:effectExtent l="0" t="0" r="0" b="0"/>
            <wp:docPr id="1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DC47CA" w:rsidRPr="00B93A42" w:rsidRDefault="00DC47CA" w:rsidP="001875D1">
      <w:pPr>
        <w:pStyle w:val="Akapitzlist"/>
        <w:rPr>
          <w:rFonts w:ascii="Times New Roman" w:hAnsi="Times New Roman" w:cs="Times New Roman"/>
        </w:rPr>
      </w:pPr>
      <w:r>
        <w:rPr>
          <w:rFonts w:ascii="Times New Roman" w:hAnsi="Times New Roman" w:cs="Times New Roman"/>
        </w:rPr>
        <w:t>Powiat</w:t>
      </w:r>
      <w:r w:rsidR="0020671A" w:rsidRPr="00B93A42">
        <w:rPr>
          <w:rFonts w:ascii="Times New Roman" w:hAnsi="Times New Roman" w:cs="Times New Roman"/>
        </w:rPr>
        <w:t xml:space="preserve"> </w:t>
      </w:r>
    </w:p>
    <w:p w:rsidR="00FF50DE" w:rsidRPr="001457AB" w:rsidRDefault="00DC47CA" w:rsidP="0020671A">
      <w:pPr>
        <w:rPr>
          <w:rFonts w:ascii="Times New Roman" w:hAnsi="Times New Roman" w:cs="Times New Roman"/>
          <w:u w:val="single"/>
        </w:rPr>
      </w:pPr>
      <w:r w:rsidRPr="00DC47CA">
        <w:rPr>
          <w:rFonts w:ascii="Times New Roman" w:hAnsi="Times New Roman" w:cs="Times New Roman"/>
          <w:noProof/>
          <w:u w:val="single"/>
          <w:lang w:eastAsia="pl-PL"/>
        </w:rPr>
        <w:drawing>
          <wp:inline distT="0" distB="0" distL="0" distR="0">
            <wp:extent cx="5750450" cy="2091193"/>
            <wp:effectExtent l="19050" t="0" r="21700" b="4307"/>
            <wp:docPr id="10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1875D1" w:rsidRDefault="0020671A" w:rsidP="0020671A">
      <w:pPr>
        <w:pStyle w:val="Akapitzlist"/>
        <w:numPr>
          <w:ilvl w:val="0"/>
          <w:numId w:val="13"/>
        </w:numPr>
        <w:rPr>
          <w:rFonts w:ascii="Times New Roman" w:hAnsi="Times New Roman" w:cs="Times New Roman"/>
          <w:b/>
        </w:rPr>
      </w:pPr>
      <w:r w:rsidRPr="00A17143">
        <w:rPr>
          <w:rFonts w:ascii="Times New Roman" w:hAnsi="Times New Roman" w:cs="Times New Roman"/>
          <w:b/>
        </w:rPr>
        <w:t>Wybór kierunku studiów</w:t>
      </w:r>
    </w:p>
    <w:p w:rsidR="0020671A" w:rsidRPr="001875D1" w:rsidRDefault="0020671A" w:rsidP="001875D1">
      <w:pPr>
        <w:rPr>
          <w:rFonts w:ascii="Times New Roman" w:hAnsi="Times New Roman" w:cs="Times New Roman"/>
          <w:b/>
        </w:rPr>
      </w:pPr>
      <w:r w:rsidRPr="001875D1">
        <w:rPr>
          <w:rFonts w:ascii="Times New Roman" w:hAnsi="Times New Roman" w:cs="Times New Roman"/>
        </w:rPr>
        <w:t xml:space="preserve">Dlaczego wybrałeś/wybrałaś swój kierunek studiów? </w:t>
      </w:r>
    </w:p>
    <w:p w:rsidR="0020671A" w:rsidRPr="001875D1" w:rsidRDefault="001875D1" w:rsidP="00C76A60">
      <w:pPr>
        <w:spacing w:line="240" w:lineRule="auto"/>
        <w:rPr>
          <w:rFonts w:ascii="Times New Roman" w:hAnsi="Times New Roman" w:cs="Times New Roman"/>
        </w:rPr>
      </w:pPr>
      <w:r w:rsidRPr="001875D1">
        <w:rPr>
          <w:rFonts w:ascii="Times New Roman" w:hAnsi="Times New Roman" w:cs="Times New Roman"/>
          <w:noProof/>
          <w:lang w:eastAsia="pl-PL"/>
        </w:rPr>
        <w:drawing>
          <wp:inline distT="0" distB="0" distL="0" distR="0">
            <wp:extent cx="5752990" cy="1757238"/>
            <wp:effectExtent l="19050" t="0" r="19160" b="0"/>
            <wp:docPr id="1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r w:rsidR="0020671A" w:rsidRPr="00C14C67">
        <w:rPr>
          <w:rFonts w:ascii="Times New Roman" w:eastAsia="Times New Roman" w:hAnsi="Times New Roman" w:cs="Times New Roman"/>
          <w:color w:val="000000"/>
          <w:szCs w:val="20"/>
          <w:lang w:eastAsia="pl-PL"/>
        </w:rPr>
        <w:t>Inne:</w:t>
      </w:r>
      <w:r w:rsidR="0020671A" w:rsidRPr="00C14C67">
        <w:rPr>
          <w:rFonts w:ascii="Times New Roman" w:hAnsi="Times New Roman" w:cs="Times New Roman"/>
          <w:color w:val="000000"/>
          <w:szCs w:val="20"/>
        </w:rPr>
        <w:t xml:space="preserve"> </w:t>
      </w:r>
    </w:p>
    <w:p w:rsidR="001875D1" w:rsidRPr="001875D1" w:rsidRDefault="001875D1" w:rsidP="00C76A60">
      <w:pPr>
        <w:pStyle w:val="Akapitzlist"/>
        <w:numPr>
          <w:ilvl w:val="0"/>
          <w:numId w:val="61"/>
        </w:numPr>
        <w:spacing w:after="0" w:line="240" w:lineRule="auto"/>
        <w:rPr>
          <w:rFonts w:ascii="Times New Roman" w:hAnsi="Times New Roman" w:cs="Times New Roman"/>
          <w:color w:val="000000"/>
          <w:szCs w:val="20"/>
        </w:rPr>
      </w:pPr>
      <w:r w:rsidRPr="001875D1">
        <w:rPr>
          <w:rFonts w:ascii="Times New Roman" w:hAnsi="Times New Roman" w:cs="Times New Roman"/>
          <w:color w:val="000000"/>
          <w:szCs w:val="20"/>
        </w:rPr>
        <w:t>Dobre zarobki</w:t>
      </w:r>
    </w:p>
    <w:p w:rsidR="0020671A" w:rsidRDefault="0020671A" w:rsidP="00473E83">
      <w:pPr>
        <w:pStyle w:val="Akapitzlist"/>
        <w:numPr>
          <w:ilvl w:val="0"/>
          <w:numId w:val="13"/>
        </w:numPr>
        <w:rPr>
          <w:rFonts w:ascii="Times New Roman" w:hAnsi="Times New Roman" w:cs="Times New Roman"/>
          <w:b/>
        </w:rPr>
      </w:pPr>
      <w:r w:rsidRPr="00A17143">
        <w:rPr>
          <w:rFonts w:ascii="Times New Roman" w:hAnsi="Times New Roman" w:cs="Times New Roman"/>
          <w:b/>
        </w:rPr>
        <w:lastRenderedPageBreak/>
        <w:t>Rekrutacja</w:t>
      </w:r>
    </w:p>
    <w:p w:rsidR="0020671A" w:rsidRPr="00A17143" w:rsidRDefault="0020671A" w:rsidP="0020671A">
      <w:pPr>
        <w:pStyle w:val="Akapitzlist"/>
        <w:rPr>
          <w:rFonts w:ascii="Times New Roman" w:hAnsi="Times New Roman" w:cs="Times New Roman"/>
          <w:b/>
        </w:rPr>
      </w:pPr>
    </w:p>
    <w:p w:rsidR="0020671A" w:rsidRPr="00B32566" w:rsidRDefault="0020671A" w:rsidP="00473E83">
      <w:pPr>
        <w:pStyle w:val="Akapitzlist"/>
        <w:numPr>
          <w:ilvl w:val="0"/>
          <w:numId w:val="12"/>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20671A" w:rsidRPr="00DC47CA" w:rsidRDefault="00DC47CA" w:rsidP="00DC47CA">
      <w:pPr>
        <w:rPr>
          <w:rFonts w:ascii="Times New Roman" w:hAnsi="Times New Roman" w:cs="Times New Roman"/>
        </w:rPr>
      </w:pPr>
      <w:r w:rsidRPr="00DC47CA">
        <w:rPr>
          <w:rFonts w:ascii="Times New Roman" w:hAnsi="Times New Roman" w:cs="Times New Roman"/>
          <w:noProof/>
          <w:lang w:eastAsia="pl-PL"/>
        </w:rPr>
        <w:drawing>
          <wp:inline distT="0" distB="0" distL="0" distR="0">
            <wp:extent cx="3212327" cy="1677725"/>
            <wp:effectExtent l="0" t="0" r="0" b="0"/>
            <wp:docPr id="1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20671A" w:rsidRDefault="0020671A" w:rsidP="0020671A">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9326F2" w:rsidRDefault="009326F2" w:rsidP="009326F2">
      <w:pPr>
        <w:pStyle w:val="Akapitzlist"/>
        <w:numPr>
          <w:ilvl w:val="0"/>
          <w:numId w:val="61"/>
        </w:numPr>
        <w:spacing w:after="0" w:line="360" w:lineRule="auto"/>
        <w:rPr>
          <w:rFonts w:ascii="Times New Roman" w:hAnsi="Times New Roman" w:cs="Times New Roman"/>
        </w:rPr>
      </w:pPr>
      <w:r w:rsidRPr="009326F2">
        <w:rPr>
          <w:rFonts w:ascii="Times New Roman" w:hAnsi="Times New Roman" w:cs="Times New Roman"/>
        </w:rPr>
        <w:t>Uniwersytet Rzeszowski</w:t>
      </w:r>
      <w:r w:rsidR="00C177E7">
        <w:rPr>
          <w:rFonts w:ascii="Times New Roman" w:hAnsi="Times New Roman" w:cs="Times New Roman"/>
        </w:rPr>
        <w:t xml:space="preserve"> </w:t>
      </w:r>
      <w:r w:rsidR="00DA3420">
        <w:rPr>
          <w:rFonts w:ascii="Times New Roman" w:hAnsi="Times New Roman" w:cs="Times New Roman"/>
        </w:rPr>
        <w:t>(24 osoby)</w:t>
      </w:r>
    </w:p>
    <w:p w:rsidR="00C177E7" w:rsidRDefault="00C177E7" w:rsidP="009326F2">
      <w:pPr>
        <w:pStyle w:val="Akapitzlist"/>
        <w:numPr>
          <w:ilvl w:val="0"/>
          <w:numId w:val="61"/>
        </w:numPr>
        <w:spacing w:after="0" w:line="360" w:lineRule="auto"/>
        <w:rPr>
          <w:rFonts w:ascii="Times New Roman" w:hAnsi="Times New Roman" w:cs="Times New Roman"/>
        </w:rPr>
      </w:pPr>
      <w:r w:rsidRPr="004C25C7">
        <w:rPr>
          <w:rFonts w:ascii="Times New Roman" w:hAnsi="Times New Roman" w:cs="Times New Roman"/>
        </w:rPr>
        <w:t>Śląski Uniwersytet Medyczny w Katowicach</w:t>
      </w:r>
      <w:r w:rsidR="00DA3420">
        <w:rPr>
          <w:rFonts w:ascii="Times New Roman" w:hAnsi="Times New Roman" w:cs="Times New Roman"/>
        </w:rPr>
        <w:t xml:space="preserve"> (3 osoby)</w:t>
      </w:r>
    </w:p>
    <w:p w:rsidR="009326F2" w:rsidRDefault="009326F2" w:rsidP="009326F2">
      <w:pPr>
        <w:pStyle w:val="Akapitzlist"/>
        <w:numPr>
          <w:ilvl w:val="0"/>
          <w:numId w:val="61"/>
        </w:numPr>
        <w:spacing w:after="0" w:line="360" w:lineRule="auto"/>
        <w:rPr>
          <w:rFonts w:ascii="Times New Roman" w:hAnsi="Times New Roman" w:cs="Times New Roman"/>
        </w:rPr>
      </w:pPr>
      <w:r>
        <w:rPr>
          <w:rFonts w:ascii="Times New Roman" w:hAnsi="Times New Roman" w:cs="Times New Roman"/>
        </w:rPr>
        <w:t xml:space="preserve"> Un</w:t>
      </w:r>
      <w:r w:rsidRPr="009326F2">
        <w:rPr>
          <w:rFonts w:ascii="Times New Roman" w:hAnsi="Times New Roman" w:cs="Times New Roman"/>
        </w:rPr>
        <w:t>iwersytet Medyczny w Lublinie</w:t>
      </w:r>
      <w:r w:rsidR="00DA3420">
        <w:rPr>
          <w:rFonts w:ascii="Times New Roman" w:hAnsi="Times New Roman" w:cs="Times New Roman"/>
        </w:rPr>
        <w:t xml:space="preserve"> (3 osoby)</w:t>
      </w:r>
    </w:p>
    <w:p w:rsidR="00C177E7" w:rsidRDefault="00C177E7" w:rsidP="009326F2">
      <w:pPr>
        <w:pStyle w:val="Akapitzlist"/>
        <w:numPr>
          <w:ilvl w:val="0"/>
          <w:numId w:val="61"/>
        </w:numPr>
        <w:spacing w:after="0" w:line="360" w:lineRule="auto"/>
        <w:rPr>
          <w:rFonts w:ascii="Times New Roman" w:hAnsi="Times New Roman" w:cs="Times New Roman"/>
        </w:rPr>
      </w:pPr>
      <w:r w:rsidRPr="004C25C7">
        <w:rPr>
          <w:rFonts w:ascii="Times New Roman" w:hAnsi="Times New Roman" w:cs="Times New Roman"/>
        </w:rPr>
        <w:t>Państwowa Wyższa Szkoła Zawodowa w Krośnie</w:t>
      </w:r>
      <w:r w:rsidR="00DA3420">
        <w:rPr>
          <w:rFonts w:ascii="Times New Roman" w:hAnsi="Times New Roman" w:cs="Times New Roman"/>
        </w:rPr>
        <w:t xml:space="preserve"> (3 osoby)</w:t>
      </w:r>
      <w:r w:rsidRPr="004C25C7">
        <w:rPr>
          <w:rFonts w:ascii="Times New Roman" w:hAnsi="Times New Roman" w:cs="Times New Roman"/>
        </w:rPr>
        <w:t xml:space="preserve"> </w:t>
      </w:r>
    </w:p>
    <w:p w:rsidR="009326F2" w:rsidRDefault="009326F2" w:rsidP="009326F2">
      <w:pPr>
        <w:pStyle w:val="Akapitzlist"/>
        <w:numPr>
          <w:ilvl w:val="0"/>
          <w:numId w:val="61"/>
        </w:numPr>
        <w:spacing w:after="0" w:line="360" w:lineRule="auto"/>
        <w:rPr>
          <w:rFonts w:ascii="Times New Roman" w:hAnsi="Times New Roman" w:cs="Times New Roman"/>
        </w:rPr>
      </w:pPr>
      <w:r w:rsidRPr="009326F2">
        <w:rPr>
          <w:rFonts w:ascii="Times New Roman" w:hAnsi="Times New Roman" w:cs="Times New Roman"/>
        </w:rPr>
        <w:t>Uniwersytet Jagielloński</w:t>
      </w:r>
      <w:r w:rsidR="00DA3420">
        <w:rPr>
          <w:rFonts w:ascii="Times New Roman" w:hAnsi="Times New Roman" w:cs="Times New Roman"/>
        </w:rPr>
        <w:t xml:space="preserve"> (3 osoby)</w:t>
      </w:r>
    </w:p>
    <w:p w:rsidR="00C177E7" w:rsidRDefault="00C177E7" w:rsidP="00C177E7">
      <w:pPr>
        <w:pStyle w:val="Akapitzlist"/>
        <w:numPr>
          <w:ilvl w:val="0"/>
          <w:numId w:val="61"/>
        </w:numPr>
        <w:spacing w:after="0" w:line="360" w:lineRule="auto"/>
        <w:jc w:val="both"/>
        <w:rPr>
          <w:rFonts w:ascii="Times New Roman" w:hAnsi="Times New Roman" w:cs="Times New Roman"/>
        </w:rPr>
      </w:pPr>
      <w:r w:rsidRPr="004C25C7">
        <w:rPr>
          <w:rFonts w:ascii="Times New Roman" w:hAnsi="Times New Roman" w:cs="Times New Roman"/>
        </w:rPr>
        <w:t>Państwowa Wyższa Szkoła Wschodnioeuropejska w Przemyślu (1 osoba)</w:t>
      </w:r>
    </w:p>
    <w:p w:rsidR="00C177E7" w:rsidRPr="00C177E7" w:rsidRDefault="00C177E7" w:rsidP="00C177E7">
      <w:pPr>
        <w:pStyle w:val="Akapitzlist"/>
        <w:spacing w:after="0" w:line="360" w:lineRule="auto"/>
        <w:jc w:val="both"/>
        <w:rPr>
          <w:rFonts w:ascii="Times New Roman" w:hAnsi="Times New Roman" w:cs="Times New Roman"/>
        </w:rPr>
      </w:pPr>
    </w:p>
    <w:p w:rsidR="0020671A" w:rsidRPr="00B32566" w:rsidRDefault="0020671A" w:rsidP="00473E83">
      <w:pPr>
        <w:pStyle w:val="Akapitzlist"/>
        <w:numPr>
          <w:ilvl w:val="0"/>
          <w:numId w:val="12"/>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20671A" w:rsidRPr="005C0917" w:rsidRDefault="009326F2" w:rsidP="0020671A">
      <w:pPr>
        <w:spacing w:after="0" w:line="360" w:lineRule="auto"/>
        <w:rPr>
          <w:rFonts w:ascii="Liberation Sans" w:eastAsia="Times New Roman" w:hAnsi="Liberation Sans" w:cs="Liberation Sans"/>
          <w:color w:val="000000"/>
          <w:sz w:val="20"/>
          <w:szCs w:val="20"/>
          <w:lang w:eastAsia="pl-PL"/>
        </w:rPr>
      </w:pPr>
      <w:r w:rsidRPr="009326F2">
        <w:rPr>
          <w:rFonts w:ascii="Liberation Sans" w:eastAsia="Times New Roman" w:hAnsi="Liberation Sans" w:cs="Liberation Sans"/>
          <w:noProof/>
          <w:color w:val="000000"/>
          <w:sz w:val="20"/>
          <w:szCs w:val="20"/>
          <w:lang w:eastAsia="pl-PL"/>
        </w:rPr>
        <w:drawing>
          <wp:inline distT="0" distB="0" distL="0" distR="0">
            <wp:extent cx="5760720" cy="2307718"/>
            <wp:effectExtent l="19050" t="0" r="11430" b="0"/>
            <wp:docPr id="1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20671A" w:rsidRPr="009326F2" w:rsidRDefault="00481851" w:rsidP="00481851">
      <w:pPr>
        <w:spacing w:after="0" w:line="360" w:lineRule="auto"/>
        <w:rPr>
          <w:rFonts w:ascii="Times New Roman" w:eastAsia="Times New Roman" w:hAnsi="Times New Roman" w:cs="Times New Roman"/>
          <w:color w:val="000000"/>
          <w:szCs w:val="20"/>
          <w:lang w:eastAsia="pl-PL"/>
        </w:rPr>
      </w:pPr>
      <w:r w:rsidRPr="009326F2">
        <w:rPr>
          <w:rFonts w:ascii="Times New Roman" w:eastAsia="Times New Roman" w:hAnsi="Times New Roman" w:cs="Times New Roman"/>
          <w:color w:val="000000"/>
          <w:szCs w:val="20"/>
          <w:lang w:eastAsia="pl-PL"/>
        </w:rPr>
        <w:t>Inne:</w:t>
      </w:r>
    </w:p>
    <w:p w:rsidR="0020671A" w:rsidRPr="009326F2" w:rsidRDefault="009326F2" w:rsidP="009326F2">
      <w:pPr>
        <w:pStyle w:val="Akapitzlist"/>
        <w:numPr>
          <w:ilvl w:val="0"/>
          <w:numId w:val="61"/>
        </w:numPr>
        <w:spacing w:after="0" w:line="360" w:lineRule="auto"/>
        <w:rPr>
          <w:rFonts w:ascii="Times New Roman" w:eastAsia="Times New Roman" w:hAnsi="Times New Roman" w:cs="Times New Roman"/>
          <w:color w:val="000000"/>
          <w:szCs w:val="20"/>
          <w:lang w:eastAsia="pl-PL"/>
        </w:rPr>
      </w:pPr>
      <w:r w:rsidRPr="009326F2">
        <w:rPr>
          <w:rFonts w:ascii="Times New Roman" w:eastAsia="Times New Roman" w:hAnsi="Times New Roman" w:cs="Times New Roman"/>
          <w:color w:val="000000"/>
          <w:szCs w:val="20"/>
          <w:lang w:eastAsia="pl-PL"/>
        </w:rPr>
        <w:t>znajomi;</w:t>
      </w:r>
    </w:p>
    <w:p w:rsidR="009326F2" w:rsidRPr="009326F2" w:rsidRDefault="009326F2" w:rsidP="009326F2">
      <w:pPr>
        <w:pStyle w:val="Akapitzlist"/>
        <w:numPr>
          <w:ilvl w:val="0"/>
          <w:numId w:val="61"/>
        </w:numPr>
        <w:spacing w:after="0" w:line="360" w:lineRule="auto"/>
        <w:rPr>
          <w:rFonts w:ascii="Times New Roman" w:eastAsia="Times New Roman" w:hAnsi="Times New Roman" w:cs="Times New Roman"/>
          <w:color w:val="000000"/>
          <w:szCs w:val="20"/>
          <w:lang w:eastAsia="pl-PL"/>
        </w:rPr>
      </w:pPr>
      <w:r w:rsidRPr="009326F2">
        <w:rPr>
          <w:rFonts w:ascii="Times New Roman" w:eastAsia="Times New Roman" w:hAnsi="Times New Roman" w:cs="Times New Roman"/>
          <w:color w:val="000000"/>
          <w:szCs w:val="20"/>
          <w:lang w:eastAsia="pl-PL"/>
        </w:rPr>
        <w:t>koleżanka;</w:t>
      </w:r>
    </w:p>
    <w:p w:rsidR="009326F2" w:rsidRPr="009326F2" w:rsidRDefault="009326F2" w:rsidP="009326F2">
      <w:pPr>
        <w:pStyle w:val="Akapitzlist"/>
        <w:numPr>
          <w:ilvl w:val="0"/>
          <w:numId w:val="61"/>
        </w:numPr>
        <w:spacing w:after="0" w:line="360" w:lineRule="auto"/>
        <w:rPr>
          <w:rFonts w:ascii="Times New Roman" w:eastAsia="Times New Roman" w:hAnsi="Times New Roman" w:cs="Times New Roman"/>
          <w:color w:val="000000"/>
          <w:szCs w:val="20"/>
          <w:lang w:eastAsia="pl-PL"/>
        </w:rPr>
      </w:pPr>
      <w:r w:rsidRPr="009326F2">
        <w:rPr>
          <w:rFonts w:ascii="Times New Roman" w:eastAsia="Times New Roman" w:hAnsi="Times New Roman" w:cs="Times New Roman"/>
          <w:color w:val="000000"/>
          <w:szCs w:val="20"/>
          <w:lang w:eastAsia="pl-PL"/>
        </w:rPr>
        <w:t>wiedziałam o istnieniu szkoły od wielu lat, po prostu teraz uczęszczanie stało sie możliwe;</w:t>
      </w:r>
    </w:p>
    <w:p w:rsidR="009326F2" w:rsidRDefault="009326F2" w:rsidP="009326F2">
      <w:pPr>
        <w:pStyle w:val="Akapitzlist"/>
        <w:numPr>
          <w:ilvl w:val="0"/>
          <w:numId w:val="61"/>
        </w:numPr>
        <w:spacing w:after="0" w:line="360" w:lineRule="auto"/>
        <w:rPr>
          <w:rFonts w:ascii="Times New Roman" w:eastAsia="Times New Roman" w:hAnsi="Times New Roman" w:cs="Times New Roman"/>
          <w:color w:val="000000"/>
          <w:szCs w:val="20"/>
          <w:lang w:eastAsia="pl-PL"/>
        </w:rPr>
      </w:pPr>
      <w:r w:rsidRPr="009326F2">
        <w:rPr>
          <w:rFonts w:ascii="Times New Roman" w:eastAsia="Times New Roman" w:hAnsi="Times New Roman" w:cs="Times New Roman"/>
          <w:color w:val="000000"/>
          <w:szCs w:val="20"/>
          <w:lang w:eastAsia="pl-PL"/>
        </w:rPr>
        <w:t>Studiowałam już na tej uczelni.</w:t>
      </w:r>
    </w:p>
    <w:p w:rsidR="00C177E7" w:rsidRPr="009326F2" w:rsidRDefault="00C177E7" w:rsidP="00C177E7">
      <w:pPr>
        <w:pStyle w:val="Akapitzlist"/>
        <w:spacing w:after="0" w:line="360" w:lineRule="auto"/>
        <w:rPr>
          <w:rFonts w:ascii="Times New Roman" w:eastAsia="Times New Roman" w:hAnsi="Times New Roman" w:cs="Times New Roman"/>
          <w:color w:val="000000"/>
          <w:szCs w:val="20"/>
          <w:lang w:eastAsia="pl-PL"/>
        </w:rPr>
      </w:pPr>
    </w:p>
    <w:p w:rsidR="0020671A" w:rsidRDefault="0020671A" w:rsidP="009326F2">
      <w:pPr>
        <w:pStyle w:val="Akapitzlist"/>
        <w:numPr>
          <w:ilvl w:val="0"/>
          <w:numId w:val="12"/>
        </w:numPr>
        <w:spacing w:line="360" w:lineRule="auto"/>
        <w:rPr>
          <w:rFonts w:ascii="Times New Roman" w:hAnsi="Times New Roman" w:cs="Times New Roman"/>
        </w:rPr>
      </w:pPr>
      <w:r>
        <w:rPr>
          <w:rFonts w:ascii="Times New Roman" w:hAnsi="Times New Roman" w:cs="Times New Roman"/>
        </w:rPr>
        <w:lastRenderedPageBreak/>
        <w:t>Jak oceniasz proces rekrutacji?</w:t>
      </w:r>
    </w:p>
    <w:tbl>
      <w:tblPr>
        <w:tblStyle w:val="Tabela-Siatka"/>
        <w:tblW w:w="9640" w:type="dxa"/>
        <w:tblInd w:w="-176" w:type="dxa"/>
        <w:tblLayout w:type="fixed"/>
        <w:tblLook w:val="04A0"/>
      </w:tblPr>
      <w:tblGrid>
        <w:gridCol w:w="3119"/>
        <w:gridCol w:w="3119"/>
        <w:gridCol w:w="3402"/>
      </w:tblGrid>
      <w:tr w:rsidR="0020671A" w:rsidTr="00C76A60">
        <w:tc>
          <w:tcPr>
            <w:tcW w:w="3119" w:type="dxa"/>
            <w:vAlign w:val="center"/>
          </w:tcPr>
          <w:p w:rsidR="0020671A" w:rsidRPr="0070458A" w:rsidRDefault="0020671A"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3119" w:type="dxa"/>
            <w:vAlign w:val="center"/>
          </w:tcPr>
          <w:p w:rsidR="0020671A" w:rsidRPr="0070458A" w:rsidRDefault="0020671A"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3402" w:type="dxa"/>
            <w:vAlign w:val="center"/>
          </w:tcPr>
          <w:p w:rsidR="0020671A" w:rsidRPr="0070458A" w:rsidRDefault="0020671A"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20671A" w:rsidTr="00C76A60">
        <w:trPr>
          <w:trHeight w:val="2887"/>
        </w:trPr>
        <w:tc>
          <w:tcPr>
            <w:tcW w:w="3119" w:type="dxa"/>
            <w:vAlign w:val="center"/>
          </w:tcPr>
          <w:p w:rsidR="0020671A" w:rsidRDefault="00FC793A" w:rsidP="00704ABE">
            <w:pPr>
              <w:pStyle w:val="Akapitzlist"/>
              <w:spacing w:line="360" w:lineRule="auto"/>
              <w:ind w:left="0"/>
              <w:jc w:val="center"/>
              <w:rPr>
                <w:rFonts w:ascii="Times New Roman" w:hAnsi="Times New Roman" w:cs="Times New Roman"/>
              </w:rPr>
            </w:pPr>
            <w:r w:rsidRPr="00FC793A">
              <w:rPr>
                <w:rFonts w:ascii="Times New Roman" w:hAnsi="Times New Roman" w:cs="Times New Roman"/>
                <w:noProof/>
                <w:lang w:eastAsia="pl-PL"/>
              </w:rPr>
              <w:drawing>
                <wp:inline distT="0" distB="0" distL="0" distR="0">
                  <wp:extent cx="1892411" cy="2305879"/>
                  <wp:effectExtent l="0" t="0" r="0" b="0"/>
                  <wp:docPr id="1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tc>
        <w:tc>
          <w:tcPr>
            <w:tcW w:w="3119" w:type="dxa"/>
            <w:vAlign w:val="center"/>
          </w:tcPr>
          <w:p w:rsidR="0020671A" w:rsidRDefault="00FC793A" w:rsidP="00704ABE">
            <w:pPr>
              <w:pStyle w:val="Akapitzlist"/>
              <w:spacing w:line="360" w:lineRule="auto"/>
              <w:ind w:left="0"/>
              <w:jc w:val="center"/>
              <w:rPr>
                <w:rFonts w:ascii="Times New Roman" w:hAnsi="Times New Roman" w:cs="Times New Roman"/>
              </w:rPr>
            </w:pPr>
            <w:r w:rsidRPr="00FC793A">
              <w:rPr>
                <w:rFonts w:ascii="Times New Roman" w:hAnsi="Times New Roman" w:cs="Times New Roman"/>
                <w:noProof/>
                <w:lang w:eastAsia="pl-PL"/>
              </w:rPr>
              <w:drawing>
                <wp:inline distT="0" distB="0" distL="0" distR="0">
                  <wp:extent cx="1781092" cy="2353586"/>
                  <wp:effectExtent l="0" t="0" r="0" b="0"/>
                  <wp:docPr id="1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tc>
        <w:tc>
          <w:tcPr>
            <w:tcW w:w="3402" w:type="dxa"/>
            <w:vAlign w:val="center"/>
          </w:tcPr>
          <w:p w:rsidR="0020671A" w:rsidRDefault="00FC793A" w:rsidP="00704ABE">
            <w:pPr>
              <w:pStyle w:val="Akapitzlist"/>
              <w:spacing w:line="360" w:lineRule="auto"/>
              <w:ind w:left="0"/>
              <w:jc w:val="center"/>
              <w:rPr>
                <w:rFonts w:ascii="Times New Roman" w:hAnsi="Times New Roman" w:cs="Times New Roman"/>
              </w:rPr>
            </w:pPr>
            <w:r w:rsidRPr="00FC793A">
              <w:rPr>
                <w:rFonts w:ascii="Times New Roman" w:hAnsi="Times New Roman" w:cs="Times New Roman"/>
                <w:noProof/>
                <w:lang w:eastAsia="pl-PL"/>
              </w:rPr>
              <w:drawing>
                <wp:inline distT="0" distB="0" distL="0" distR="0">
                  <wp:extent cx="2067339" cy="2305879"/>
                  <wp:effectExtent l="0" t="0" r="9111" b="0"/>
                  <wp:docPr id="1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tc>
      </w:tr>
    </w:tbl>
    <w:p w:rsidR="0020671A" w:rsidRDefault="0020671A" w:rsidP="00F2067A"/>
    <w:p w:rsidR="00605A78" w:rsidRDefault="00F2067A" w:rsidP="00605A78">
      <w:pPr>
        <w:spacing w:line="360" w:lineRule="auto"/>
        <w:jc w:val="both"/>
        <w:rPr>
          <w:rFonts w:ascii="Times New Roman" w:hAnsi="Times New Roman" w:cs="Times New Roman"/>
          <w:b/>
        </w:rPr>
      </w:pPr>
      <w:r w:rsidRPr="00F2067A">
        <w:rPr>
          <w:rFonts w:ascii="Times New Roman" w:hAnsi="Times New Roman" w:cs="Times New Roman"/>
          <w:b/>
        </w:rPr>
        <w:t>Oczekiwania</w:t>
      </w:r>
    </w:p>
    <w:p w:rsidR="00F2067A" w:rsidRPr="00605A78" w:rsidRDefault="00F2067A" w:rsidP="00605A78">
      <w:pPr>
        <w:spacing w:line="360" w:lineRule="auto"/>
        <w:jc w:val="both"/>
        <w:rPr>
          <w:rFonts w:ascii="Times New Roman" w:hAnsi="Times New Roman" w:cs="Times New Roman"/>
          <w:b/>
        </w:rPr>
      </w:pPr>
      <w:r w:rsidRPr="00F2067A">
        <w:rPr>
          <w:rFonts w:ascii="Times New Roman" w:hAnsi="Times New Roman" w:cs="Times New Roman"/>
          <w:b/>
        </w:rPr>
        <w:t xml:space="preserve"> </w:t>
      </w:r>
      <w:r w:rsidR="0020671A">
        <w:rPr>
          <w:rFonts w:ascii="Times New Roman" w:hAnsi="Times New Roman" w:cs="Times New Roman"/>
        </w:rPr>
        <w:t>Jakie są Twoje oczekiwania wobec studiów rozpoczętych w PWSTE w Jarosławiu?</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Pr="005D76E1">
        <w:rPr>
          <w:rFonts w:ascii="Times New Roman" w:hAnsi="Times New Roman" w:cs="Times New Roman"/>
        </w:rPr>
        <w:t>dobycie wiedzy i umiejętności potrzebnych mi w późniejszej p</w:t>
      </w:r>
      <w:r w:rsidR="00930337">
        <w:rPr>
          <w:rFonts w:ascii="Times New Roman" w:hAnsi="Times New Roman" w:cs="Times New Roman"/>
        </w:rPr>
        <w:t>racy;</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a</w:t>
      </w:r>
      <w:r w:rsidRPr="005D76E1">
        <w:rPr>
          <w:rFonts w:ascii="Times New Roman" w:hAnsi="Times New Roman" w:cs="Times New Roman"/>
        </w:rPr>
        <w:t>by zostać dobrze przygotowanym do podjęcia pracy</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Pr="005D76E1">
        <w:rPr>
          <w:rFonts w:ascii="Times New Roman" w:hAnsi="Times New Roman" w:cs="Times New Roman"/>
        </w:rPr>
        <w:t>ajęcia maksymalnie do 17 :)</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Pr="005D76E1">
        <w:rPr>
          <w:rFonts w:ascii="Times New Roman" w:hAnsi="Times New Roman" w:cs="Times New Roman"/>
        </w:rPr>
        <w:t>dobycie wyks</w:t>
      </w:r>
      <w:r>
        <w:rPr>
          <w:rFonts w:ascii="Times New Roman" w:hAnsi="Times New Roman" w:cs="Times New Roman"/>
        </w:rPr>
        <w:t>ztałcenia potrzebnego w zawodzi</w:t>
      </w:r>
      <w:r w:rsidR="00357760">
        <w:rPr>
          <w:rFonts w:ascii="Times New Roman" w:hAnsi="Times New Roman" w:cs="Times New Roman"/>
        </w:rPr>
        <w:t>e</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Pr="005D76E1">
        <w:rPr>
          <w:rFonts w:ascii="Times New Roman" w:hAnsi="Times New Roman" w:cs="Times New Roman"/>
        </w:rPr>
        <w:t>am nadzieję na jak najlepsze przygotowanie do p</w:t>
      </w:r>
      <w:r>
        <w:rPr>
          <w:rFonts w:ascii="Times New Roman" w:hAnsi="Times New Roman" w:cs="Times New Roman"/>
        </w:rPr>
        <w:t>racy w charakterze pielęgniarki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Pr="005D76E1">
        <w:rPr>
          <w:rFonts w:ascii="Times New Roman" w:hAnsi="Times New Roman" w:cs="Times New Roman"/>
        </w:rPr>
        <w:t>obre przygotowanie do kierunku oraz pracy w zawodzie w przyszłości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o</w:t>
      </w:r>
      <w:r w:rsidRPr="005D76E1">
        <w:rPr>
          <w:rFonts w:ascii="Times New Roman" w:hAnsi="Times New Roman" w:cs="Times New Roman"/>
        </w:rPr>
        <w:t>dpowiednie kształcenie na wybranym kierunku. Zdobywanie głównie wiedzy przydatnej do pracy pielęgniarki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ż</w:t>
      </w:r>
      <w:r w:rsidRPr="005D76E1">
        <w:rPr>
          <w:rFonts w:ascii="Times New Roman" w:hAnsi="Times New Roman" w:cs="Times New Roman"/>
        </w:rPr>
        <w:t>e je skończę</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Pr="005D76E1">
        <w:rPr>
          <w:rFonts w:ascii="Times New Roman" w:hAnsi="Times New Roman" w:cs="Times New Roman"/>
        </w:rPr>
        <w:t>ożliwość rozwijania siebie i swoich pasji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Pr="005D76E1">
        <w:rPr>
          <w:rFonts w:ascii="Times New Roman" w:hAnsi="Times New Roman" w:cs="Times New Roman"/>
        </w:rPr>
        <w:t>hciałabym, żeby te studia najlepiej jak się da przygotowały mnie do zawodu pielęgniarki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Pr="005D76E1">
        <w:rPr>
          <w:rFonts w:ascii="Times New Roman" w:hAnsi="Times New Roman" w:cs="Times New Roman"/>
        </w:rPr>
        <w:t>rzede wszystkim rozwijanie swoich</w:t>
      </w:r>
      <w:r w:rsidR="00930337">
        <w:rPr>
          <w:rFonts w:ascii="Times New Roman" w:hAnsi="Times New Roman" w:cs="Times New Roman"/>
        </w:rPr>
        <w:t xml:space="preserve"> pasji i kształcenia na uczelni;</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 miła atmosfera - miłe nastawienie ze stron</w:t>
      </w:r>
      <w:r w:rsidR="0085766A">
        <w:rPr>
          <w:rFonts w:ascii="Times New Roman" w:hAnsi="Times New Roman" w:cs="Times New Roman"/>
        </w:rPr>
        <w:t>y wykładowców oraz specjalistów</w:t>
      </w:r>
      <w:r w:rsidRPr="005D76E1">
        <w:rPr>
          <w:rFonts w:ascii="Times New Roman" w:hAnsi="Times New Roman" w:cs="Times New Roman"/>
        </w:rPr>
        <w:t>- przygotowanie do zawodu - późniejsze znalezienie pracy po ukończeniu studiów na wybranym kierunku</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ż</w:t>
      </w:r>
      <w:r w:rsidRPr="005D76E1">
        <w:rPr>
          <w:rFonts w:ascii="Times New Roman" w:hAnsi="Times New Roman" w:cs="Times New Roman"/>
        </w:rPr>
        <w:t xml:space="preserve">e je skończę </w:t>
      </w:r>
      <w:proofErr w:type="spellStart"/>
      <w:r w:rsidRPr="005D76E1">
        <w:rPr>
          <w:rFonts w:ascii="Times New Roman" w:hAnsi="Times New Roman" w:cs="Times New Roman"/>
        </w:rPr>
        <w:t>xD</w:t>
      </w:r>
      <w:proofErr w:type="spellEnd"/>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o</w:t>
      </w:r>
      <w:r w:rsidRPr="005D76E1">
        <w:rPr>
          <w:rFonts w:ascii="Times New Roman" w:hAnsi="Times New Roman" w:cs="Times New Roman"/>
        </w:rPr>
        <w:t>czekuje dobrego przygotowania do przyszłego zawodu</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ż</w:t>
      </w:r>
      <w:r w:rsidRPr="005D76E1">
        <w:rPr>
          <w:rFonts w:ascii="Times New Roman" w:hAnsi="Times New Roman" w:cs="Times New Roman"/>
        </w:rPr>
        <w:t>e przyg</w:t>
      </w:r>
      <w:r w:rsidR="00930337">
        <w:rPr>
          <w:rFonts w:ascii="Times New Roman" w:hAnsi="Times New Roman" w:cs="Times New Roman"/>
        </w:rPr>
        <w:t>otuje mnie do przyszłego zawodu;</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005D76E1" w:rsidRPr="005D76E1">
        <w:rPr>
          <w:rFonts w:ascii="Times New Roman" w:hAnsi="Times New Roman" w:cs="Times New Roman"/>
        </w:rPr>
        <w:t>rzygotowanie do</w:t>
      </w:r>
      <w:r w:rsidR="00930337">
        <w:rPr>
          <w:rFonts w:ascii="Times New Roman" w:hAnsi="Times New Roman" w:cs="Times New Roman"/>
        </w:rPr>
        <w:t xml:space="preserve"> przyszłego zawodu pielęgniarki;</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lastRenderedPageBreak/>
        <w:t>c</w:t>
      </w:r>
      <w:r w:rsidR="005D76E1" w:rsidRPr="005D76E1">
        <w:rPr>
          <w:rFonts w:ascii="Times New Roman" w:hAnsi="Times New Roman" w:cs="Times New Roman"/>
        </w:rPr>
        <w:t>hciałabym otrzymać wiedzę która będzie</w:t>
      </w:r>
      <w:r w:rsidR="00930337">
        <w:rPr>
          <w:rFonts w:ascii="Times New Roman" w:hAnsi="Times New Roman" w:cs="Times New Roman"/>
        </w:rPr>
        <w:t xml:space="preserve"> potrzebna w pracy pielęgniarki;</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r</w:t>
      </w:r>
      <w:r w:rsidR="005D76E1" w:rsidRPr="005D76E1">
        <w:rPr>
          <w:rFonts w:ascii="Times New Roman" w:hAnsi="Times New Roman" w:cs="Times New Roman"/>
        </w:rPr>
        <w:t>ozwój i praca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potrzebnej wiedzy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005D76E1">
        <w:rPr>
          <w:rFonts w:ascii="Times New Roman" w:hAnsi="Times New Roman" w:cs="Times New Roman"/>
        </w:rPr>
        <w:t>o skończeniu planuje zna</w:t>
      </w:r>
      <w:r w:rsidR="005D76E1" w:rsidRPr="005D76E1">
        <w:rPr>
          <w:rFonts w:ascii="Times New Roman" w:hAnsi="Times New Roman" w:cs="Times New Roman"/>
        </w:rPr>
        <w:t>le</w:t>
      </w:r>
      <w:r w:rsidR="005D76E1">
        <w:rPr>
          <w:rFonts w:ascii="Times New Roman" w:hAnsi="Times New Roman" w:cs="Times New Roman"/>
        </w:rPr>
        <w:t>źć</w:t>
      </w:r>
      <w:r w:rsidR="005D76E1" w:rsidRPr="005D76E1">
        <w:rPr>
          <w:rFonts w:ascii="Times New Roman" w:hAnsi="Times New Roman" w:cs="Times New Roman"/>
        </w:rPr>
        <w:t xml:space="preserve"> pracę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nowego zawodu</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u</w:t>
      </w:r>
      <w:r w:rsidR="005D76E1" w:rsidRPr="005D76E1">
        <w:rPr>
          <w:rFonts w:ascii="Times New Roman" w:hAnsi="Times New Roman" w:cs="Times New Roman"/>
        </w:rPr>
        <w:t>kończenie studiów i znalezienie pracy, a także dobrze wykorzystany czas</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dobrej wiedzy, szczególnie praktycznej</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 xml:space="preserve">obre przygotowanie do pracy w </w:t>
      </w:r>
      <w:r w:rsidR="005D76E1">
        <w:rPr>
          <w:rFonts w:ascii="Times New Roman" w:hAnsi="Times New Roman" w:cs="Times New Roman"/>
        </w:rPr>
        <w:t>przyszłości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rozwój i praca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ż</w:t>
      </w:r>
      <w:r w:rsidR="005D76E1" w:rsidRPr="005D76E1">
        <w:rPr>
          <w:rFonts w:ascii="Times New Roman" w:hAnsi="Times New Roman" w:cs="Times New Roman"/>
        </w:rPr>
        <w:t>adne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dobyć wiedzę, doświadczenie i ukończyć studia</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dobre wyszkolenie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 xml:space="preserve">hcę zdać wszystkie kolokwia i </w:t>
      </w:r>
      <w:r w:rsidR="00930337">
        <w:rPr>
          <w:rFonts w:ascii="Times New Roman" w:hAnsi="Times New Roman" w:cs="Times New Roman"/>
        </w:rPr>
        <w:t>móc rozpocząć praktyki zawodowe;</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u</w:t>
      </w:r>
      <w:r w:rsidR="005D76E1" w:rsidRPr="005D76E1">
        <w:rPr>
          <w:rFonts w:ascii="Times New Roman" w:hAnsi="Times New Roman" w:cs="Times New Roman"/>
        </w:rPr>
        <w:t>zyskanie wysokiego wykształcenia oraz umiejętności,</w:t>
      </w:r>
      <w:r w:rsidR="005D76E1">
        <w:rPr>
          <w:rFonts w:ascii="Times New Roman" w:hAnsi="Times New Roman" w:cs="Times New Roman"/>
        </w:rPr>
        <w:t xml:space="preserve"> </w:t>
      </w:r>
      <w:r w:rsidR="005D76E1" w:rsidRPr="005D76E1">
        <w:rPr>
          <w:rFonts w:ascii="Times New Roman" w:hAnsi="Times New Roman" w:cs="Times New Roman"/>
        </w:rPr>
        <w:t xml:space="preserve">które pomogą mi w </w:t>
      </w:r>
      <w:r w:rsidR="00930337">
        <w:rPr>
          <w:rFonts w:ascii="Times New Roman" w:hAnsi="Times New Roman" w:cs="Times New Roman"/>
        </w:rPr>
        <w:t>przyszłości znaleźć dobrą prace;</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hcę skończyć studia</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w</w:t>
      </w:r>
      <w:r w:rsidR="00930337">
        <w:rPr>
          <w:rFonts w:ascii="Times New Roman" w:hAnsi="Times New Roman" w:cs="Times New Roman"/>
        </w:rPr>
        <w:t>ysoki poziom nauczania;</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wykształcenia</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005D76E1" w:rsidRPr="005D76E1">
        <w:rPr>
          <w:rFonts w:ascii="Times New Roman" w:hAnsi="Times New Roman" w:cs="Times New Roman"/>
        </w:rPr>
        <w:t>o studiach możli</w:t>
      </w:r>
      <w:r w:rsidR="00930337">
        <w:rPr>
          <w:rFonts w:ascii="Times New Roman" w:hAnsi="Times New Roman" w:cs="Times New Roman"/>
        </w:rPr>
        <w:t>wość szybkiej znalezienia pracy;</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miła atmosfera</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s</w:t>
      </w:r>
      <w:r w:rsidR="005D76E1" w:rsidRPr="005D76E1">
        <w:rPr>
          <w:rFonts w:ascii="Times New Roman" w:hAnsi="Times New Roman" w:cs="Times New Roman"/>
        </w:rPr>
        <w:t>podziewam się przede wszystkim dobrej atmosfery i miłego nastawienia ze strony w</w:t>
      </w:r>
      <w:r w:rsidR="00930337">
        <w:rPr>
          <w:rFonts w:ascii="Times New Roman" w:hAnsi="Times New Roman" w:cs="Times New Roman"/>
        </w:rPr>
        <w:t>ykładowców oraz studentów;</w:t>
      </w:r>
    </w:p>
    <w:p w:rsidR="003254FD" w:rsidRPr="003254FD"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Pr="005D76E1">
        <w:rPr>
          <w:rFonts w:ascii="Times New Roman" w:hAnsi="Times New Roman" w:cs="Times New Roman"/>
        </w:rPr>
        <w:t>obre przygotowa</w:t>
      </w:r>
      <w:r>
        <w:rPr>
          <w:rFonts w:ascii="Times New Roman" w:hAnsi="Times New Roman" w:cs="Times New Roman"/>
        </w:rPr>
        <w:t>nie do zawodu (2 osoby)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w</w:t>
      </w:r>
      <w:r w:rsidR="005D76E1" w:rsidRPr="005D76E1">
        <w:rPr>
          <w:rFonts w:ascii="Times New Roman" w:hAnsi="Times New Roman" w:cs="Times New Roman"/>
        </w:rPr>
        <w:t>ysoki próg nauczania</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miła atmosfera</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pożądanych umiejętności</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 przygotowanie do pracy w zawodzie</w:t>
      </w:r>
      <w:r w:rsidR="005D76E1">
        <w:rPr>
          <w:rFonts w:ascii="Times New Roman" w:hAnsi="Times New Roman" w:cs="Times New Roman"/>
        </w:rPr>
        <w:t xml:space="preserve"> </w:t>
      </w:r>
      <w:r w:rsidR="00930337">
        <w:rPr>
          <w:rFonts w:ascii="Times New Roman" w:hAnsi="Times New Roman" w:cs="Times New Roman"/>
        </w:rPr>
        <w:t>–</w:t>
      </w:r>
      <w:r w:rsidR="005D76E1" w:rsidRPr="005D76E1">
        <w:rPr>
          <w:rFonts w:ascii="Times New Roman" w:hAnsi="Times New Roman" w:cs="Times New Roman"/>
        </w:rPr>
        <w:t xml:space="preserve"> pielęgniarstwo</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odpowiednie przygotowanie do zawodu oraz ukończenie studiów z satysfakcjonującym wynikiem</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uże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 przygotowanie do pracy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ż</w:t>
      </w:r>
      <w:r w:rsidR="005D76E1" w:rsidRPr="005D76E1">
        <w:rPr>
          <w:rFonts w:ascii="Times New Roman" w:hAnsi="Times New Roman" w:cs="Times New Roman"/>
        </w:rPr>
        <w:t>eby zdać</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mam nadzieję, że na kierunku nauczę się praktycznych rzeczy, które przygo</w:t>
      </w:r>
      <w:r w:rsidR="00930337">
        <w:rPr>
          <w:rFonts w:ascii="Times New Roman" w:hAnsi="Times New Roman" w:cs="Times New Roman"/>
        </w:rPr>
        <w:t>tują mnie do wykonywania zawodu;</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hce zdobyć dobrą praktykę alby potem móc ją wykorzystać</w:t>
      </w:r>
      <w:r w:rsidR="00930337">
        <w:rPr>
          <w:rFonts w:ascii="Times New Roman" w:hAnsi="Times New Roman" w:cs="Times New Roman"/>
        </w:rPr>
        <w:t>;</w:t>
      </w:r>
    </w:p>
    <w:p w:rsidR="003254FD" w:rsidRPr="003254FD"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lastRenderedPageBreak/>
        <w:t>m</w:t>
      </w:r>
      <w:r w:rsidRPr="005D76E1">
        <w:rPr>
          <w:rFonts w:ascii="Times New Roman" w:hAnsi="Times New Roman" w:cs="Times New Roman"/>
        </w:rPr>
        <w:t>am nadzieję, że uczelnia dobrze przygotuje mnie do przyszłej pracy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 pr</w:t>
      </w:r>
      <w:r w:rsidR="00930337">
        <w:rPr>
          <w:rFonts w:ascii="Times New Roman" w:hAnsi="Times New Roman" w:cs="Times New Roman"/>
        </w:rPr>
        <w:t>zygotowanie do pracy w zawodzie;</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uża praktyka zawodowa</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s</w:t>
      </w:r>
      <w:r w:rsidR="005D76E1" w:rsidRPr="005D76E1">
        <w:rPr>
          <w:rFonts w:ascii="Times New Roman" w:hAnsi="Times New Roman" w:cs="Times New Roman"/>
        </w:rPr>
        <w:t>zybkie znalezienie pracy i dobre przy</w:t>
      </w:r>
      <w:r w:rsidR="005D76E1">
        <w:rPr>
          <w:rFonts w:ascii="Times New Roman" w:hAnsi="Times New Roman" w:cs="Times New Roman"/>
        </w:rPr>
        <w:t>gotowanie do wykonywania zawodu (2 osoby)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am nadzieję że uda</w:t>
      </w:r>
      <w:r w:rsidR="00930337">
        <w:rPr>
          <w:rFonts w:ascii="Times New Roman" w:hAnsi="Times New Roman" w:cs="Times New Roman"/>
        </w:rPr>
        <w:t xml:space="preserve"> mi się pogodzić studia z pracą;</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j</w:t>
      </w:r>
      <w:r w:rsidR="005D76E1" w:rsidRPr="005D76E1">
        <w:rPr>
          <w:rFonts w:ascii="Times New Roman" w:hAnsi="Times New Roman" w:cs="Times New Roman"/>
        </w:rPr>
        <w:t>estem pozytywnie nastawiona, dużo zajęć praktycznych</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am nadzieje że bę</w:t>
      </w:r>
      <w:r w:rsidR="00930337">
        <w:rPr>
          <w:rFonts w:ascii="Times New Roman" w:hAnsi="Times New Roman" w:cs="Times New Roman"/>
        </w:rPr>
        <w:t>dę dobrze przygotowany do pracy;</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po zakończeniu studiów chce uzyskać prace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930337">
        <w:rPr>
          <w:rFonts w:ascii="Times New Roman" w:hAnsi="Times New Roman" w:cs="Times New Roman"/>
        </w:rPr>
        <w:t>obrego przygotowania do zawodu;;</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uzyskanie pracy</w:t>
      </w:r>
      <w:r>
        <w:rPr>
          <w:rFonts w:ascii="Times New Roman" w:hAnsi="Times New Roman" w:cs="Times New Roman"/>
        </w:rPr>
        <w:t xml:space="preserve"> (2 osoby)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 xml:space="preserve">am nadzieję, że uda mi się zaliczyć wszystkie egzaminy, a wiedza i umiejętności, które </w:t>
      </w:r>
      <w:r w:rsidR="00930337">
        <w:rPr>
          <w:rFonts w:ascii="Times New Roman" w:hAnsi="Times New Roman" w:cs="Times New Roman"/>
        </w:rPr>
        <w:t>posiądę zapewnią mi dobrą pracę;</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b</w:t>
      </w:r>
      <w:r w:rsidR="005D76E1" w:rsidRPr="005D76E1">
        <w:rPr>
          <w:rFonts w:ascii="Times New Roman" w:hAnsi="Times New Roman" w:cs="Times New Roman"/>
        </w:rPr>
        <w:t>ardzo dobra współpraca pomiędzy st</w:t>
      </w:r>
      <w:r w:rsidR="00930337">
        <w:rPr>
          <w:rFonts w:ascii="Times New Roman" w:hAnsi="Times New Roman" w:cs="Times New Roman"/>
        </w:rPr>
        <w:t>udentami, oraz władzami uczelni;</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o</w:t>
      </w:r>
      <w:r w:rsidR="005D76E1" w:rsidRPr="005D76E1">
        <w:rPr>
          <w:rFonts w:ascii="Times New Roman" w:hAnsi="Times New Roman" w:cs="Times New Roman"/>
        </w:rPr>
        <w:t>czekuję ze uczelnia da mi możliwość doskonalenia zawodowego oraz rozwoju moich zainteresowań</w:t>
      </w:r>
      <w:r w:rsidR="00930337">
        <w:rPr>
          <w:rFonts w:ascii="Times New Roman" w:hAnsi="Times New Roman" w:cs="Times New Roman"/>
        </w:rPr>
        <w:t>;</w:t>
      </w:r>
    </w:p>
    <w:p w:rsidR="003254FD" w:rsidRPr="003254FD"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Pr="005D76E1">
        <w:rPr>
          <w:rFonts w:ascii="Times New Roman" w:hAnsi="Times New Roman" w:cs="Times New Roman"/>
        </w:rPr>
        <w:t>dobycie wiedzy i odpowiedniej praktyki potrzebnej w zawodzie pielęgniarki</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jasność w informacjach klarowne</w:t>
      </w:r>
      <w:r w:rsidR="005D76E1" w:rsidRPr="005D76E1">
        <w:rPr>
          <w:rFonts w:ascii="Times New Roman" w:hAnsi="Times New Roman" w:cs="Times New Roman"/>
        </w:rPr>
        <w:t>,</w:t>
      </w:r>
      <w:r>
        <w:rPr>
          <w:rFonts w:ascii="Times New Roman" w:hAnsi="Times New Roman" w:cs="Times New Roman"/>
        </w:rPr>
        <w:t xml:space="preserve"> </w:t>
      </w:r>
      <w:r w:rsidR="005D76E1" w:rsidRPr="005D76E1">
        <w:rPr>
          <w:rFonts w:ascii="Times New Roman" w:hAnsi="Times New Roman" w:cs="Times New Roman"/>
        </w:rPr>
        <w:t xml:space="preserve">przejrzyste decyzje co do </w:t>
      </w:r>
      <w:proofErr w:type="spellStart"/>
      <w:r w:rsidR="005D76E1" w:rsidRPr="005D76E1">
        <w:rPr>
          <w:rFonts w:ascii="Times New Roman" w:hAnsi="Times New Roman" w:cs="Times New Roman"/>
        </w:rPr>
        <w:t>np</w:t>
      </w:r>
      <w:proofErr w:type="spellEnd"/>
      <w:r w:rsidR="005D76E1" w:rsidRPr="005D76E1">
        <w:rPr>
          <w:rFonts w:ascii="Times New Roman" w:hAnsi="Times New Roman" w:cs="Times New Roman"/>
        </w:rPr>
        <w:t>:</w:t>
      </w:r>
      <w:r w:rsidR="005D76E1">
        <w:rPr>
          <w:rFonts w:ascii="Times New Roman" w:hAnsi="Times New Roman" w:cs="Times New Roman"/>
        </w:rPr>
        <w:t xml:space="preserve"> </w:t>
      </w:r>
      <w:r w:rsidR="005D76E1" w:rsidRPr="005D76E1">
        <w:rPr>
          <w:rFonts w:ascii="Times New Roman" w:hAnsi="Times New Roman" w:cs="Times New Roman"/>
        </w:rPr>
        <w:t xml:space="preserve">mundurków </w:t>
      </w:r>
      <w:proofErr w:type="spellStart"/>
      <w:r w:rsidR="005D76E1" w:rsidRPr="005D76E1">
        <w:rPr>
          <w:rFonts w:ascii="Times New Roman" w:hAnsi="Times New Roman" w:cs="Times New Roman"/>
        </w:rPr>
        <w:t>itp</w:t>
      </w:r>
      <w:proofErr w:type="spellEnd"/>
      <w:r w:rsidR="005D76E1" w:rsidRPr="005D76E1">
        <w:rPr>
          <w:rFonts w:ascii="Times New Roman" w:hAnsi="Times New Roman" w:cs="Times New Roman"/>
        </w:rPr>
        <w:t>... odpowiedzialni i konsekwentni Starości roku</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umiejętnoś</w:t>
      </w:r>
      <w:r w:rsidR="00930337">
        <w:rPr>
          <w:rFonts w:ascii="Times New Roman" w:hAnsi="Times New Roman" w:cs="Times New Roman"/>
        </w:rPr>
        <w:t>ci praktycznych i teoretycznych;</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w</w:t>
      </w:r>
      <w:r w:rsidR="005D76E1" w:rsidRPr="005D76E1">
        <w:rPr>
          <w:rFonts w:ascii="Times New Roman" w:hAnsi="Times New Roman" w:cs="Times New Roman"/>
        </w:rPr>
        <w:t>ysokie umiejętności</w:t>
      </w:r>
      <w:r w:rsidR="005D76E1">
        <w:rPr>
          <w:rFonts w:ascii="Times New Roman" w:hAnsi="Times New Roman" w:cs="Times New Roman"/>
        </w:rPr>
        <w:t xml:space="preserve"> pielę</w:t>
      </w:r>
      <w:r w:rsidR="005D76E1" w:rsidRPr="005D76E1">
        <w:rPr>
          <w:rFonts w:ascii="Times New Roman" w:hAnsi="Times New Roman" w:cs="Times New Roman"/>
        </w:rPr>
        <w:t>gniarskie</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zdobycie teoretycznych i praktycznych umiejętności</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zdobycie wiedzy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miana organizacji Centrum Obsługi Studentów. Sprawy nie są załatwiane sprawnie, panie robią wszystko z łaską i powoli. Powinny być osobne kolej</w:t>
      </w:r>
      <w:r w:rsidR="00930337">
        <w:rPr>
          <w:rFonts w:ascii="Times New Roman" w:hAnsi="Times New Roman" w:cs="Times New Roman"/>
        </w:rPr>
        <w:t>ki do stypendium i innych spraw;</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 wykwalifikowane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00930337">
        <w:rPr>
          <w:rFonts w:ascii="Times New Roman" w:hAnsi="Times New Roman" w:cs="Times New Roman"/>
        </w:rPr>
        <w:t>odniesienie kwalifikacji;</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obre wykwalifikowanie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hciałabym zdobyć wysokie kwalifikacje, a późn</w:t>
      </w:r>
      <w:r w:rsidR="00930337">
        <w:rPr>
          <w:rFonts w:ascii="Times New Roman" w:hAnsi="Times New Roman" w:cs="Times New Roman"/>
        </w:rPr>
        <w:t>iej uzyskać dobrze płatna prace;</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am nadzieję, że dobrze zostanę przygotowana do zawodu</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 xml:space="preserve">dobędę wykształcenie które pozwoli mi na podjęcie </w:t>
      </w:r>
      <w:r w:rsidR="00930337">
        <w:rPr>
          <w:rFonts w:ascii="Times New Roman" w:hAnsi="Times New Roman" w:cs="Times New Roman"/>
        </w:rPr>
        <w:t>pracy tuż po ukończeniu studiów;</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potrzebnej wiedzy potrzebnej do późniejszej pracy</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ostanę pracę po studiach</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wiedzy potrzebnej do wykonania pracy w zawodzie</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ożliwość szybkiego znalezienia miejsca pracy po studiach</w:t>
      </w:r>
      <w:r w:rsidR="00930337">
        <w:rPr>
          <w:rFonts w:ascii="Times New Roman" w:hAnsi="Times New Roman" w:cs="Times New Roman"/>
        </w:rPr>
        <w:t>;</w:t>
      </w:r>
    </w:p>
    <w:p w:rsidR="005D76E1" w:rsidRDefault="003254F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wiedzy,</w:t>
      </w:r>
      <w:r w:rsidR="005D76E1">
        <w:rPr>
          <w:rFonts w:ascii="Times New Roman" w:hAnsi="Times New Roman" w:cs="Times New Roman"/>
        </w:rPr>
        <w:t xml:space="preserve"> </w:t>
      </w:r>
      <w:r w:rsidR="005D76E1" w:rsidRPr="005D76E1">
        <w:rPr>
          <w:rFonts w:ascii="Times New Roman" w:hAnsi="Times New Roman" w:cs="Times New Roman"/>
        </w:rPr>
        <w:t>i praktyki zawodowej</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 xml:space="preserve">dobycie bardzo </w:t>
      </w:r>
      <w:r w:rsidR="00930337">
        <w:rPr>
          <w:rFonts w:ascii="Times New Roman" w:hAnsi="Times New Roman" w:cs="Times New Roman"/>
        </w:rPr>
        <w:t>dobrych kwalifikacji zawodowych;</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lastRenderedPageBreak/>
        <w:t>ż</w:t>
      </w:r>
      <w:r w:rsidR="005D76E1" w:rsidRPr="005D76E1">
        <w:rPr>
          <w:rFonts w:ascii="Times New Roman" w:hAnsi="Times New Roman" w:cs="Times New Roman"/>
        </w:rPr>
        <w:t>eby zdobyć wiedze</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dobre przygotowanie do zawodu</w:t>
      </w:r>
      <w:r w:rsidR="00930337">
        <w:rPr>
          <w:rFonts w:ascii="Times New Roman" w:hAnsi="Times New Roman" w:cs="Times New Roman"/>
        </w:rPr>
        <w:t>;</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chęć poszerzenia swojej wiedzy</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u</w:t>
      </w:r>
      <w:r w:rsidR="005D76E1" w:rsidRPr="005D76E1">
        <w:rPr>
          <w:rFonts w:ascii="Times New Roman" w:hAnsi="Times New Roman" w:cs="Times New Roman"/>
        </w:rPr>
        <w:t>zyskanie dyplomu</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ożliwość współpracy z wykładowcami- połączenie pracy oraz należyte wywiązywanie się z obowiązków studenta. Możliwość połączenia pracy zawodowej kierunku medycznego ze studiami</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apewnien</w:t>
      </w:r>
      <w:r w:rsidR="00930337">
        <w:rPr>
          <w:rFonts w:ascii="Times New Roman" w:hAnsi="Times New Roman" w:cs="Times New Roman"/>
        </w:rPr>
        <w:t>ie pracy po odbytych praktykach;</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a</w:t>
      </w:r>
      <w:r w:rsidR="005D76E1" w:rsidRPr="005D76E1">
        <w:rPr>
          <w:rFonts w:ascii="Times New Roman" w:hAnsi="Times New Roman" w:cs="Times New Roman"/>
        </w:rPr>
        <w:t>by dobrze przygotow</w:t>
      </w:r>
      <w:r w:rsidR="00930337">
        <w:rPr>
          <w:rFonts w:ascii="Times New Roman" w:hAnsi="Times New Roman" w:cs="Times New Roman"/>
        </w:rPr>
        <w:t>ały mnie do wykonywanego zawodu;</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profesjonalna kadra, mam nadzieję że zostanę doskonale przygotowana do zawodu</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b</w:t>
      </w:r>
      <w:r w:rsidR="005D76E1" w:rsidRPr="005D76E1">
        <w:rPr>
          <w:rFonts w:ascii="Times New Roman" w:hAnsi="Times New Roman" w:cs="Times New Roman"/>
        </w:rPr>
        <w:t>ędę dobrze przygotowana do zawodu</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am nadzieje, że uda</w:t>
      </w:r>
      <w:r w:rsidR="00930337">
        <w:rPr>
          <w:rFonts w:ascii="Times New Roman" w:hAnsi="Times New Roman" w:cs="Times New Roman"/>
        </w:rPr>
        <w:t xml:space="preserve"> mi się pogodzić studia z praca;</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930337">
        <w:rPr>
          <w:rFonts w:ascii="Times New Roman" w:hAnsi="Times New Roman" w:cs="Times New Roman"/>
        </w:rPr>
        <w:t>obre przygotowanie do zawodu;</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wrot kosztów dojazdu</w:t>
      </w:r>
      <w:r w:rsidR="00930337">
        <w:rPr>
          <w:rFonts w:ascii="Times New Roman" w:hAnsi="Times New Roman" w:cs="Times New Roman"/>
        </w:rPr>
        <w:t>;</w:t>
      </w:r>
    </w:p>
    <w:p w:rsidR="005D76E1" w:rsidRDefault="006E543D"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ożliwość kształcenia a w szczególności zdobycie doświadczenia praktycznego</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hciałabym je skończyć i miło wspominać</w:t>
      </w:r>
      <w:r w:rsidR="005D76E1">
        <w:rPr>
          <w:rFonts w:ascii="Times New Roman" w:hAnsi="Times New Roman" w:cs="Times New Roman"/>
        </w:rPr>
        <w:t xml:space="preserve"> </w:t>
      </w:r>
      <w:r w:rsidR="005D76E1" w:rsidRPr="005D76E1">
        <w:rPr>
          <w:rFonts w:ascii="Times New Roman" w:hAnsi="Times New Roman" w:cs="Times New Roman"/>
        </w:rPr>
        <w:t>:D</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u</w:t>
      </w:r>
      <w:r w:rsidR="005D76E1" w:rsidRPr="005D76E1">
        <w:rPr>
          <w:rFonts w:ascii="Times New Roman" w:hAnsi="Times New Roman" w:cs="Times New Roman"/>
        </w:rPr>
        <w:t>kończyć Studiów</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umiejętności przydatnych w pracy w moim zawodzie, dobre przygotowanie, elastyczny czas zajęć</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ożliwość podłączenia pogodzenia pracy i studiów stacjonarnych</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m</w:t>
      </w:r>
      <w:r w:rsidR="005D76E1" w:rsidRPr="005D76E1">
        <w:rPr>
          <w:rFonts w:ascii="Times New Roman" w:hAnsi="Times New Roman" w:cs="Times New Roman"/>
        </w:rPr>
        <w:t>am nadzieję, że przez zdobyte wiadomości</w:t>
      </w:r>
      <w:r w:rsidR="005D76E1">
        <w:rPr>
          <w:rFonts w:ascii="Times New Roman" w:hAnsi="Times New Roman" w:cs="Times New Roman"/>
        </w:rPr>
        <w:t xml:space="preserve"> i wykształcenie będzie</w:t>
      </w:r>
      <w:r w:rsidR="00930337">
        <w:rPr>
          <w:rFonts w:ascii="Times New Roman" w:hAnsi="Times New Roman" w:cs="Times New Roman"/>
        </w:rPr>
        <w:t xml:space="preserve"> możliwość znaleźć zatrudnienie;</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doświadczenia zawodowego i lepsza komunikacja z innymi ludźmi</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z</w:t>
      </w:r>
      <w:r w:rsidR="005D76E1" w:rsidRPr="005D76E1">
        <w:rPr>
          <w:rFonts w:ascii="Times New Roman" w:hAnsi="Times New Roman" w:cs="Times New Roman"/>
        </w:rPr>
        <w:t>dobycie wiedzy z praktyki zawodowej</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d</w:t>
      </w:r>
      <w:r w:rsidR="005D76E1" w:rsidRPr="005D76E1">
        <w:rPr>
          <w:rFonts w:ascii="Times New Roman" w:hAnsi="Times New Roman" w:cs="Times New Roman"/>
        </w:rPr>
        <w:t>ostarczenie odpowiedniej ilości wiedzy, która pomoże swobodnie wykonywać mi pracę w przyszłości</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ł</w:t>
      </w:r>
      <w:r w:rsidR="005D76E1" w:rsidRPr="005D76E1">
        <w:rPr>
          <w:rFonts w:ascii="Times New Roman" w:hAnsi="Times New Roman" w:cs="Times New Roman"/>
        </w:rPr>
        <w:t>atwe połączenie pracy i studiów</w:t>
      </w:r>
      <w:r w:rsidR="00930337">
        <w:rPr>
          <w:rFonts w:ascii="Times New Roman" w:hAnsi="Times New Roman" w:cs="Times New Roman"/>
        </w:rPr>
        <w:t>;</w:t>
      </w:r>
    </w:p>
    <w:p w:rsid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c</w:t>
      </w:r>
      <w:r w:rsidR="005D76E1" w:rsidRPr="005D76E1">
        <w:rPr>
          <w:rFonts w:ascii="Times New Roman" w:hAnsi="Times New Roman" w:cs="Times New Roman"/>
        </w:rPr>
        <w:t>iek</w:t>
      </w:r>
      <w:r w:rsidR="00930337">
        <w:rPr>
          <w:rFonts w:ascii="Times New Roman" w:hAnsi="Times New Roman" w:cs="Times New Roman"/>
        </w:rPr>
        <w:t>awa, miła i dająca efekty nauka;</w:t>
      </w:r>
    </w:p>
    <w:p w:rsidR="005D76E1" w:rsidRDefault="005D76E1" w:rsidP="0085766A">
      <w:pPr>
        <w:pStyle w:val="Akapitzlist"/>
        <w:numPr>
          <w:ilvl w:val="0"/>
          <w:numId w:val="62"/>
        </w:numPr>
        <w:spacing w:line="360" w:lineRule="auto"/>
        <w:jc w:val="both"/>
        <w:rPr>
          <w:rFonts w:ascii="Times New Roman" w:hAnsi="Times New Roman" w:cs="Times New Roman"/>
        </w:rPr>
      </w:pPr>
      <w:r w:rsidRPr="005D76E1">
        <w:rPr>
          <w:rFonts w:ascii="Times New Roman" w:hAnsi="Times New Roman" w:cs="Times New Roman"/>
        </w:rPr>
        <w:t>nic nie oczekuje, wszystko jest perfekt</w:t>
      </w:r>
      <w:r w:rsidR="00930337">
        <w:rPr>
          <w:rFonts w:ascii="Times New Roman" w:hAnsi="Times New Roman" w:cs="Times New Roman"/>
        </w:rPr>
        <w:t>;</w:t>
      </w:r>
    </w:p>
    <w:p w:rsidR="0056253E" w:rsidRPr="005D76E1" w:rsidRDefault="0085766A" w:rsidP="0085766A">
      <w:pPr>
        <w:pStyle w:val="Akapitzlist"/>
        <w:numPr>
          <w:ilvl w:val="0"/>
          <w:numId w:val="62"/>
        </w:numPr>
        <w:spacing w:line="360" w:lineRule="auto"/>
        <w:jc w:val="both"/>
        <w:rPr>
          <w:rFonts w:ascii="Times New Roman" w:hAnsi="Times New Roman" w:cs="Times New Roman"/>
        </w:rPr>
      </w:pPr>
      <w:r>
        <w:rPr>
          <w:rFonts w:ascii="Times New Roman" w:hAnsi="Times New Roman" w:cs="Times New Roman"/>
        </w:rPr>
        <w:t>p</w:t>
      </w:r>
      <w:r w:rsidR="005D76E1" w:rsidRPr="005D76E1">
        <w:rPr>
          <w:rFonts w:ascii="Times New Roman" w:hAnsi="Times New Roman" w:cs="Times New Roman"/>
        </w:rPr>
        <w:t>rzede wszystkim przejrzyste zasady, ze strony wykładowców, prowadzących, rektoratu...odnośnie zaliczeń, na pewno ułatwią przejście i planowanie samokształcen</w:t>
      </w:r>
      <w:r w:rsidR="00930337">
        <w:rPr>
          <w:rFonts w:ascii="Times New Roman" w:hAnsi="Times New Roman" w:cs="Times New Roman"/>
        </w:rPr>
        <w:t>ia.</w:t>
      </w:r>
    </w:p>
    <w:p w:rsidR="0056253E" w:rsidRDefault="0056253E" w:rsidP="00605A78">
      <w:pPr>
        <w:spacing w:line="360" w:lineRule="auto"/>
        <w:jc w:val="both"/>
        <w:rPr>
          <w:rFonts w:ascii="Times New Roman" w:hAnsi="Times New Roman" w:cs="Times New Roman"/>
        </w:rPr>
      </w:pPr>
    </w:p>
    <w:p w:rsidR="00605A78" w:rsidRPr="00605A78" w:rsidRDefault="00605A78" w:rsidP="00605A78">
      <w:pPr>
        <w:spacing w:line="360" w:lineRule="auto"/>
        <w:jc w:val="both"/>
        <w:rPr>
          <w:rFonts w:ascii="Times New Roman" w:hAnsi="Times New Roman" w:cs="Times New Roman"/>
        </w:rPr>
      </w:pPr>
    </w:p>
    <w:p w:rsidR="001A2240" w:rsidRPr="008D7D76" w:rsidRDefault="000F2EAB" w:rsidP="0056253E">
      <w:pPr>
        <w:pStyle w:val="Nagwek1"/>
      </w:pPr>
      <w:bookmarkStart w:id="20" w:name="_Toc25669351"/>
      <w:r>
        <w:lastRenderedPageBreak/>
        <w:t>Kierunek Praca socjalna</w:t>
      </w:r>
      <w:r w:rsidR="00240F23">
        <w:t xml:space="preserve"> studia pierwszego stopnia</w:t>
      </w:r>
      <w:bookmarkEnd w:id="20"/>
      <w:r w:rsidR="0056253E">
        <w:br/>
      </w:r>
    </w:p>
    <w:tbl>
      <w:tblPr>
        <w:tblStyle w:val="Tabela-Siatka"/>
        <w:tblW w:w="0" w:type="auto"/>
        <w:tblInd w:w="534" w:type="dxa"/>
        <w:tblLook w:val="04A0"/>
      </w:tblPr>
      <w:tblGrid>
        <w:gridCol w:w="3260"/>
        <w:gridCol w:w="2410"/>
        <w:gridCol w:w="2551"/>
      </w:tblGrid>
      <w:tr w:rsidR="001A2240" w:rsidTr="00704ABE">
        <w:trPr>
          <w:trHeight w:val="668"/>
        </w:trPr>
        <w:tc>
          <w:tcPr>
            <w:tcW w:w="3260" w:type="dxa"/>
            <w:shd w:val="clear" w:color="auto" w:fill="8DB3E2" w:themeFill="text2" w:themeFillTint="66"/>
            <w:vAlign w:val="center"/>
          </w:tcPr>
          <w:p w:rsidR="001A2240" w:rsidRPr="00C76A60" w:rsidRDefault="00240F23" w:rsidP="00704ABE">
            <w:pPr>
              <w:jc w:val="center"/>
              <w:rPr>
                <w:rFonts w:ascii="Times New Roman" w:hAnsi="Times New Roman" w:cs="Times New Roman"/>
              </w:rPr>
            </w:pPr>
            <w:r w:rsidRPr="00C76A60">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1A2240" w:rsidRPr="00965439" w:rsidRDefault="001A2240"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A2240" w:rsidRPr="00965439" w:rsidRDefault="001A2240" w:rsidP="00704ABE">
            <w:pPr>
              <w:jc w:val="center"/>
              <w:rPr>
                <w:rFonts w:ascii="Times New Roman" w:hAnsi="Times New Roman" w:cs="Times New Roman"/>
              </w:rPr>
            </w:pPr>
            <w:r w:rsidRPr="00965439">
              <w:rPr>
                <w:rFonts w:ascii="Times New Roman" w:hAnsi="Times New Roman" w:cs="Times New Roman"/>
              </w:rPr>
              <w:t>Zwrotność</w:t>
            </w:r>
          </w:p>
        </w:tc>
      </w:tr>
      <w:tr w:rsidR="001A2240" w:rsidTr="00CD4B58">
        <w:trPr>
          <w:trHeight w:val="394"/>
        </w:trPr>
        <w:tc>
          <w:tcPr>
            <w:tcW w:w="3260" w:type="dxa"/>
            <w:vAlign w:val="center"/>
          </w:tcPr>
          <w:p w:rsidR="001A2240" w:rsidRPr="00965439" w:rsidRDefault="00240F23" w:rsidP="00704ABE">
            <w:pPr>
              <w:jc w:val="center"/>
              <w:rPr>
                <w:rFonts w:ascii="Times New Roman" w:hAnsi="Times New Roman" w:cs="Times New Roman"/>
              </w:rPr>
            </w:pPr>
            <w:r>
              <w:rPr>
                <w:rFonts w:ascii="Times New Roman" w:hAnsi="Times New Roman" w:cs="Times New Roman"/>
              </w:rPr>
              <w:t>28</w:t>
            </w:r>
          </w:p>
        </w:tc>
        <w:tc>
          <w:tcPr>
            <w:tcW w:w="2410" w:type="dxa"/>
            <w:vAlign w:val="center"/>
          </w:tcPr>
          <w:p w:rsidR="001A2240" w:rsidRPr="00965439" w:rsidRDefault="00240F23" w:rsidP="00704ABE">
            <w:pPr>
              <w:jc w:val="center"/>
              <w:rPr>
                <w:rFonts w:ascii="Times New Roman" w:hAnsi="Times New Roman" w:cs="Times New Roman"/>
              </w:rPr>
            </w:pPr>
            <w:r>
              <w:rPr>
                <w:rFonts w:ascii="Times New Roman" w:hAnsi="Times New Roman" w:cs="Times New Roman"/>
              </w:rPr>
              <w:t>10</w:t>
            </w:r>
          </w:p>
        </w:tc>
        <w:tc>
          <w:tcPr>
            <w:tcW w:w="2551" w:type="dxa"/>
            <w:vAlign w:val="center"/>
          </w:tcPr>
          <w:p w:rsidR="001A2240" w:rsidRPr="00965439" w:rsidRDefault="00240F23" w:rsidP="00704ABE">
            <w:pPr>
              <w:jc w:val="center"/>
              <w:rPr>
                <w:rFonts w:ascii="Times New Roman" w:hAnsi="Times New Roman" w:cs="Times New Roman"/>
              </w:rPr>
            </w:pPr>
            <w:r>
              <w:rPr>
                <w:rFonts w:ascii="Times New Roman" w:hAnsi="Times New Roman" w:cs="Times New Roman"/>
              </w:rPr>
              <w:t>35,71%</w:t>
            </w:r>
          </w:p>
        </w:tc>
      </w:tr>
    </w:tbl>
    <w:p w:rsidR="001A2240" w:rsidRPr="00B93A42" w:rsidRDefault="001A2240" w:rsidP="001A2240"/>
    <w:p w:rsidR="001A2240" w:rsidRPr="00A17143" w:rsidRDefault="001A2240" w:rsidP="00473E83">
      <w:pPr>
        <w:pStyle w:val="Akapitzlist"/>
        <w:numPr>
          <w:ilvl w:val="0"/>
          <w:numId w:val="15"/>
        </w:numPr>
        <w:rPr>
          <w:rFonts w:ascii="Times New Roman" w:hAnsi="Times New Roman" w:cs="Times New Roman"/>
          <w:b/>
        </w:rPr>
      </w:pPr>
      <w:r w:rsidRPr="00A17143">
        <w:rPr>
          <w:rFonts w:ascii="Times New Roman" w:hAnsi="Times New Roman" w:cs="Times New Roman"/>
          <w:b/>
        </w:rPr>
        <w:t xml:space="preserve">Metryczka </w:t>
      </w:r>
    </w:p>
    <w:p w:rsidR="001A2240" w:rsidRDefault="001A2240" w:rsidP="00C76A60">
      <w:pPr>
        <w:pStyle w:val="Akapitzlist"/>
        <w:rPr>
          <w:rFonts w:ascii="Times New Roman" w:hAnsi="Times New Roman" w:cs="Times New Roman"/>
        </w:rPr>
      </w:pPr>
      <w:r>
        <w:rPr>
          <w:rFonts w:ascii="Times New Roman" w:hAnsi="Times New Roman" w:cs="Times New Roman"/>
        </w:rPr>
        <w:t>Płeć</w:t>
      </w:r>
    </w:p>
    <w:p w:rsidR="00C76A60" w:rsidRPr="00C76A60" w:rsidRDefault="00C76A60" w:rsidP="00C76A60">
      <w:pPr>
        <w:rPr>
          <w:rFonts w:ascii="Times New Roman" w:hAnsi="Times New Roman" w:cs="Times New Roman"/>
        </w:rPr>
      </w:pPr>
      <w:r w:rsidRPr="00C76A60">
        <w:rPr>
          <w:rFonts w:ascii="Times New Roman" w:hAnsi="Times New Roman" w:cs="Times New Roman"/>
          <w:noProof/>
          <w:lang w:eastAsia="pl-PL"/>
        </w:rPr>
        <w:drawing>
          <wp:inline distT="0" distB="0" distL="0" distR="0">
            <wp:extent cx="2902226" cy="1717482"/>
            <wp:effectExtent l="0" t="0" r="0" b="0"/>
            <wp:docPr id="120"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C76A60" w:rsidRDefault="00C76A60" w:rsidP="001A2240">
      <w:pPr>
        <w:ind w:firstLine="708"/>
        <w:rPr>
          <w:rFonts w:ascii="Times New Roman" w:hAnsi="Times New Roman" w:cs="Times New Roman"/>
        </w:rPr>
      </w:pPr>
      <w:r>
        <w:rPr>
          <w:rFonts w:ascii="Times New Roman" w:hAnsi="Times New Roman" w:cs="Times New Roman"/>
        </w:rPr>
        <w:t>Powiat</w:t>
      </w:r>
    </w:p>
    <w:p w:rsidR="001A2240" w:rsidRPr="00C76A60" w:rsidRDefault="001A2240" w:rsidP="001A2240">
      <w:pPr>
        <w:rPr>
          <w:rFonts w:ascii="Times New Roman" w:hAnsi="Times New Roman" w:cs="Times New Roman"/>
        </w:rPr>
      </w:pPr>
      <w:r w:rsidRPr="00B93A42">
        <w:rPr>
          <w:rFonts w:ascii="Times New Roman" w:hAnsi="Times New Roman" w:cs="Times New Roman"/>
        </w:rPr>
        <w:t xml:space="preserve"> </w:t>
      </w:r>
      <w:r w:rsidR="00C76A60" w:rsidRPr="00C76A60">
        <w:rPr>
          <w:rFonts w:ascii="Times New Roman" w:hAnsi="Times New Roman" w:cs="Times New Roman"/>
          <w:noProof/>
          <w:lang w:eastAsia="pl-PL"/>
        </w:rPr>
        <w:drawing>
          <wp:inline distT="0" distB="0" distL="0" distR="0">
            <wp:extent cx="5630876" cy="1311965"/>
            <wp:effectExtent l="19050" t="0" r="26974" b="2485"/>
            <wp:docPr id="121"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1A2240" w:rsidRPr="009D1FB3" w:rsidRDefault="001A2240" w:rsidP="00473E83">
      <w:pPr>
        <w:pStyle w:val="Akapitzlist"/>
        <w:numPr>
          <w:ilvl w:val="0"/>
          <w:numId w:val="15"/>
        </w:numPr>
        <w:rPr>
          <w:rFonts w:ascii="Times New Roman" w:hAnsi="Times New Roman" w:cs="Times New Roman"/>
          <w:b/>
        </w:rPr>
      </w:pPr>
      <w:r w:rsidRPr="00A17143">
        <w:rPr>
          <w:rFonts w:ascii="Times New Roman" w:hAnsi="Times New Roman" w:cs="Times New Roman"/>
          <w:b/>
        </w:rPr>
        <w:t>Wybór kierunku studiów</w:t>
      </w:r>
    </w:p>
    <w:p w:rsidR="001A2240" w:rsidRDefault="001A2240" w:rsidP="0056253E">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B90CB4" w:rsidRPr="00A4487E" w:rsidRDefault="00C76A60" w:rsidP="0056253E">
      <w:pPr>
        <w:spacing w:after="0"/>
        <w:rPr>
          <w:rFonts w:ascii="Times New Roman" w:hAnsi="Times New Roman" w:cs="Times New Roman"/>
        </w:rPr>
      </w:pPr>
      <w:r w:rsidRPr="00C76A60">
        <w:rPr>
          <w:rFonts w:ascii="Times New Roman" w:hAnsi="Times New Roman" w:cs="Times New Roman"/>
          <w:noProof/>
          <w:lang w:eastAsia="pl-PL"/>
        </w:rPr>
        <w:drawing>
          <wp:inline distT="0" distB="0" distL="0" distR="0">
            <wp:extent cx="5758070" cy="1924215"/>
            <wp:effectExtent l="19050" t="0" r="14080" b="0"/>
            <wp:docPr id="122"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1A2240" w:rsidRDefault="001A2240" w:rsidP="0056253E">
      <w:pPr>
        <w:spacing w:after="0"/>
        <w:rPr>
          <w:rFonts w:ascii="Times New Roman" w:hAnsi="Times New Roman" w:cs="Times New Roman"/>
        </w:rPr>
      </w:pPr>
    </w:p>
    <w:p w:rsidR="00C76A60" w:rsidRDefault="00C76A60" w:rsidP="0056253E">
      <w:pPr>
        <w:spacing w:after="0"/>
        <w:rPr>
          <w:rFonts w:ascii="Times New Roman" w:hAnsi="Times New Roman" w:cs="Times New Roman"/>
        </w:rPr>
      </w:pPr>
    </w:p>
    <w:p w:rsidR="00C76A60" w:rsidRPr="00716B11" w:rsidRDefault="00C76A60" w:rsidP="0056253E">
      <w:pPr>
        <w:spacing w:after="0"/>
        <w:rPr>
          <w:rFonts w:ascii="Times New Roman" w:hAnsi="Times New Roman" w:cs="Times New Roman"/>
        </w:rPr>
      </w:pPr>
    </w:p>
    <w:p w:rsidR="001A2240" w:rsidRPr="0056253E" w:rsidRDefault="001A2240" w:rsidP="00473E83">
      <w:pPr>
        <w:pStyle w:val="Akapitzlist"/>
        <w:numPr>
          <w:ilvl w:val="0"/>
          <w:numId w:val="15"/>
        </w:numPr>
        <w:spacing w:line="360" w:lineRule="auto"/>
        <w:rPr>
          <w:rFonts w:ascii="Times New Roman" w:hAnsi="Times New Roman" w:cs="Times New Roman"/>
          <w:b/>
        </w:rPr>
      </w:pPr>
      <w:r w:rsidRPr="00A17143">
        <w:rPr>
          <w:rFonts w:ascii="Times New Roman" w:hAnsi="Times New Roman" w:cs="Times New Roman"/>
          <w:b/>
        </w:rPr>
        <w:lastRenderedPageBreak/>
        <w:t>Rekrutacja</w:t>
      </w:r>
    </w:p>
    <w:p w:rsidR="001A2240" w:rsidRPr="00B32566" w:rsidRDefault="001A2240" w:rsidP="00473E83">
      <w:pPr>
        <w:pStyle w:val="Akapitzlist"/>
        <w:numPr>
          <w:ilvl w:val="0"/>
          <w:numId w:val="14"/>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1A2240" w:rsidRDefault="00DC6EAB" w:rsidP="001A6DFA">
      <w:pPr>
        <w:pStyle w:val="Akapitzlist"/>
        <w:rPr>
          <w:rFonts w:ascii="Times New Roman" w:hAnsi="Times New Roman" w:cs="Times New Roman"/>
        </w:rPr>
      </w:pPr>
      <w:r w:rsidRPr="00DC6EAB">
        <w:rPr>
          <w:rFonts w:ascii="Times New Roman" w:hAnsi="Times New Roman" w:cs="Times New Roman"/>
          <w:noProof/>
          <w:lang w:eastAsia="pl-PL"/>
        </w:rPr>
        <w:drawing>
          <wp:inline distT="0" distB="0" distL="0" distR="0">
            <wp:extent cx="2862470" cy="1773141"/>
            <wp:effectExtent l="0" t="0" r="0" b="0"/>
            <wp:docPr id="11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1A6DFA" w:rsidRPr="001A6DFA" w:rsidRDefault="001A6DFA" w:rsidP="001A6DFA">
      <w:pPr>
        <w:pStyle w:val="Akapitzlist"/>
        <w:rPr>
          <w:rFonts w:ascii="Times New Roman" w:hAnsi="Times New Roman" w:cs="Times New Roman"/>
        </w:rPr>
      </w:pPr>
    </w:p>
    <w:p w:rsidR="001A2240" w:rsidRPr="00B32566" w:rsidRDefault="001A2240" w:rsidP="00473E83">
      <w:pPr>
        <w:pStyle w:val="Akapitzlist"/>
        <w:numPr>
          <w:ilvl w:val="0"/>
          <w:numId w:val="14"/>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A2240" w:rsidRPr="005C0917" w:rsidRDefault="00C76A60" w:rsidP="001A2240">
      <w:pPr>
        <w:spacing w:after="0" w:line="360" w:lineRule="auto"/>
        <w:rPr>
          <w:rFonts w:ascii="Liberation Sans" w:eastAsia="Times New Roman" w:hAnsi="Liberation Sans" w:cs="Liberation Sans"/>
          <w:color w:val="000000"/>
          <w:sz w:val="20"/>
          <w:szCs w:val="20"/>
          <w:lang w:eastAsia="pl-PL"/>
        </w:rPr>
      </w:pPr>
      <w:r w:rsidRPr="00C76A60">
        <w:rPr>
          <w:rFonts w:ascii="Liberation Sans" w:eastAsia="Times New Roman" w:hAnsi="Liberation Sans" w:cs="Liberation Sans"/>
          <w:noProof/>
          <w:color w:val="000000"/>
          <w:sz w:val="20"/>
          <w:szCs w:val="20"/>
          <w:lang w:eastAsia="pl-PL"/>
        </w:rPr>
        <w:drawing>
          <wp:inline distT="0" distB="0" distL="0" distR="0">
            <wp:extent cx="5755530" cy="1741335"/>
            <wp:effectExtent l="19050" t="0" r="16620" b="0"/>
            <wp:docPr id="123"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735B37" w:rsidRPr="0056253E" w:rsidRDefault="00735B37" w:rsidP="0056253E">
      <w:pPr>
        <w:spacing w:after="0" w:line="240" w:lineRule="auto"/>
        <w:rPr>
          <w:rFonts w:ascii="Times New Roman" w:eastAsia="Times New Roman" w:hAnsi="Times New Roman" w:cs="Times New Roman"/>
          <w:color w:val="000000"/>
          <w:sz w:val="20"/>
          <w:szCs w:val="20"/>
          <w:lang w:eastAsia="pl-PL"/>
        </w:rPr>
      </w:pPr>
    </w:p>
    <w:p w:rsidR="00735B37" w:rsidRPr="009A421C" w:rsidRDefault="00735B37" w:rsidP="001A2240">
      <w:pPr>
        <w:pStyle w:val="Akapitzlist"/>
        <w:spacing w:after="0" w:line="240" w:lineRule="auto"/>
        <w:rPr>
          <w:rFonts w:ascii="Times New Roman" w:eastAsia="Times New Roman" w:hAnsi="Times New Roman" w:cs="Times New Roman"/>
          <w:color w:val="000000"/>
          <w:sz w:val="20"/>
          <w:szCs w:val="20"/>
          <w:lang w:eastAsia="pl-PL"/>
        </w:rPr>
      </w:pPr>
    </w:p>
    <w:p w:rsidR="001A2240" w:rsidRDefault="001A2240" w:rsidP="00473E83">
      <w:pPr>
        <w:pStyle w:val="Akapitzlist"/>
        <w:numPr>
          <w:ilvl w:val="0"/>
          <w:numId w:val="14"/>
        </w:numPr>
        <w:spacing w:after="0" w:line="360" w:lineRule="auto"/>
        <w:ind w:left="714" w:hanging="357"/>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165"/>
        <w:gridCol w:w="3115"/>
        <w:gridCol w:w="3042"/>
      </w:tblGrid>
      <w:tr w:rsidR="00735B37" w:rsidTr="00644D15">
        <w:tc>
          <w:tcPr>
            <w:tcW w:w="3173" w:type="dxa"/>
            <w:vAlign w:val="center"/>
          </w:tcPr>
          <w:p w:rsidR="001A2240" w:rsidRPr="0070458A" w:rsidRDefault="001A2240"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A2240" w:rsidRPr="0070458A" w:rsidRDefault="001A2240"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A2240" w:rsidRPr="0070458A" w:rsidRDefault="001A2240"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735B37" w:rsidTr="00644D15">
        <w:trPr>
          <w:trHeight w:val="2887"/>
        </w:trPr>
        <w:tc>
          <w:tcPr>
            <w:tcW w:w="3173" w:type="dxa"/>
            <w:vAlign w:val="center"/>
          </w:tcPr>
          <w:p w:rsidR="001A2240" w:rsidRDefault="0059108E" w:rsidP="00704ABE">
            <w:pPr>
              <w:pStyle w:val="Akapitzlist"/>
              <w:spacing w:line="360" w:lineRule="auto"/>
              <w:ind w:left="0"/>
              <w:jc w:val="center"/>
              <w:rPr>
                <w:rFonts w:ascii="Times New Roman" w:hAnsi="Times New Roman" w:cs="Times New Roman"/>
              </w:rPr>
            </w:pPr>
            <w:r w:rsidRPr="0059108E">
              <w:rPr>
                <w:rFonts w:ascii="Times New Roman" w:hAnsi="Times New Roman" w:cs="Times New Roman"/>
                <w:noProof/>
                <w:lang w:eastAsia="pl-PL"/>
              </w:rPr>
              <w:drawing>
                <wp:inline distT="0" distB="0" distL="0" distR="0">
                  <wp:extent cx="1916265" cy="2130949"/>
                  <wp:effectExtent l="0" t="0" r="0" b="0"/>
                  <wp:docPr id="11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tc>
        <w:tc>
          <w:tcPr>
            <w:tcW w:w="0" w:type="auto"/>
            <w:vAlign w:val="center"/>
          </w:tcPr>
          <w:p w:rsidR="001A2240" w:rsidRDefault="0059108E" w:rsidP="00704ABE">
            <w:pPr>
              <w:pStyle w:val="Akapitzlist"/>
              <w:spacing w:line="360" w:lineRule="auto"/>
              <w:ind w:left="0"/>
              <w:jc w:val="center"/>
              <w:rPr>
                <w:rFonts w:ascii="Times New Roman" w:hAnsi="Times New Roman" w:cs="Times New Roman"/>
              </w:rPr>
            </w:pPr>
            <w:r w:rsidRPr="0059108E">
              <w:rPr>
                <w:rFonts w:ascii="Times New Roman" w:hAnsi="Times New Roman" w:cs="Times New Roman"/>
                <w:noProof/>
                <w:lang w:eastAsia="pl-PL"/>
              </w:rPr>
              <w:drawing>
                <wp:inline distT="0" distB="0" distL="0" distR="0">
                  <wp:extent cx="1884460" cy="2250219"/>
                  <wp:effectExtent l="0" t="0" r="0" b="0"/>
                  <wp:docPr id="12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tc>
        <w:tc>
          <w:tcPr>
            <w:tcW w:w="0" w:type="auto"/>
            <w:vAlign w:val="center"/>
          </w:tcPr>
          <w:p w:rsidR="001A2240" w:rsidRDefault="0059108E" w:rsidP="00704ABE">
            <w:pPr>
              <w:pStyle w:val="Akapitzlist"/>
              <w:spacing w:line="360" w:lineRule="auto"/>
              <w:ind w:left="0"/>
              <w:jc w:val="center"/>
              <w:rPr>
                <w:rFonts w:ascii="Times New Roman" w:hAnsi="Times New Roman" w:cs="Times New Roman"/>
              </w:rPr>
            </w:pPr>
            <w:r w:rsidRPr="0059108E">
              <w:rPr>
                <w:rFonts w:ascii="Times New Roman" w:hAnsi="Times New Roman" w:cs="Times New Roman"/>
                <w:noProof/>
                <w:lang w:eastAsia="pl-PL"/>
              </w:rPr>
              <w:drawing>
                <wp:inline distT="0" distB="0" distL="0" distR="0">
                  <wp:extent cx="1836752" cy="2242268"/>
                  <wp:effectExtent l="0" t="0" r="0" b="0"/>
                  <wp:docPr id="12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tc>
      </w:tr>
    </w:tbl>
    <w:p w:rsidR="001A2240" w:rsidRDefault="001A2240" w:rsidP="001A2240"/>
    <w:p w:rsidR="001A6DFA" w:rsidRDefault="001A6DFA" w:rsidP="001A2240"/>
    <w:p w:rsidR="001A2240" w:rsidRDefault="001A2240" w:rsidP="001A2240">
      <w:pPr>
        <w:spacing w:line="360" w:lineRule="auto"/>
        <w:jc w:val="both"/>
        <w:rPr>
          <w:rFonts w:ascii="Times New Roman" w:hAnsi="Times New Roman" w:cs="Times New Roman"/>
          <w:b/>
        </w:rPr>
      </w:pPr>
      <w:r w:rsidRPr="00F2067A">
        <w:rPr>
          <w:rFonts w:ascii="Times New Roman" w:hAnsi="Times New Roman" w:cs="Times New Roman"/>
          <w:b/>
        </w:rPr>
        <w:lastRenderedPageBreak/>
        <w:t>Oczekiwania</w:t>
      </w:r>
    </w:p>
    <w:p w:rsidR="001A2240" w:rsidRPr="001A2240" w:rsidRDefault="001A2240" w:rsidP="001A2240">
      <w:pPr>
        <w:spacing w:line="360" w:lineRule="auto"/>
        <w:jc w:val="both"/>
        <w:rPr>
          <w:rFonts w:ascii="Times New Roman" w:hAnsi="Times New Roman" w:cs="Times New Roman"/>
          <w:b/>
        </w:rPr>
      </w:pPr>
      <w:r w:rsidRPr="00F2067A">
        <w:rPr>
          <w:rFonts w:ascii="Times New Roman" w:hAnsi="Times New Roman" w:cs="Times New Roman"/>
          <w:b/>
        </w:rPr>
        <w:t xml:space="preserve"> </w:t>
      </w:r>
      <w:r>
        <w:rPr>
          <w:rFonts w:ascii="Times New Roman" w:hAnsi="Times New Roman" w:cs="Times New Roman"/>
        </w:rPr>
        <w:t>Jakie są Twoje oczekiwania wobec studiów rozpoczętych w PWSTE w Jarosławiu?</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d</w:t>
      </w:r>
      <w:r w:rsidRPr="00C76A60">
        <w:rPr>
          <w:rFonts w:ascii="Times New Roman" w:hAnsi="Times New Roman" w:cs="Times New Roman"/>
        </w:rPr>
        <w:t>obre doświadczenie i przygotowanie do dalszej pracy</w:t>
      </w:r>
      <w:r>
        <w:rPr>
          <w:rFonts w:ascii="Times New Roman" w:hAnsi="Times New Roman" w:cs="Times New Roman"/>
        </w:rPr>
        <w:t>;</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n</w:t>
      </w:r>
      <w:r w:rsidRPr="00C76A60">
        <w:rPr>
          <w:rFonts w:ascii="Times New Roman" w:hAnsi="Times New Roman" w:cs="Times New Roman"/>
        </w:rPr>
        <w:t>ie mam specjalnych oczekiwań wobec uczelni</w:t>
      </w:r>
      <w:r>
        <w:rPr>
          <w:rFonts w:ascii="Times New Roman" w:hAnsi="Times New Roman" w:cs="Times New Roman"/>
        </w:rPr>
        <w:t>;</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d</w:t>
      </w:r>
      <w:r w:rsidRPr="00C76A60">
        <w:rPr>
          <w:rFonts w:ascii="Times New Roman" w:hAnsi="Times New Roman" w:cs="Times New Roman"/>
        </w:rPr>
        <w:t>obra organizacja zajęć</w:t>
      </w:r>
      <w:r>
        <w:rPr>
          <w:rFonts w:ascii="Times New Roman" w:hAnsi="Times New Roman" w:cs="Times New Roman"/>
        </w:rPr>
        <w:t>;</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c</w:t>
      </w:r>
      <w:r w:rsidRPr="00C76A60">
        <w:rPr>
          <w:rFonts w:ascii="Times New Roman" w:hAnsi="Times New Roman" w:cs="Times New Roman"/>
        </w:rPr>
        <w:t>hciałabym nauczyć się ciekawych i przydatnych rzeczy, które pomogą mi w przyszłej pracy, która, mam nadzieję, będzie związana z kierunkiem moich studiów. Oczekuję również, że mimo dużej ilości godzin i nauki, będę miło wspominała c</w:t>
      </w:r>
      <w:r>
        <w:rPr>
          <w:rFonts w:ascii="Times New Roman" w:hAnsi="Times New Roman" w:cs="Times New Roman"/>
        </w:rPr>
        <w:t>zas spędzony na uczelni;</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z</w:t>
      </w:r>
      <w:r w:rsidRPr="00C76A60">
        <w:rPr>
          <w:rFonts w:ascii="Times New Roman" w:hAnsi="Times New Roman" w:cs="Times New Roman"/>
        </w:rPr>
        <w:t>dobycie praktyki zawodowej. Dobra organizacja zajęć</w:t>
      </w:r>
      <w:r>
        <w:rPr>
          <w:rFonts w:ascii="Times New Roman" w:hAnsi="Times New Roman" w:cs="Times New Roman"/>
        </w:rPr>
        <w:t>;</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d</w:t>
      </w:r>
      <w:r w:rsidRPr="00C76A60">
        <w:rPr>
          <w:rFonts w:ascii="Times New Roman" w:hAnsi="Times New Roman" w:cs="Times New Roman"/>
        </w:rPr>
        <w:t>obre nauczanie a późni</w:t>
      </w:r>
      <w:r>
        <w:rPr>
          <w:rFonts w:ascii="Times New Roman" w:hAnsi="Times New Roman" w:cs="Times New Roman"/>
        </w:rPr>
        <w:t>ej znalezienie pracy w zawodzie;</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m</w:t>
      </w:r>
      <w:r w:rsidRPr="00C76A60">
        <w:rPr>
          <w:rFonts w:ascii="Times New Roman" w:hAnsi="Times New Roman" w:cs="Times New Roman"/>
        </w:rPr>
        <w:t>ożliwość pozyskania wiedzy z różnych dziedzin życia i połączenia z przyszła pracą</w:t>
      </w:r>
      <w:r>
        <w:rPr>
          <w:rFonts w:ascii="Times New Roman" w:hAnsi="Times New Roman" w:cs="Times New Roman"/>
        </w:rPr>
        <w:t>;</w:t>
      </w:r>
    </w:p>
    <w:p w:rsid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e</w:t>
      </w:r>
      <w:r w:rsidRPr="00C76A60">
        <w:rPr>
          <w:rFonts w:ascii="Times New Roman" w:hAnsi="Times New Roman" w:cs="Times New Roman"/>
        </w:rPr>
        <w:t>lastyczne godziny zajęć, połączenie pr</w:t>
      </w:r>
      <w:r>
        <w:rPr>
          <w:rFonts w:ascii="Times New Roman" w:hAnsi="Times New Roman" w:cs="Times New Roman"/>
        </w:rPr>
        <w:t>acy ze studiami;</w:t>
      </w:r>
    </w:p>
    <w:p w:rsidR="00FF24BE" w:rsidRPr="00C76A60" w:rsidRDefault="00C76A60" w:rsidP="00C76A60">
      <w:pPr>
        <w:pStyle w:val="Akapitzlist"/>
        <w:numPr>
          <w:ilvl w:val="0"/>
          <w:numId w:val="63"/>
        </w:numPr>
        <w:spacing w:line="360" w:lineRule="auto"/>
        <w:jc w:val="both"/>
        <w:rPr>
          <w:rFonts w:ascii="Times New Roman" w:hAnsi="Times New Roman" w:cs="Times New Roman"/>
        </w:rPr>
      </w:pPr>
      <w:r>
        <w:rPr>
          <w:rFonts w:ascii="Times New Roman" w:hAnsi="Times New Roman" w:cs="Times New Roman"/>
        </w:rPr>
        <w:t>m</w:t>
      </w:r>
      <w:r w:rsidRPr="00C76A60">
        <w:rPr>
          <w:rFonts w:ascii="Times New Roman" w:hAnsi="Times New Roman" w:cs="Times New Roman"/>
        </w:rPr>
        <w:t>ożliwość studiowania weekendowi, ponieważ teraz nie ma takiej możliwości</w:t>
      </w:r>
      <w:r>
        <w:rPr>
          <w:rFonts w:ascii="Times New Roman" w:hAnsi="Times New Roman" w:cs="Times New Roman"/>
        </w:rPr>
        <w:t>.</w:t>
      </w:r>
    </w:p>
    <w:p w:rsidR="00FF24BE" w:rsidRDefault="00FF24BE" w:rsidP="00FF24BE">
      <w:pPr>
        <w:spacing w:line="360" w:lineRule="auto"/>
        <w:jc w:val="both"/>
        <w:rPr>
          <w:rFonts w:ascii="Times New Roman" w:hAnsi="Times New Roman" w:cs="Times New Roman"/>
        </w:rPr>
      </w:pPr>
    </w:p>
    <w:p w:rsidR="00FF24BE" w:rsidRDefault="00FF24B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9108E" w:rsidRDefault="0059108E" w:rsidP="00FF24BE">
      <w:pPr>
        <w:spacing w:line="360" w:lineRule="auto"/>
        <w:jc w:val="both"/>
        <w:rPr>
          <w:rFonts w:ascii="Times New Roman" w:hAnsi="Times New Roman" w:cs="Times New Roman"/>
        </w:rPr>
      </w:pPr>
    </w:p>
    <w:p w:rsidR="0059108E" w:rsidRDefault="0059108E" w:rsidP="00FF24BE">
      <w:pPr>
        <w:spacing w:line="360" w:lineRule="auto"/>
        <w:jc w:val="both"/>
        <w:rPr>
          <w:rFonts w:ascii="Times New Roman" w:hAnsi="Times New Roman" w:cs="Times New Roman"/>
        </w:rPr>
      </w:pPr>
    </w:p>
    <w:p w:rsidR="0056253E" w:rsidRPr="00FF24BE" w:rsidRDefault="0056253E" w:rsidP="00FF24BE">
      <w:pPr>
        <w:spacing w:line="360" w:lineRule="auto"/>
        <w:jc w:val="both"/>
        <w:rPr>
          <w:rFonts w:ascii="Times New Roman" w:hAnsi="Times New Roman" w:cs="Times New Roman"/>
        </w:rPr>
      </w:pPr>
    </w:p>
    <w:p w:rsidR="000F2EAB" w:rsidRDefault="00B92621" w:rsidP="00B92621">
      <w:pPr>
        <w:pStyle w:val="Nagwek1"/>
      </w:pPr>
      <w:bookmarkStart w:id="21" w:name="_Toc25669352"/>
      <w:r>
        <w:lastRenderedPageBreak/>
        <w:t xml:space="preserve">Kierunek Zarządzanie </w:t>
      </w:r>
      <w:r w:rsidR="00240F23">
        <w:t>studia pierwszego stopnia</w:t>
      </w:r>
      <w:bookmarkEnd w:id="21"/>
    </w:p>
    <w:p w:rsidR="00644D15" w:rsidRPr="008D7D76" w:rsidRDefault="00644D15" w:rsidP="00644D15"/>
    <w:tbl>
      <w:tblPr>
        <w:tblStyle w:val="Tabela-Siatka"/>
        <w:tblW w:w="0" w:type="auto"/>
        <w:tblInd w:w="534" w:type="dxa"/>
        <w:tblLook w:val="04A0"/>
      </w:tblPr>
      <w:tblGrid>
        <w:gridCol w:w="3260"/>
        <w:gridCol w:w="2410"/>
        <w:gridCol w:w="2551"/>
      </w:tblGrid>
      <w:tr w:rsidR="00644D15" w:rsidTr="00704ABE">
        <w:trPr>
          <w:trHeight w:val="668"/>
        </w:trPr>
        <w:tc>
          <w:tcPr>
            <w:tcW w:w="3260" w:type="dxa"/>
            <w:shd w:val="clear" w:color="auto" w:fill="8DB3E2" w:themeFill="text2" w:themeFillTint="66"/>
            <w:vAlign w:val="center"/>
          </w:tcPr>
          <w:p w:rsidR="00644D15" w:rsidRPr="0059108E" w:rsidRDefault="00240F23" w:rsidP="00704ABE">
            <w:pPr>
              <w:jc w:val="center"/>
              <w:rPr>
                <w:rFonts w:ascii="Times New Roman" w:hAnsi="Times New Roman" w:cs="Times New Roman"/>
              </w:rPr>
            </w:pPr>
            <w:r w:rsidRPr="0059108E">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644D15" w:rsidRPr="00965439" w:rsidRDefault="00644D15"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644D15" w:rsidRPr="00965439" w:rsidRDefault="00644D15" w:rsidP="00704ABE">
            <w:pPr>
              <w:jc w:val="center"/>
              <w:rPr>
                <w:rFonts w:ascii="Times New Roman" w:hAnsi="Times New Roman" w:cs="Times New Roman"/>
              </w:rPr>
            </w:pPr>
            <w:r w:rsidRPr="00965439">
              <w:rPr>
                <w:rFonts w:ascii="Times New Roman" w:hAnsi="Times New Roman" w:cs="Times New Roman"/>
              </w:rPr>
              <w:t>Zwrotność</w:t>
            </w:r>
          </w:p>
        </w:tc>
      </w:tr>
      <w:tr w:rsidR="00644D15" w:rsidTr="0056253E">
        <w:trPr>
          <w:trHeight w:val="422"/>
        </w:trPr>
        <w:tc>
          <w:tcPr>
            <w:tcW w:w="3260" w:type="dxa"/>
            <w:vAlign w:val="center"/>
          </w:tcPr>
          <w:p w:rsidR="00644D15" w:rsidRPr="00965439" w:rsidRDefault="00240F23" w:rsidP="00704ABE">
            <w:pPr>
              <w:jc w:val="center"/>
              <w:rPr>
                <w:rFonts w:ascii="Times New Roman" w:hAnsi="Times New Roman" w:cs="Times New Roman"/>
              </w:rPr>
            </w:pPr>
            <w:r>
              <w:rPr>
                <w:rFonts w:ascii="Times New Roman" w:hAnsi="Times New Roman" w:cs="Times New Roman"/>
              </w:rPr>
              <w:t>43</w:t>
            </w:r>
          </w:p>
        </w:tc>
        <w:tc>
          <w:tcPr>
            <w:tcW w:w="2410" w:type="dxa"/>
            <w:vAlign w:val="center"/>
          </w:tcPr>
          <w:p w:rsidR="00644D15" w:rsidRPr="00965439" w:rsidRDefault="00240F23" w:rsidP="00240F23">
            <w:pPr>
              <w:jc w:val="center"/>
              <w:rPr>
                <w:rFonts w:ascii="Times New Roman" w:hAnsi="Times New Roman" w:cs="Times New Roman"/>
              </w:rPr>
            </w:pPr>
            <w:r>
              <w:rPr>
                <w:rFonts w:ascii="Times New Roman" w:hAnsi="Times New Roman" w:cs="Times New Roman"/>
              </w:rPr>
              <w:t>19</w:t>
            </w:r>
          </w:p>
        </w:tc>
        <w:tc>
          <w:tcPr>
            <w:tcW w:w="2551" w:type="dxa"/>
            <w:vAlign w:val="center"/>
          </w:tcPr>
          <w:p w:rsidR="00644D15" w:rsidRPr="00965439" w:rsidRDefault="00240F23" w:rsidP="00704ABE">
            <w:pPr>
              <w:jc w:val="center"/>
              <w:rPr>
                <w:rFonts w:ascii="Times New Roman" w:hAnsi="Times New Roman" w:cs="Times New Roman"/>
              </w:rPr>
            </w:pPr>
            <w:r>
              <w:rPr>
                <w:rFonts w:ascii="Times New Roman" w:hAnsi="Times New Roman" w:cs="Times New Roman"/>
              </w:rPr>
              <w:t>44,19%</w:t>
            </w:r>
          </w:p>
        </w:tc>
      </w:tr>
    </w:tbl>
    <w:p w:rsidR="00644D15" w:rsidRPr="00B93A42" w:rsidRDefault="00644D15" w:rsidP="00644D15"/>
    <w:p w:rsidR="00644D15" w:rsidRPr="00A17143" w:rsidRDefault="00644D15" w:rsidP="00473E83">
      <w:pPr>
        <w:pStyle w:val="Akapitzlist"/>
        <w:numPr>
          <w:ilvl w:val="0"/>
          <w:numId w:val="16"/>
        </w:numPr>
        <w:rPr>
          <w:rFonts w:ascii="Times New Roman" w:hAnsi="Times New Roman" w:cs="Times New Roman"/>
          <w:b/>
        </w:rPr>
      </w:pPr>
      <w:r w:rsidRPr="00A17143">
        <w:rPr>
          <w:rFonts w:ascii="Times New Roman" w:hAnsi="Times New Roman" w:cs="Times New Roman"/>
          <w:b/>
        </w:rPr>
        <w:t xml:space="preserve">Metryczka </w:t>
      </w:r>
    </w:p>
    <w:p w:rsidR="00644D15" w:rsidRDefault="00644D15" w:rsidP="00644D15">
      <w:pPr>
        <w:pStyle w:val="Akapitzlist"/>
        <w:rPr>
          <w:rFonts w:ascii="Times New Roman" w:hAnsi="Times New Roman" w:cs="Times New Roman"/>
        </w:rPr>
      </w:pPr>
      <w:r>
        <w:rPr>
          <w:rFonts w:ascii="Times New Roman" w:hAnsi="Times New Roman" w:cs="Times New Roman"/>
        </w:rPr>
        <w:t>Płeć</w:t>
      </w:r>
    </w:p>
    <w:p w:rsidR="00644D15" w:rsidRPr="00FA7A1A" w:rsidRDefault="00FA7A1A" w:rsidP="00FA7A1A">
      <w:pPr>
        <w:rPr>
          <w:rFonts w:ascii="Times New Roman" w:hAnsi="Times New Roman" w:cs="Times New Roman"/>
        </w:rPr>
      </w:pPr>
      <w:r w:rsidRPr="00FA7A1A">
        <w:rPr>
          <w:rFonts w:ascii="Times New Roman" w:hAnsi="Times New Roman" w:cs="Times New Roman"/>
          <w:noProof/>
          <w:lang w:eastAsia="pl-PL"/>
        </w:rPr>
        <w:drawing>
          <wp:inline distT="0" distB="0" distL="0" distR="0">
            <wp:extent cx="3450866" cy="1463040"/>
            <wp:effectExtent l="0" t="0" r="0" b="0"/>
            <wp:docPr id="12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FA7A1A" w:rsidRDefault="00644D15" w:rsidP="00FA7A1A">
      <w:pPr>
        <w:ind w:firstLine="708"/>
        <w:rPr>
          <w:rFonts w:ascii="Times New Roman" w:hAnsi="Times New Roman" w:cs="Times New Roman"/>
        </w:rPr>
      </w:pPr>
      <w:r w:rsidRPr="00B93A42">
        <w:rPr>
          <w:rFonts w:ascii="Times New Roman" w:hAnsi="Times New Roman" w:cs="Times New Roman"/>
        </w:rPr>
        <w:t>Po</w:t>
      </w:r>
      <w:r w:rsidR="00FA7A1A">
        <w:rPr>
          <w:rFonts w:ascii="Times New Roman" w:hAnsi="Times New Roman" w:cs="Times New Roman"/>
        </w:rPr>
        <w:t>wiat</w:t>
      </w:r>
    </w:p>
    <w:p w:rsidR="00644D15" w:rsidRPr="00FA7A1A" w:rsidRDefault="00FA7A1A" w:rsidP="00644D15">
      <w:pPr>
        <w:rPr>
          <w:rFonts w:ascii="Times New Roman" w:hAnsi="Times New Roman" w:cs="Times New Roman"/>
        </w:rPr>
      </w:pPr>
      <w:r w:rsidRPr="00FA7A1A">
        <w:rPr>
          <w:rFonts w:ascii="Times New Roman" w:hAnsi="Times New Roman" w:cs="Times New Roman"/>
          <w:noProof/>
          <w:lang w:eastAsia="pl-PL"/>
        </w:rPr>
        <w:drawing>
          <wp:inline distT="0" distB="0" distL="0" distR="0">
            <wp:extent cx="5752990" cy="1614115"/>
            <wp:effectExtent l="19050" t="0" r="19160" b="5135"/>
            <wp:docPr id="12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644D15" w:rsidRPr="009D1FB3" w:rsidRDefault="00644D15" w:rsidP="00473E83">
      <w:pPr>
        <w:pStyle w:val="Akapitzlist"/>
        <w:numPr>
          <w:ilvl w:val="0"/>
          <w:numId w:val="16"/>
        </w:numPr>
        <w:rPr>
          <w:rFonts w:ascii="Times New Roman" w:hAnsi="Times New Roman" w:cs="Times New Roman"/>
          <w:b/>
        </w:rPr>
      </w:pPr>
      <w:r w:rsidRPr="00A17143">
        <w:rPr>
          <w:rFonts w:ascii="Times New Roman" w:hAnsi="Times New Roman" w:cs="Times New Roman"/>
          <w:b/>
        </w:rPr>
        <w:t>Wybór kierunku studiów</w:t>
      </w:r>
    </w:p>
    <w:p w:rsidR="00644D15" w:rsidRPr="00A4487E" w:rsidRDefault="00644D15" w:rsidP="00644D15">
      <w:pPr>
        <w:rPr>
          <w:rFonts w:ascii="Times New Roman" w:hAnsi="Times New Roman" w:cs="Times New Roman"/>
        </w:rPr>
      </w:pPr>
      <w:r>
        <w:rPr>
          <w:rFonts w:ascii="Times New Roman" w:hAnsi="Times New Roman" w:cs="Times New Roman"/>
        </w:rPr>
        <w:t xml:space="preserve">Dlaczego wybrałeś/wybrałaś swój kierunek studiów? </w:t>
      </w:r>
    </w:p>
    <w:p w:rsidR="00CF1523" w:rsidRPr="00FA7A1A" w:rsidRDefault="00FA7A1A" w:rsidP="00FA7A1A">
      <w:pPr>
        <w:rPr>
          <w:rFonts w:ascii="Times New Roman" w:hAnsi="Times New Roman" w:cs="Times New Roman"/>
        </w:rPr>
      </w:pPr>
      <w:r w:rsidRPr="00FA7A1A">
        <w:rPr>
          <w:rFonts w:ascii="Times New Roman" w:hAnsi="Times New Roman" w:cs="Times New Roman"/>
          <w:noProof/>
          <w:lang w:eastAsia="pl-PL"/>
        </w:rPr>
        <w:drawing>
          <wp:inline distT="0" distB="0" distL="0" distR="0">
            <wp:extent cx="5752990" cy="2051437"/>
            <wp:effectExtent l="19050" t="0" r="19160" b="5963"/>
            <wp:docPr id="12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644D15" w:rsidRPr="00E726C9" w:rsidRDefault="00644D15" w:rsidP="00E726C9">
      <w:pPr>
        <w:pStyle w:val="Akapitzlist"/>
        <w:numPr>
          <w:ilvl w:val="0"/>
          <w:numId w:val="16"/>
        </w:numPr>
        <w:spacing w:line="360" w:lineRule="auto"/>
        <w:rPr>
          <w:rFonts w:ascii="Times New Roman" w:hAnsi="Times New Roman" w:cs="Times New Roman"/>
          <w:b/>
        </w:rPr>
      </w:pPr>
      <w:r w:rsidRPr="00A17143">
        <w:rPr>
          <w:rFonts w:ascii="Times New Roman" w:hAnsi="Times New Roman" w:cs="Times New Roman"/>
          <w:b/>
        </w:rPr>
        <w:lastRenderedPageBreak/>
        <w:t>Rekrutacja</w:t>
      </w:r>
    </w:p>
    <w:p w:rsidR="00644D15" w:rsidRPr="00B32566" w:rsidRDefault="00644D15" w:rsidP="00473E83">
      <w:pPr>
        <w:pStyle w:val="Akapitzlist"/>
        <w:numPr>
          <w:ilvl w:val="0"/>
          <w:numId w:val="17"/>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644D15" w:rsidRPr="00FA7A1A" w:rsidRDefault="00FA7A1A" w:rsidP="00FA7A1A">
      <w:pPr>
        <w:rPr>
          <w:rFonts w:ascii="Times New Roman" w:hAnsi="Times New Roman" w:cs="Times New Roman"/>
        </w:rPr>
      </w:pPr>
      <w:r w:rsidRPr="00FA7A1A">
        <w:rPr>
          <w:rFonts w:ascii="Times New Roman" w:hAnsi="Times New Roman" w:cs="Times New Roman"/>
          <w:noProof/>
          <w:lang w:eastAsia="pl-PL"/>
        </w:rPr>
        <w:drawing>
          <wp:inline distT="0" distB="0" distL="0" distR="0">
            <wp:extent cx="3244133" cy="1542553"/>
            <wp:effectExtent l="0" t="0" r="0" b="0"/>
            <wp:docPr id="12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644D15" w:rsidRDefault="00644D15" w:rsidP="00644D15">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FA7A1A" w:rsidRPr="00FA7A1A" w:rsidRDefault="00FA7A1A" w:rsidP="00FA7A1A">
      <w:pPr>
        <w:pStyle w:val="Akapitzlist"/>
        <w:numPr>
          <w:ilvl w:val="0"/>
          <w:numId w:val="64"/>
        </w:numPr>
        <w:spacing w:after="0" w:line="360" w:lineRule="auto"/>
        <w:rPr>
          <w:rFonts w:ascii="Times New Roman" w:hAnsi="Times New Roman" w:cs="Times New Roman"/>
        </w:rPr>
      </w:pPr>
      <w:r w:rsidRPr="00FA7A1A">
        <w:rPr>
          <w:rFonts w:ascii="Times New Roman" w:hAnsi="Times New Roman" w:cs="Times New Roman"/>
        </w:rPr>
        <w:t>Uniwersytet Rolniczy w Krakowie</w:t>
      </w:r>
      <w:r>
        <w:rPr>
          <w:rFonts w:ascii="Times New Roman" w:hAnsi="Times New Roman" w:cs="Times New Roman"/>
        </w:rPr>
        <w:t xml:space="preserve"> (1 osoba)</w:t>
      </w:r>
    </w:p>
    <w:p w:rsidR="00FA7A1A" w:rsidRPr="00FA7A1A" w:rsidRDefault="00FA7A1A" w:rsidP="00FA7A1A">
      <w:pPr>
        <w:pStyle w:val="Akapitzlist"/>
        <w:numPr>
          <w:ilvl w:val="0"/>
          <w:numId w:val="64"/>
        </w:numPr>
        <w:spacing w:after="0" w:line="360" w:lineRule="auto"/>
        <w:rPr>
          <w:rFonts w:ascii="Times New Roman" w:hAnsi="Times New Roman" w:cs="Times New Roman"/>
        </w:rPr>
      </w:pPr>
      <w:r w:rsidRPr="00FA7A1A">
        <w:rPr>
          <w:rFonts w:ascii="Times New Roman" w:hAnsi="Times New Roman" w:cs="Times New Roman"/>
        </w:rPr>
        <w:t>Uniwersytet Rzeszowski</w:t>
      </w:r>
      <w:r>
        <w:rPr>
          <w:rFonts w:ascii="Times New Roman" w:hAnsi="Times New Roman" w:cs="Times New Roman"/>
        </w:rPr>
        <w:t xml:space="preserve"> (1 osoba)</w:t>
      </w:r>
    </w:p>
    <w:p w:rsidR="004E3DA2" w:rsidRPr="00E726C9" w:rsidRDefault="00FA7A1A" w:rsidP="00E726C9">
      <w:pPr>
        <w:pStyle w:val="Akapitzlist"/>
        <w:numPr>
          <w:ilvl w:val="0"/>
          <w:numId w:val="64"/>
        </w:numPr>
        <w:spacing w:after="0" w:line="360" w:lineRule="auto"/>
        <w:rPr>
          <w:rFonts w:ascii="Times New Roman" w:hAnsi="Times New Roman" w:cs="Times New Roman"/>
        </w:rPr>
      </w:pPr>
      <w:r w:rsidRPr="00FA7A1A">
        <w:rPr>
          <w:rFonts w:ascii="Times New Roman" w:hAnsi="Times New Roman" w:cs="Times New Roman"/>
        </w:rPr>
        <w:t>Politechnika Rzeszowska</w:t>
      </w:r>
      <w:r>
        <w:rPr>
          <w:rFonts w:ascii="Times New Roman" w:hAnsi="Times New Roman" w:cs="Times New Roman"/>
        </w:rPr>
        <w:t xml:space="preserve"> (1 osoba)</w:t>
      </w:r>
    </w:p>
    <w:p w:rsidR="00644D15" w:rsidRPr="004E3DA2" w:rsidRDefault="00644D15" w:rsidP="00644D15">
      <w:pPr>
        <w:pStyle w:val="Akapitzlist"/>
        <w:numPr>
          <w:ilvl w:val="0"/>
          <w:numId w:val="17"/>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644D15" w:rsidRPr="0051717D" w:rsidRDefault="00FA7A1A" w:rsidP="00644D15">
      <w:pPr>
        <w:spacing w:after="0" w:line="240" w:lineRule="auto"/>
        <w:rPr>
          <w:rFonts w:ascii="Times New Roman" w:eastAsia="Times New Roman" w:hAnsi="Times New Roman" w:cs="Times New Roman"/>
          <w:color w:val="000000"/>
          <w:sz w:val="20"/>
          <w:szCs w:val="20"/>
          <w:lang w:eastAsia="pl-PL"/>
        </w:rPr>
      </w:pPr>
      <w:r w:rsidRPr="00FA7A1A">
        <w:rPr>
          <w:rFonts w:ascii="Times New Roman" w:eastAsia="Times New Roman" w:hAnsi="Times New Roman" w:cs="Times New Roman"/>
          <w:noProof/>
          <w:color w:val="000000"/>
          <w:sz w:val="20"/>
          <w:szCs w:val="20"/>
          <w:lang w:eastAsia="pl-PL"/>
        </w:rPr>
        <w:drawing>
          <wp:inline distT="0" distB="0" distL="0" distR="0">
            <wp:extent cx="5750450" cy="1630018"/>
            <wp:effectExtent l="19050" t="0" r="21700" b="8282"/>
            <wp:docPr id="13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644D15" w:rsidRPr="00FA7A1A" w:rsidRDefault="00305375" w:rsidP="00305375">
      <w:pPr>
        <w:spacing w:after="0" w:line="240" w:lineRule="auto"/>
        <w:rPr>
          <w:rFonts w:ascii="Times New Roman" w:eastAsia="Times New Roman" w:hAnsi="Times New Roman" w:cs="Times New Roman"/>
          <w:color w:val="000000"/>
          <w:lang w:eastAsia="pl-PL"/>
        </w:rPr>
      </w:pPr>
      <w:r w:rsidRPr="00FA7A1A">
        <w:rPr>
          <w:rFonts w:ascii="Times New Roman" w:eastAsia="Times New Roman" w:hAnsi="Times New Roman" w:cs="Times New Roman"/>
          <w:color w:val="000000"/>
          <w:lang w:eastAsia="pl-PL"/>
        </w:rPr>
        <w:t>Inne :</w:t>
      </w:r>
    </w:p>
    <w:p w:rsidR="00644D15" w:rsidRPr="00E726C9" w:rsidRDefault="00FA7A1A" w:rsidP="00E726C9">
      <w:pPr>
        <w:pStyle w:val="Akapitzlist"/>
        <w:numPr>
          <w:ilvl w:val="0"/>
          <w:numId w:val="65"/>
        </w:numPr>
        <w:spacing w:after="0" w:line="360" w:lineRule="auto"/>
        <w:rPr>
          <w:rFonts w:ascii="Times New Roman" w:eastAsia="Times New Roman" w:hAnsi="Times New Roman" w:cs="Times New Roman"/>
          <w:color w:val="000000"/>
          <w:lang w:eastAsia="pl-PL"/>
        </w:rPr>
      </w:pPr>
      <w:r w:rsidRPr="00FA7A1A">
        <w:rPr>
          <w:rFonts w:ascii="Times New Roman" w:eastAsia="Times New Roman" w:hAnsi="Times New Roman" w:cs="Times New Roman"/>
          <w:color w:val="000000"/>
          <w:lang w:eastAsia="pl-PL"/>
        </w:rPr>
        <w:t>Internet/</w:t>
      </w:r>
      <w:proofErr w:type="spellStart"/>
      <w:r w:rsidRPr="00FA7A1A">
        <w:rPr>
          <w:rFonts w:ascii="Times New Roman" w:eastAsia="Times New Roman" w:hAnsi="Times New Roman" w:cs="Times New Roman"/>
          <w:color w:val="000000"/>
          <w:lang w:eastAsia="pl-PL"/>
        </w:rPr>
        <w:t>Facebook</w:t>
      </w:r>
      <w:proofErr w:type="spellEnd"/>
    </w:p>
    <w:p w:rsidR="00644D15" w:rsidRDefault="00644D15" w:rsidP="00473E83">
      <w:pPr>
        <w:pStyle w:val="Akapitzlist"/>
        <w:numPr>
          <w:ilvl w:val="0"/>
          <w:numId w:val="17"/>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146"/>
        <w:gridCol w:w="3262"/>
        <w:gridCol w:w="2914"/>
      </w:tblGrid>
      <w:tr w:rsidR="00644D15" w:rsidTr="00704ABE">
        <w:tc>
          <w:tcPr>
            <w:tcW w:w="3173" w:type="dxa"/>
            <w:vAlign w:val="center"/>
          </w:tcPr>
          <w:p w:rsidR="00644D15" w:rsidRPr="0070458A" w:rsidRDefault="00644D15"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644D15" w:rsidRPr="0070458A" w:rsidRDefault="00644D15"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644D15" w:rsidRPr="0070458A" w:rsidRDefault="00644D15"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644D15" w:rsidTr="00704ABE">
        <w:trPr>
          <w:trHeight w:val="2887"/>
        </w:trPr>
        <w:tc>
          <w:tcPr>
            <w:tcW w:w="3173" w:type="dxa"/>
            <w:vAlign w:val="center"/>
          </w:tcPr>
          <w:p w:rsidR="00644D15" w:rsidRDefault="00E726C9" w:rsidP="00704ABE">
            <w:pPr>
              <w:pStyle w:val="Akapitzlist"/>
              <w:spacing w:line="360" w:lineRule="auto"/>
              <w:ind w:left="0"/>
              <w:jc w:val="center"/>
              <w:rPr>
                <w:rFonts w:ascii="Times New Roman" w:hAnsi="Times New Roman" w:cs="Times New Roman"/>
              </w:rPr>
            </w:pPr>
            <w:r w:rsidRPr="00E726C9">
              <w:rPr>
                <w:rFonts w:ascii="Times New Roman" w:hAnsi="Times New Roman" w:cs="Times New Roman"/>
                <w:noProof/>
                <w:lang w:eastAsia="pl-PL"/>
              </w:rPr>
              <w:drawing>
                <wp:inline distT="0" distB="0" distL="0" distR="0">
                  <wp:extent cx="2003729" cy="1979875"/>
                  <wp:effectExtent l="0" t="0" r="0" b="0"/>
                  <wp:docPr id="13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tc>
        <w:tc>
          <w:tcPr>
            <w:tcW w:w="0" w:type="auto"/>
            <w:vAlign w:val="center"/>
          </w:tcPr>
          <w:p w:rsidR="00644D15" w:rsidRDefault="00E726C9" w:rsidP="00704ABE">
            <w:pPr>
              <w:pStyle w:val="Akapitzlist"/>
              <w:spacing w:line="360" w:lineRule="auto"/>
              <w:ind w:left="0"/>
              <w:jc w:val="center"/>
              <w:rPr>
                <w:rFonts w:ascii="Times New Roman" w:hAnsi="Times New Roman" w:cs="Times New Roman"/>
              </w:rPr>
            </w:pPr>
            <w:r w:rsidRPr="00E726C9">
              <w:rPr>
                <w:rFonts w:ascii="Times New Roman" w:hAnsi="Times New Roman" w:cs="Times New Roman"/>
                <w:noProof/>
                <w:lang w:eastAsia="pl-PL"/>
              </w:rPr>
              <w:drawing>
                <wp:inline distT="0" distB="0" distL="0" distR="0">
                  <wp:extent cx="2083242" cy="1948070"/>
                  <wp:effectExtent l="0" t="0" r="0" b="0"/>
                  <wp:docPr id="13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tc>
        <w:tc>
          <w:tcPr>
            <w:tcW w:w="0" w:type="auto"/>
            <w:vAlign w:val="center"/>
          </w:tcPr>
          <w:p w:rsidR="00644D15" w:rsidRDefault="00E726C9" w:rsidP="00704ABE">
            <w:pPr>
              <w:pStyle w:val="Akapitzlist"/>
              <w:spacing w:line="360" w:lineRule="auto"/>
              <w:ind w:left="0"/>
              <w:jc w:val="center"/>
              <w:rPr>
                <w:rFonts w:ascii="Times New Roman" w:hAnsi="Times New Roman" w:cs="Times New Roman"/>
              </w:rPr>
            </w:pPr>
            <w:r w:rsidRPr="00E726C9">
              <w:rPr>
                <w:rFonts w:ascii="Times New Roman" w:hAnsi="Times New Roman" w:cs="Times New Roman"/>
                <w:noProof/>
                <w:lang w:eastAsia="pl-PL"/>
              </w:rPr>
              <w:drawing>
                <wp:inline distT="0" distB="0" distL="0" distR="0">
                  <wp:extent cx="1844703" cy="2035534"/>
                  <wp:effectExtent l="0" t="0" r="0" b="0"/>
                  <wp:docPr id="13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tc>
      </w:tr>
    </w:tbl>
    <w:p w:rsidR="00D65C68" w:rsidRDefault="00D65C68" w:rsidP="00D65C68">
      <w:pPr>
        <w:spacing w:line="360" w:lineRule="auto"/>
        <w:jc w:val="both"/>
        <w:rPr>
          <w:rFonts w:ascii="Times New Roman" w:hAnsi="Times New Roman" w:cs="Times New Roman"/>
          <w:b/>
        </w:rPr>
      </w:pPr>
      <w:r w:rsidRPr="00D65C68">
        <w:rPr>
          <w:rFonts w:ascii="Times New Roman" w:hAnsi="Times New Roman" w:cs="Times New Roman"/>
          <w:b/>
        </w:rPr>
        <w:lastRenderedPageBreak/>
        <w:t xml:space="preserve">Oczekiwania </w:t>
      </w:r>
    </w:p>
    <w:p w:rsidR="00D7424A" w:rsidRDefault="00D7424A" w:rsidP="00D65C68">
      <w:pPr>
        <w:spacing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d</w:t>
      </w:r>
      <w:r w:rsidRPr="00E726C9">
        <w:rPr>
          <w:rFonts w:ascii="Times New Roman" w:hAnsi="Times New Roman" w:cs="Times New Roman"/>
        </w:rPr>
        <w:t>obre przygotowanie do wejścia na rynek pracy, dobra kadra i zajęcia prowadzone w mało stresujący dla studentów sposób</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b</w:t>
      </w:r>
      <w:r w:rsidRPr="00E726C9">
        <w:rPr>
          <w:rFonts w:ascii="Times New Roman" w:hAnsi="Times New Roman" w:cs="Times New Roman"/>
        </w:rPr>
        <w:t>ra</w:t>
      </w:r>
      <w:r>
        <w:rPr>
          <w:rFonts w:ascii="Times New Roman" w:hAnsi="Times New Roman" w:cs="Times New Roman"/>
        </w:rPr>
        <w:t>k;</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d</w:t>
      </w:r>
      <w:r w:rsidRPr="00E726C9">
        <w:rPr>
          <w:rFonts w:ascii="Times New Roman" w:hAnsi="Times New Roman" w:cs="Times New Roman"/>
        </w:rPr>
        <w:t>obre</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sidRPr="00E726C9">
        <w:rPr>
          <w:rFonts w:ascii="Times New Roman" w:hAnsi="Times New Roman" w:cs="Times New Roman"/>
        </w:rPr>
        <w:t xml:space="preserve">chciałbym zdobyć jak największą wiedzę ogólną, bez względu na to, czy uda mi się </w:t>
      </w:r>
      <w:r w:rsidR="001A6DFA" w:rsidRPr="00E726C9">
        <w:rPr>
          <w:rFonts w:ascii="Times New Roman" w:hAnsi="Times New Roman" w:cs="Times New Roman"/>
        </w:rPr>
        <w:t>ukończyć</w:t>
      </w:r>
      <w:r w:rsidRPr="00E726C9">
        <w:rPr>
          <w:rFonts w:ascii="Times New Roman" w:hAnsi="Times New Roman" w:cs="Times New Roman"/>
        </w:rPr>
        <w:t xml:space="preserve"> studia, czy nie</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n</w:t>
      </w:r>
      <w:r w:rsidRPr="00E726C9">
        <w:rPr>
          <w:rFonts w:ascii="Times New Roman" w:hAnsi="Times New Roman" w:cs="Times New Roman"/>
        </w:rPr>
        <w:t>ie ma takich oczekiwań</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n</w:t>
      </w:r>
      <w:r w:rsidRPr="00E726C9">
        <w:rPr>
          <w:rFonts w:ascii="Times New Roman" w:hAnsi="Times New Roman" w:cs="Times New Roman"/>
        </w:rPr>
        <w:t>ic</w:t>
      </w:r>
      <w:r>
        <w:rPr>
          <w:rFonts w:ascii="Times New Roman" w:hAnsi="Times New Roman" w:cs="Times New Roman"/>
        </w:rPr>
        <w:t>;</w:t>
      </w:r>
    </w:p>
    <w:p w:rsidR="00E726C9" w:rsidRP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m</w:t>
      </w:r>
      <w:r w:rsidRPr="00E726C9">
        <w:rPr>
          <w:rFonts w:ascii="Times New Roman" w:hAnsi="Times New Roman" w:cs="Times New Roman"/>
        </w:rPr>
        <w:t>niejszej ilości zajęć</w:t>
      </w:r>
      <w:r>
        <w:rPr>
          <w:rFonts w:ascii="Times New Roman" w:hAnsi="Times New Roman" w:cs="Times New Roman"/>
        </w:rPr>
        <w:t xml:space="preserve"> (2 osoby);</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u</w:t>
      </w:r>
      <w:r w:rsidRPr="00E726C9">
        <w:rPr>
          <w:rFonts w:ascii="Times New Roman" w:hAnsi="Times New Roman" w:cs="Times New Roman"/>
        </w:rPr>
        <w:t>kończyć je z wysokim wynikiem</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ż</w:t>
      </w:r>
      <w:r w:rsidRPr="00E726C9">
        <w:rPr>
          <w:rFonts w:ascii="Times New Roman" w:hAnsi="Times New Roman" w:cs="Times New Roman"/>
        </w:rPr>
        <w:t>adne</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z</w:t>
      </w:r>
      <w:r w:rsidRPr="00E726C9">
        <w:rPr>
          <w:rFonts w:ascii="Times New Roman" w:hAnsi="Times New Roman" w:cs="Times New Roman"/>
        </w:rPr>
        <w:t>dobycie doświadczenia zawodowego</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ż</w:t>
      </w:r>
      <w:r w:rsidRPr="00E726C9">
        <w:rPr>
          <w:rFonts w:ascii="Times New Roman" w:hAnsi="Times New Roman" w:cs="Times New Roman"/>
        </w:rPr>
        <w:t>e nauczę się prowadzić przedsiębiorstwa oraz zarządzać</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o</w:t>
      </w:r>
      <w:r w:rsidRPr="00E726C9">
        <w:rPr>
          <w:rFonts w:ascii="Times New Roman" w:hAnsi="Times New Roman" w:cs="Times New Roman"/>
        </w:rPr>
        <w:t>siągnięcie jak najwyższego poziomu wiedzy i umiejętności w swoim kierunku studiów</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m</w:t>
      </w:r>
      <w:r w:rsidRPr="00E726C9">
        <w:rPr>
          <w:rFonts w:ascii="Times New Roman" w:hAnsi="Times New Roman" w:cs="Times New Roman"/>
        </w:rPr>
        <w:t>ożliwość uzyskania wysokiego wykształcenia</w:t>
      </w:r>
      <w:r>
        <w:rPr>
          <w:rFonts w:ascii="Times New Roman" w:hAnsi="Times New Roman" w:cs="Times New Roman"/>
        </w:rPr>
        <w:t>;</w:t>
      </w:r>
    </w:p>
    <w:p w:rsidR="00E726C9" w:rsidRDefault="00E726C9" w:rsidP="00E726C9">
      <w:pPr>
        <w:pStyle w:val="Akapitzlist"/>
        <w:numPr>
          <w:ilvl w:val="0"/>
          <w:numId w:val="65"/>
        </w:numPr>
        <w:spacing w:line="360" w:lineRule="auto"/>
        <w:jc w:val="both"/>
        <w:rPr>
          <w:rFonts w:ascii="Times New Roman" w:hAnsi="Times New Roman" w:cs="Times New Roman"/>
        </w:rPr>
      </w:pPr>
      <w:r>
        <w:rPr>
          <w:rFonts w:ascii="Times New Roman" w:hAnsi="Times New Roman" w:cs="Times New Roman"/>
        </w:rPr>
        <w:t>m</w:t>
      </w:r>
      <w:r w:rsidRPr="00E726C9">
        <w:rPr>
          <w:rFonts w:ascii="Times New Roman" w:hAnsi="Times New Roman" w:cs="Times New Roman"/>
        </w:rPr>
        <w:t xml:space="preserve">oc zdawać </w:t>
      </w:r>
      <w:r w:rsidR="00357760">
        <w:rPr>
          <w:rFonts w:ascii="Times New Roman" w:hAnsi="Times New Roman" w:cs="Times New Roman"/>
        </w:rPr>
        <w:t xml:space="preserve">egzaminy </w:t>
      </w:r>
      <w:r w:rsidRPr="00E726C9">
        <w:rPr>
          <w:rFonts w:ascii="Times New Roman" w:hAnsi="Times New Roman" w:cs="Times New Roman"/>
        </w:rPr>
        <w:t>bezstresowo</w:t>
      </w:r>
      <w:r>
        <w:rPr>
          <w:rFonts w:ascii="Times New Roman" w:hAnsi="Times New Roman" w:cs="Times New Roman"/>
        </w:rPr>
        <w:t>.</w:t>
      </w: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Default="00A5170A" w:rsidP="00A5170A">
      <w:pPr>
        <w:spacing w:line="360" w:lineRule="auto"/>
        <w:jc w:val="both"/>
        <w:rPr>
          <w:rFonts w:ascii="Times New Roman" w:hAnsi="Times New Roman" w:cs="Times New Roman"/>
        </w:rPr>
      </w:pPr>
    </w:p>
    <w:p w:rsidR="00A5170A" w:rsidRPr="00A5170A" w:rsidRDefault="00A5170A" w:rsidP="00A5170A">
      <w:pPr>
        <w:spacing w:line="360" w:lineRule="auto"/>
        <w:jc w:val="both"/>
        <w:rPr>
          <w:rFonts w:ascii="Times New Roman" w:hAnsi="Times New Roman" w:cs="Times New Roman"/>
        </w:rPr>
      </w:pPr>
    </w:p>
    <w:p w:rsidR="00E5394B" w:rsidRPr="008D7D76" w:rsidRDefault="00B92621" w:rsidP="004F0F7C">
      <w:pPr>
        <w:pStyle w:val="Nagwek1"/>
      </w:pPr>
      <w:bookmarkStart w:id="22" w:name="_Toc25669353"/>
      <w:r>
        <w:lastRenderedPageBreak/>
        <w:t xml:space="preserve">Kierunek Zarządzanie </w:t>
      </w:r>
      <w:r w:rsidR="00240F23">
        <w:t>studia drugiego stopnia</w:t>
      </w:r>
      <w:bookmarkEnd w:id="22"/>
    </w:p>
    <w:tbl>
      <w:tblPr>
        <w:tblStyle w:val="Tabela-Siatka"/>
        <w:tblW w:w="0" w:type="auto"/>
        <w:tblInd w:w="534" w:type="dxa"/>
        <w:tblLook w:val="04A0"/>
      </w:tblPr>
      <w:tblGrid>
        <w:gridCol w:w="3260"/>
        <w:gridCol w:w="2410"/>
        <w:gridCol w:w="2551"/>
      </w:tblGrid>
      <w:tr w:rsidR="00E5394B" w:rsidTr="00F503D6">
        <w:trPr>
          <w:trHeight w:val="668"/>
        </w:trPr>
        <w:tc>
          <w:tcPr>
            <w:tcW w:w="3260" w:type="dxa"/>
            <w:shd w:val="clear" w:color="auto" w:fill="8DB3E2" w:themeFill="text2" w:themeFillTint="66"/>
            <w:vAlign w:val="center"/>
          </w:tcPr>
          <w:p w:rsidR="00E5394B" w:rsidRPr="00A5170A" w:rsidRDefault="00240F23" w:rsidP="00F503D6">
            <w:pPr>
              <w:jc w:val="center"/>
              <w:rPr>
                <w:rFonts w:ascii="Times New Roman" w:hAnsi="Times New Roman" w:cs="Times New Roman"/>
              </w:rPr>
            </w:pPr>
            <w:r w:rsidRPr="00A5170A">
              <w:rPr>
                <w:rFonts w:ascii="Times New Roman" w:hAnsi="Times New Roman" w:cs="Times New Roman"/>
              </w:rPr>
              <w:t>Liczba studentów do których został wysłana ankieta</w:t>
            </w:r>
          </w:p>
        </w:tc>
        <w:tc>
          <w:tcPr>
            <w:tcW w:w="2410" w:type="dxa"/>
            <w:shd w:val="clear" w:color="auto" w:fill="8DB3E2" w:themeFill="text2" w:themeFillTint="66"/>
            <w:vAlign w:val="center"/>
          </w:tcPr>
          <w:p w:rsidR="00E5394B" w:rsidRPr="00965439" w:rsidRDefault="00E5394B" w:rsidP="00F503D6">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E5394B" w:rsidRPr="00965439" w:rsidRDefault="00E5394B" w:rsidP="00F503D6">
            <w:pPr>
              <w:jc w:val="center"/>
              <w:rPr>
                <w:rFonts w:ascii="Times New Roman" w:hAnsi="Times New Roman" w:cs="Times New Roman"/>
              </w:rPr>
            </w:pPr>
            <w:r w:rsidRPr="00965439">
              <w:rPr>
                <w:rFonts w:ascii="Times New Roman" w:hAnsi="Times New Roman" w:cs="Times New Roman"/>
              </w:rPr>
              <w:t>Zwrotność</w:t>
            </w:r>
          </w:p>
        </w:tc>
      </w:tr>
      <w:tr w:rsidR="00E5394B" w:rsidTr="007174DA">
        <w:trPr>
          <w:trHeight w:val="422"/>
        </w:trPr>
        <w:tc>
          <w:tcPr>
            <w:tcW w:w="3260" w:type="dxa"/>
            <w:vAlign w:val="center"/>
          </w:tcPr>
          <w:p w:rsidR="00E5394B" w:rsidRPr="00965439" w:rsidRDefault="00240F23" w:rsidP="00F503D6">
            <w:pPr>
              <w:jc w:val="center"/>
              <w:rPr>
                <w:rFonts w:ascii="Times New Roman" w:hAnsi="Times New Roman" w:cs="Times New Roman"/>
              </w:rPr>
            </w:pPr>
            <w:r>
              <w:rPr>
                <w:rFonts w:ascii="Times New Roman" w:hAnsi="Times New Roman" w:cs="Times New Roman"/>
              </w:rPr>
              <w:t>160</w:t>
            </w:r>
          </w:p>
        </w:tc>
        <w:tc>
          <w:tcPr>
            <w:tcW w:w="2410" w:type="dxa"/>
            <w:vAlign w:val="center"/>
          </w:tcPr>
          <w:p w:rsidR="00E5394B" w:rsidRPr="00965439" w:rsidRDefault="00240F23" w:rsidP="00240F23">
            <w:pPr>
              <w:jc w:val="center"/>
              <w:rPr>
                <w:rFonts w:ascii="Times New Roman" w:hAnsi="Times New Roman" w:cs="Times New Roman"/>
              </w:rPr>
            </w:pPr>
            <w:r>
              <w:rPr>
                <w:rFonts w:ascii="Times New Roman" w:hAnsi="Times New Roman" w:cs="Times New Roman"/>
              </w:rPr>
              <w:t>33</w:t>
            </w:r>
          </w:p>
        </w:tc>
        <w:tc>
          <w:tcPr>
            <w:tcW w:w="2551" w:type="dxa"/>
            <w:vAlign w:val="center"/>
          </w:tcPr>
          <w:p w:rsidR="00E5394B" w:rsidRPr="00965439" w:rsidRDefault="00240F23" w:rsidP="00F503D6">
            <w:pPr>
              <w:jc w:val="center"/>
              <w:rPr>
                <w:rFonts w:ascii="Times New Roman" w:hAnsi="Times New Roman" w:cs="Times New Roman"/>
              </w:rPr>
            </w:pPr>
            <w:r>
              <w:rPr>
                <w:rFonts w:ascii="Times New Roman" w:hAnsi="Times New Roman" w:cs="Times New Roman"/>
              </w:rPr>
              <w:t>20,63%</w:t>
            </w:r>
          </w:p>
        </w:tc>
      </w:tr>
    </w:tbl>
    <w:p w:rsidR="00E5394B" w:rsidRPr="00B93A42" w:rsidRDefault="00E5394B" w:rsidP="00E5394B"/>
    <w:p w:rsidR="00E5394B" w:rsidRPr="00A17143" w:rsidRDefault="00E5394B" w:rsidP="00473E83">
      <w:pPr>
        <w:pStyle w:val="Akapitzlist"/>
        <w:numPr>
          <w:ilvl w:val="0"/>
          <w:numId w:val="32"/>
        </w:numPr>
        <w:rPr>
          <w:rFonts w:ascii="Times New Roman" w:hAnsi="Times New Roman" w:cs="Times New Roman"/>
          <w:b/>
        </w:rPr>
      </w:pPr>
      <w:r w:rsidRPr="00A17143">
        <w:rPr>
          <w:rFonts w:ascii="Times New Roman" w:hAnsi="Times New Roman" w:cs="Times New Roman"/>
          <w:b/>
        </w:rPr>
        <w:t xml:space="preserve">Metryczka </w:t>
      </w:r>
    </w:p>
    <w:p w:rsidR="00E5394B" w:rsidRDefault="00E5394B" w:rsidP="00E5394B">
      <w:pPr>
        <w:pStyle w:val="Akapitzlist"/>
        <w:rPr>
          <w:rFonts w:ascii="Times New Roman" w:hAnsi="Times New Roman" w:cs="Times New Roman"/>
        </w:rPr>
      </w:pPr>
      <w:r>
        <w:rPr>
          <w:rFonts w:ascii="Times New Roman" w:hAnsi="Times New Roman" w:cs="Times New Roman"/>
        </w:rPr>
        <w:t>Płeć</w:t>
      </w:r>
    </w:p>
    <w:p w:rsidR="00E5394B" w:rsidRPr="004F0F7C" w:rsidRDefault="004F0F7C" w:rsidP="004F0F7C">
      <w:pPr>
        <w:rPr>
          <w:rFonts w:ascii="Times New Roman" w:hAnsi="Times New Roman" w:cs="Times New Roman"/>
        </w:rPr>
      </w:pPr>
      <w:r w:rsidRPr="004F0F7C">
        <w:rPr>
          <w:rFonts w:ascii="Times New Roman" w:hAnsi="Times New Roman" w:cs="Times New Roman"/>
          <w:noProof/>
          <w:lang w:eastAsia="pl-PL"/>
        </w:rPr>
        <w:drawing>
          <wp:inline distT="0" distB="0" distL="0" distR="0">
            <wp:extent cx="2830665" cy="1447138"/>
            <wp:effectExtent l="0" t="0" r="0" b="0"/>
            <wp:docPr id="13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E5394B" w:rsidRPr="00B93A42" w:rsidRDefault="002E3824" w:rsidP="004F0F7C">
      <w:pPr>
        <w:ind w:firstLine="708"/>
        <w:rPr>
          <w:rFonts w:ascii="Times New Roman" w:hAnsi="Times New Roman" w:cs="Times New Roman"/>
        </w:rPr>
      </w:pPr>
      <w:r>
        <w:rPr>
          <w:rFonts w:ascii="Times New Roman" w:hAnsi="Times New Roman" w:cs="Times New Roman"/>
        </w:rPr>
        <w:t>Powiat</w:t>
      </w:r>
    </w:p>
    <w:p w:rsidR="00E5394B" w:rsidRPr="00445EEE" w:rsidRDefault="004F0F7C" w:rsidP="00E5394B">
      <w:pPr>
        <w:rPr>
          <w:rFonts w:ascii="Times New Roman" w:hAnsi="Times New Roman" w:cs="Times New Roman"/>
          <w:u w:val="single"/>
        </w:rPr>
      </w:pPr>
      <w:r w:rsidRPr="004F0F7C">
        <w:rPr>
          <w:rFonts w:ascii="Times New Roman" w:hAnsi="Times New Roman" w:cs="Times New Roman"/>
          <w:noProof/>
          <w:u w:val="single"/>
          <w:lang w:eastAsia="pl-PL"/>
        </w:rPr>
        <w:drawing>
          <wp:inline distT="0" distB="0" distL="0" distR="0">
            <wp:extent cx="5745370" cy="1607764"/>
            <wp:effectExtent l="19050" t="0" r="26780" b="0"/>
            <wp:docPr id="13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E5394B" w:rsidRPr="009D1FB3" w:rsidRDefault="00E5394B" w:rsidP="00473E83">
      <w:pPr>
        <w:pStyle w:val="Akapitzlist"/>
        <w:numPr>
          <w:ilvl w:val="0"/>
          <w:numId w:val="32"/>
        </w:numPr>
        <w:rPr>
          <w:rFonts w:ascii="Times New Roman" w:hAnsi="Times New Roman" w:cs="Times New Roman"/>
          <w:b/>
        </w:rPr>
      </w:pPr>
      <w:r w:rsidRPr="00A17143">
        <w:rPr>
          <w:rFonts w:ascii="Times New Roman" w:hAnsi="Times New Roman" w:cs="Times New Roman"/>
          <w:b/>
        </w:rPr>
        <w:t>Wybór kierunku studiów</w:t>
      </w:r>
    </w:p>
    <w:p w:rsidR="00E5394B" w:rsidRPr="00A4487E" w:rsidRDefault="00E5394B" w:rsidP="00E5394B">
      <w:pPr>
        <w:rPr>
          <w:rFonts w:ascii="Times New Roman" w:hAnsi="Times New Roman" w:cs="Times New Roman"/>
        </w:rPr>
      </w:pPr>
      <w:r>
        <w:rPr>
          <w:rFonts w:ascii="Times New Roman" w:hAnsi="Times New Roman" w:cs="Times New Roman"/>
        </w:rPr>
        <w:t xml:space="preserve">Dlaczego wybrałeś/wybrałaś swój kierunek studiów? </w:t>
      </w:r>
    </w:p>
    <w:p w:rsidR="005F3993" w:rsidRDefault="004F0F7C" w:rsidP="00E5394B">
      <w:pPr>
        <w:rPr>
          <w:rFonts w:ascii="Times New Roman" w:hAnsi="Times New Roman" w:cs="Times New Roman"/>
        </w:rPr>
      </w:pPr>
      <w:r w:rsidRPr="004F0F7C">
        <w:rPr>
          <w:rFonts w:ascii="Times New Roman" w:hAnsi="Times New Roman" w:cs="Times New Roman"/>
          <w:noProof/>
          <w:lang w:eastAsia="pl-PL"/>
        </w:rPr>
        <w:drawing>
          <wp:inline distT="0" distB="0" distL="0" distR="0">
            <wp:extent cx="5747910" cy="1884460"/>
            <wp:effectExtent l="19050" t="0" r="24240" b="1490"/>
            <wp:docPr id="13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r w:rsidR="005F3993">
        <w:rPr>
          <w:rFonts w:ascii="Times New Roman" w:hAnsi="Times New Roman" w:cs="Times New Roman"/>
        </w:rPr>
        <w:t>Inne:</w:t>
      </w:r>
    </w:p>
    <w:p w:rsidR="004F0F7C" w:rsidRDefault="004F0F7C" w:rsidP="004F0F7C">
      <w:pPr>
        <w:pStyle w:val="Akapitzlist"/>
        <w:numPr>
          <w:ilvl w:val="0"/>
          <w:numId w:val="67"/>
        </w:numPr>
        <w:spacing w:line="360" w:lineRule="auto"/>
        <w:rPr>
          <w:rFonts w:ascii="Times New Roman" w:hAnsi="Times New Roman" w:cs="Times New Roman"/>
        </w:rPr>
      </w:pPr>
      <w:r w:rsidRPr="004F0F7C">
        <w:rPr>
          <w:rFonts w:ascii="Times New Roman" w:hAnsi="Times New Roman" w:cs="Times New Roman"/>
        </w:rPr>
        <w:t>brak innych możliwości</w:t>
      </w:r>
    </w:p>
    <w:p w:rsidR="004F0F7C" w:rsidRPr="004F0F7C" w:rsidRDefault="004F0F7C" w:rsidP="004F0F7C">
      <w:pPr>
        <w:pStyle w:val="Akapitzlist"/>
        <w:numPr>
          <w:ilvl w:val="0"/>
          <w:numId w:val="67"/>
        </w:numPr>
        <w:spacing w:line="360" w:lineRule="auto"/>
        <w:rPr>
          <w:rFonts w:ascii="Times New Roman" w:hAnsi="Times New Roman" w:cs="Times New Roman"/>
        </w:rPr>
      </w:pPr>
      <w:r w:rsidRPr="004F0F7C">
        <w:rPr>
          <w:rFonts w:ascii="Times New Roman" w:hAnsi="Times New Roman" w:cs="Times New Roman"/>
        </w:rPr>
        <w:t>po studiach licencjackich nie miałam innej możliwości</w:t>
      </w:r>
    </w:p>
    <w:p w:rsidR="00E5394B" w:rsidRDefault="00E5394B" w:rsidP="00473E83">
      <w:pPr>
        <w:pStyle w:val="Akapitzlist"/>
        <w:numPr>
          <w:ilvl w:val="0"/>
          <w:numId w:val="32"/>
        </w:numPr>
        <w:spacing w:line="360" w:lineRule="auto"/>
        <w:rPr>
          <w:rFonts w:ascii="Times New Roman" w:hAnsi="Times New Roman" w:cs="Times New Roman"/>
          <w:b/>
        </w:rPr>
      </w:pPr>
      <w:r w:rsidRPr="00A17143">
        <w:rPr>
          <w:rFonts w:ascii="Times New Roman" w:hAnsi="Times New Roman" w:cs="Times New Roman"/>
          <w:b/>
        </w:rPr>
        <w:lastRenderedPageBreak/>
        <w:t>Rekrutacja</w:t>
      </w:r>
    </w:p>
    <w:p w:rsidR="00E5394B" w:rsidRPr="00A17143" w:rsidRDefault="00E5394B" w:rsidP="00E5394B">
      <w:pPr>
        <w:pStyle w:val="Akapitzlist"/>
        <w:rPr>
          <w:rFonts w:ascii="Times New Roman" w:hAnsi="Times New Roman" w:cs="Times New Roman"/>
          <w:b/>
        </w:rPr>
      </w:pPr>
    </w:p>
    <w:p w:rsidR="00E5394B" w:rsidRPr="00B32566" w:rsidRDefault="00E5394B" w:rsidP="00473E83">
      <w:pPr>
        <w:pStyle w:val="Akapitzlist"/>
        <w:numPr>
          <w:ilvl w:val="0"/>
          <w:numId w:val="31"/>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E5394B" w:rsidRPr="004F0F7C" w:rsidRDefault="004F0F7C" w:rsidP="004F0F7C">
      <w:pPr>
        <w:rPr>
          <w:rFonts w:ascii="Times New Roman" w:hAnsi="Times New Roman" w:cs="Times New Roman"/>
        </w:rPr>
      </w:pPr>
      <w:r w:rsidRPr="004F0F7C">
        <w:rPr>
          <w:rFonts w:ascii="Times New Roman" w:hAnsi="Times New Roman" w:cs="Times New Roman"/>
          <w:noProof/>
          <w:lang w:eastAsia="pl-PL"/>
        </w:rPr>
        <w:drawing>
          <wp:inline distT="0" distB="0" distL="0" distR="0">
            <wp:extent cx="3411110" cy="1606164"/>
            <wp:effectExtent l="0" t="0" r="0" b="0"/>
            <wp:docPr id="13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E5394B" w:rsidRDefault="00E5394B" w:rsidP="00E5394B">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E5394B" w:rsidRPr="004F0F7C" w:rsidRDefault="004F0F7C" w:rsidP="005F3993">
      <w:pPr>
        <w:pStyle w:val="Akapitzlist"/>
        <w:numPr>
          <w:ilvl w:val="0"/>
          <w:numId w:val="69"/>
        </w:numPr>
        <w:spacing w:after="0" w:line="360" w:lineRule="auto"/>
        <w:rPr>
          <w:rFonts w:ascii="Times New Roman" w:hAnsi="Times New Roman" w:cs="Times New Roman"/>
        </w:rPr>
      </w:pPr>
      <w:r w:rsidRPr="004F0F7C">
        <w:rPr>
          <w:rFonts w:ascii="Times New Roman" w:hAnsi="Times New Roman" w:cs="Times New Roman"/>
        </w:rPr>
        <w:t>Politechnika Rzeszowska</w:t>
      </w:r>
      <w:r>
        <w:rPr>
          <w:rFonts w:ascii="Times New Roman" w:hAnsi="Times New Roman" w:cs="Times New Roman"/>
        </w:rPr>
        <w:t xml:space="preserve"> (2 osoby)</w:t>
      </w:r>
    </w:p>
    <w:p w:rsidR="00E5394B" w:rsidRPr="00B32566" w:rsidRDefault="00E5394B" w:rsidP="00473E83">
      <w:pPr>
        <w:pStyle w:val="Akapitzlist"/>
        <w:numPr>
          <w:ilvl w:val="0"/>
          <w:numId w:val="31"/>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E5394B" w:rsidRPr="004F0F7C" w:rsidRDefault="004F0F7C" w:rsidP="004F0F7C">
      <w:pPr>
        <w:spacing w:after="0" w:line="360" w:lineRule="auto"/>
        <w:rPr>
          <w:rFonts w:ascii="Liberation Sans" w:eastAsia="Times New Roman" w:hAnsi="Liberation Sans" w:cs="Liberation Sans"/>
          <w:color w:val="000000"/>
          <w:sz w:val="20"/>
          <w:szCs w:val="20"/>
          <w:lang w:eastAsia="pl-PL"/>
        </w:rPr>
      </w:pPr>
      <w:r w:rsidRPr="004F0F7C">
        <w:rPr>
          <w:rFonts w:ascii="Liberation Sans" w:eastAsia="Times New Roman" w:hAnsi="Liberation Sans" w:cs="Liberation Sans"/>
          <w:noProof/>
          <w:color w:val="000000"/>
          <w:sz w:val="20"/>
          <w:szCs w:val="20"/>
          <w:lang w:eastAsia="pl-PL"/>
        </w:rPr>
        <w:drawing>
          <wp:inline distT="0" distB="0" distL="0" distR="0">
            <wp:extent cx="5755530" cy="1773141"/>
            <wp:effectExtent l="19050" t="0" r="16620" b="0"/>
            <wp:docPr id="13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E5394B" w:rsidRDefault="00E5394B" w:rsidP="00E5394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 :</w:t>
      </w:r>
    </w:p>
    <w:p w:rsidR="004F0F7C" w:rsidRPr="004F0F7C" w:rsidRDefault="004F0F7C" w:rsidP="004F0F7C">
      <w:pPr>
        <w:pStyle w:val="Akapitzlist"/>
        <w:numPr>
          <w:ilvl w:val="0"/>
          <w:numId w:val="68"/>
        </w:numPr>
        <w:spacing w:after="0" w:line="360" w:lineRule="auto"/>
        <w:rPr>
          <w:rFonts w:ascii="Times New Roman" w:eastAsia="Times New Roman" w:hAnsi="Times New Roman" w:cs="Times New Roman"/>
          <w:color w:val="000000"/>
          <w:szCs w:val="20"/>
          <w:lang w:eastAsia="pl-PL"/>
        </w:rPr>
      </w:pPr>
      <w:r w:rsidRPr="004F0F7C">
        <w:rPr>
          <w:rFonts w:ascii="Times New Roman" w:eastAsia="Times New Roman" w:hAnsi="Times New Roman" w:cs="Times New Roman"/>
          <w:color w:val="000000"/>
          <w:szCs w:val="20"/>
          <w:lang w:eastAsia="pl-PL"/>
        </w:rPr>
        <w:t>Swoje doświadczenia</w:t>
      </w:r>
    </w:p>
    <w:p w:rsidR="00E5394B" w:rsidRPr="00F01093" w:rsidRDefault="004F0F7C" w:rsidP="00F01093">
      <w:pPr>
        <w:pStyle w:val="Akapitzlist"/>
        <w:numPr>
          <w:ilvl w:val="0"/>
          <w:numId w:val="68"/>
        </w:numPr>
        <w:spacing w:after="0" w:line="360" w:lineRule="auto"/>
        <w:rPr>
          <w:rFonts w:ascii="Times New Roman" w:eastAsia="Times New Roman" w:hAnsi="Times New Roman" w:cs="Times New Roman"/>
          <w:color w:val="000000"/>
          <w:szCs w:val="20"/>
          <w:lang w:eastAsia="pl-PL"/>
        </w:rPr>
      </w:pPr>
      <w:r w:rsidRPr="004F0F7C">
        <w:rPr>
          <w:rFonts w:ascii="Times New Roman" w:eastAsia="Times New Roman" w:hAnsi="Times New Roman" w:cs="Times New Roman"/>
          <w:color w:val="000000"/>
          <w:szCs w:val="20"/>
          <w:lang w:eastAsia="pl-PL"/>
        </w:rPr>
        <w:t>Studiowałem tu już wcześniej</w:t>
      </w:r>
    </w:p>
    <w:p w:rsidR="00E5394B" w:rsidRDefault="00E5394B" w:rsidP="00473E83">
      <w:pPr>
        <w:pStyle w:val="Akapitzlist"/>
        <w:numPr>
          <w:ilvl w:val="0"/>
          <w:numId w:val="31"/>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244"/>
        <w:gridCol w:w="3244"/>
        <w:gridCol w:w="2834"/>
      </w:tblGrid>
      <w:tr w:rsidR="00E5394B" w:rsidTr="00F503D6">
        <w:tc>
          <w:tcPr>
            <w:tcW w:w="3173" w:type="dxa"/>
            <w:vAlign w:val="center"/>
          </w:tcPr>
          <w:p w:rsidR="00E5394B" w:rsidRPr="0070458A" w:rsidRDefault="00E5394B" w:rsidP="00F503D6">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E5394B" w:rsidRPr="0070458A" w:rsidRDefault="00E5394B" w:rsidP="00F503D6">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E5394B" w:rsidRPr="0070458A" w:rsidRDefault="00E5394B" w:rsidP="00F503D6">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E5394B" w:rsidTr="00F503D6">
        <w:trPr>
          <w:trHeight w:val="2887"/>
        </w:trPr>
        <w:tc>
          <w:tcPr>
            <w:tcW w:w="3173" w:type="dxa"/>
            <w:vAlign w:val="center"/>
          </w:tcPr>
          <w:p w:rsidR="00E5394B" w:rsidRDefault="004F0F7C" w:rsidP="00F503D6">
            <w:pPr>
              <w:pStyle w:val="Akapitzlist"/>
              <w:spacing w:line="360" w:lineRule="auto"/>
              <w:ind w:left="0"/>
              <w:jc w:val="center"/>
              <w:rPr>
                <w:rFonts w:ascii="Times New Roman" w:hAnsi="Times New Roman" w:cs="Times New Roman"/>
              </w:rPr>
            </w:pPr>
            <w:r w:rsidRPr="004F0F7C">
              <w:rPr>
                <w:rFonts w:ascii="Times New Roman" w:hAnsi="Times New Roman" w:cs="Times New Roman"/>
                <w:noProof/>
                <w:lang w:eastAsia="pl-PL"/>
              </w:rPr>
              <w:drawing>
                <wp:inline distT="0" distB="0" distL="0" distR="0">
                  <wp:extent cx="2051437" cy="1924215"/>
                  <wp:effectExtent l="0" t="0" r="0" b="0"/>
                  <wp:docPr id="13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tc>
        <w:tc>
          <w:tcPr>
            <w:tcW w:w="0" w:type="auto"/>
            <w:vAlign w:val="center"/>
          </w:tcPr>
          <w:p w:rsidR="00E5394B" w:rsidRDefault="00F01093" w:rsidP="00F503D6">
            <w:pPr>
              <w:pStyle w:val="Akapitzlist"/>
              <w:spacing w:line="360" w:lineRule="auto"/>
              <w:ind w:left="0"/>
              <w:jc w:val="center"/>
              <w:rPr>
                <w:rFonts w:ascii="Times New Roman" w:hAnsi="Times New Roman" w:cs="Times New Roman"/>
              </w:rPr>
            </w:pPr>
            <w:r w:rsidRPr="00F01093">
              <w:rPr>
                <w:rFonts w:ascii="Times New Roman" w:hAnsi="Times New Roman" w:cs="Times New Roman"/>
                <w:noProof/>
                <w:lang w:eastAsia="pl-PL"/>
              </w:rPr>
              <w:drawing>
                <wp:inline distT="0" distB="0" distL="0" distR="0">
                  <wp:extent cx="2051436" cy="1900362"/>
                  <wp:effectExtent l="0" t="0" r="0" b="0"/>
                  <wp:docPr id="14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tc>
        <w:tc>
          <w:tcPr>
            <w:tcW w:w="0" w:type="auto"/>
            <w:vAlign w:val="center"/>
          </w:tcPr>
          <w:p w:rsidR="00E5394B" w:rsidRDefault="00F01093" w:rsidP="00F503D6">
            <w:pPr>
              <w:pStyle w:val="Akapitzlist"/>
              <w:spacing w:line="360" w:lineRule="auto"/>
              <w:ind w:left="0"/>
              <w:jc w:val="center"/>
              <w:rPr>
                <w:rFonts w:ascii="Times New Roman" w:hAnsi="Times New Roman" w:cs="Times New Roman"/>
              </w:rPr>
            </w:pPr>
            <w:r w:rsidRPr="00F01093">
              <w:rPr>
                <w:rFonts w:ascii="Times New Roman" w:hAnsi="Times New Roman" w:cs="Times New Roman"/>
                <w:noProof/>
                <w:lang w:eastAsia="pl-PL"/>
              </w:rPr>
              <w:drawing>
                <wp:inline distT="0" distB="0" distL="0" distR="0">
                  <wp:extent cx="1773141" cy="1892410"/>
                  <wp:effectExtent l="0" t="0" r="0" b="0"/>
                  <wp:docPr id="14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tc>
      </w:tr>
    </w:tbl>
    <w:p w:rsidR="00E5394B" w:rsidRPr="00813E97" w:rsidRDefault="00E5394B" w:rsidP="00813E97">
      <w:pPr>
        <w:spacing w:line="360" w:lineRule="auto"/>
        <w:jc w:val="both"/>
        <w:rPr>
          <w:rFonts w:ascii="Times New Roman" w:hAnsi="Times New Roman" w:cs="Times New Roman"/>
          <w:b/>
        </w:rPr>
      </w:pPr>
      <w:r w:rsidRPr="00813E97">
        <w:rPr>
          <w:rFonts w:ascii="Times New Roman" w:hAnsi="Times New Roman" w:cs="Times New Roman"/>
          <w:b/>
        </w:rPr>
        <w:lastRenderedPageBreak/>
        <w:t xml:space="preserve">Oczekiwania </w:t>
      </w:r>
    </w:p>
    <w:p w:rsidR="00E5394B" w:rsidRPr="00813E97" w:rsidRDefault="00E5394B" w:rsidP="00813E97">
      <w:pPr>
        <w:spacing w:line="360" w:lineRule="auto"/>
        <w:jc w:val="both"/>
        <w:rPr>
          <w:rFonts w:ascii="Times New Roman" w:hAnsi="Times New Roman" w:cs="Times New Roman"/>
          <w:b/>
        </w:rPr>
      </w:pPr>
      <w:r w:rsidRPr="00813E97">
        <w:rPr>
          <w:rFonts w:ascii="Times New Roman" w:hAnsi="Times New Roman" w:cs="Times New Roman"/>
        </w:rPr>
        <w:t>Jakie są Twoje oczekiwania wobec studiów rozpoczętych w PWSTE w Jarosławiu?</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s</w:t>
      </w:r>
      <w:r w:rsidRPr="00A5170A">
        <w:rPr>
          <w:rFonts w:ascii="Times New Roman" w:hAnsi="Times New Roman" w:cs="Times New Roman"/>
        </w:rPr>
        <w:t>zanowanie studentów przez wykładowców. A przede wszystkim zdobycie tytułu magistra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akończyć je pozytywnym wynikiem</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sidRPr="00A5170A">
        <w:rPr>
          <w:rFonts w:ascii="Times New Roman" w:hAnsi="Times New Roman" w:cs="Times New Roman"/>
        </w:rPr>
        <w:t>poszerzenie swojej wiedzy; duża ilość zajęć stricte ekonomicznych (obliczeniowych)</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o</w:t>
      </w:r>
      <w:r w:rsidRPr="00A5170A">
        <w:rPr>
          <w:rFonts w:ascii="Times New Roman" w:hAnsi="Times New Roman" w:cs="Times New Roman"/>
        </w:rPr>
        <w:t>brona pracy magisterskiej. Zdobycie wiedzy i nowych doświadczeń zawodowych,</w:t>
      </w:r>
      <w:r>
        <w:rPr>
          <w:rFonts w:ascii="Times New Roman" w:hAnsi="Times New Roman" w:cs="Times New Roman"/>
        </w:rPr>
        <w:t xml:space="preserve"> </w:t>
      </w:r>
      <w:r w:rsidRPr="00A5170A">
        <w:rPr>
          <w:rFonts w:ascii="Times New Roman" w:hAnsi="Times New Roman" w:cs="Times New Roman"/>
        </w:rPr>
        <w:t>które po</w:t>
      </w:r>
      <w:r>
        <w:rPr>
          <w:rFonts w:ascii="Times New Roman" w:hAnsi="Times New Roman" w:cs="Times New Roman"/>
        </w:rPr>
        <w:t>mogą mi w zdobyciu dobrej pracy;</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n</w:t>
      </w:r>
      <w:r w:rsidRPr="00A5170A">
        <w:rPr>
          <w:rFonts w:ascii="Times New Roman" w:hAnsi="Times New Roman" w:cs="Times New Roman"/>
        </w:rPr>
        <w:t>ie mam oczekiwań</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sidRPr="00A5170A">
        <w:rPr>
          <w:rFonts w:ascii="Times New Roman" w:hAnsi="Times New Roman" w:cs="Times New Roman"/>
        </w:rPr>
        <w:t>nie mam zdania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 xml:space="preserve">dobycie wiedzy, </w:t>
      </w:r>
      <w:r w:rsidR="00211064" w:rsidRPr="00A5170A">
        <w:rPr>
          <w:rFonts w:ascii="Times New Roman" w:hAnsi="Times New Roman" w:cs="Times New Roman"/>
        </w:rPr>
        <w:t>która</w:t>
      </w:r>
      <w:r w:rsidRPr="00A5170A">
        <w:rPr>
          <w:rFonts w:ascii="Times New Roman" w:hAnsi="Times New Roman" w:cs="Times New Roman"/>
        </w:rPr>
        <w:t xml:space="preserve"> pomoże mi znaleźć ciekawą pracę</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sidRPr="00A5170A">
        <w:rPr>
          <w:rFonts w:ascii="Times New Roman" w:hAnsi="Times New Roman" w:cs="Times New Roman"/>
        </w:rPr>
        <w:t>nie mam</w:t>
      </w:r>
      <w:r>
        <w:rPr>
          <w:rFonts w:ascii="Times New Roman" w:hAnsi="Times New Roman" w:cs="Times New Roman"/>
        </w:rPr>
        <w:t xml:space="preserve"> (2 osoby);</w:t>
      </w:r>
    </w:p>
    <w:p w:rsidR="00A5170A" w:rsidRDefault="00A5170A" w:rsidP="00A5170A">
      <w:pPr>
        <w:pStyle w:val="Akapitzlist"/>
        <w:numPr>
          <w:ilvl w:val="0"/>
          <w:numId w:val="66"/>
        </w:numPr>
        <w:spacing w:line="360" w:lineRule="auto"/>
        <w:jc w:val="both"/>
        <w:rPr>
          <w:rFonts w:ascii="Times New Roman" w:hAnsi="Times New Roman" w:cs="Times New Roman"/>
        </w:rPr>
      </w:pPr>
      <w:r w:rsidRPr="00A5170A">
        <w:rPr>
          <w:rFonts w:ascii="Times New Roman" w:hAnsi="Times New Roman" w:cs="Times New Roman"/>
        </w:rPr>
        <w:t>pogłębianie wiedzy</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p</w:t>
      </w:r>
      <w:r w:rsidRPr="00A5170A">
        <w:rPr>
          <w:rFonts w:ascii="Times New Roman" w:hAnsi="Times New Roman" w:cs="Times New Roman"/>
        </w:rPr>
        <w:t>oszerzanie wiedzy</w:t>
      </w:r>
      <w:r>
        <w:rPr>
          <w:rFonts w:ascii="Times New Roman" w:hAnsi="Times New Roman" w:cs="Times New Roman"/>
        </w:rPr>
        <w:t>;</w:t>
      </w:r>
    </w:p>
    <w:p w:rsidR="00A5170A" w:rsidRDefault="00211064"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o</w:t>
      </w:r>
      <w:r w:rsidRPr="00A5170A">
        <w:rPr>
          <w:rFonts w:ascii="Times New Roman" w:hAnsi="Times New Roman" w:cs="Times New Roman"/>
        </w:rPr>
        <w:t>czkuje</w:t>
      </w:r>
      <w:r>
        <w:rPr>
          <w:rFonts w:ascii="Times New Roman" w:hAnsi="Times New Roman" w:cs="Times New Roman"/>
        </w:rPr>
        <w:t xml:space="preserve"> zdobycia sz</w:t>
      </w:r>
      <w:r w:rsidR="00A5170A" w:rsidRPr="00A5170A">
        <w:rPr>
          <w:rFonts w:ascii="Times New Roman" w:hAnsi="Times New Roman" w:cs="Times New Roman"/>
        </w:rPr>
        <w:t>erokiej wiedzy</w:t>
      </w:r>
      <w:r w:rsidR="00A5170A">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dobycie doświadczenia przydatnego na rynku pracy</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dobycie odpowiedniej wiedzy</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dobycie wykształcenia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dobycie tytułu magistra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obaczymy w praniu</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p</w:t>
      </w:r>
      <w:r w:rsidRPr="00A5170A">
        <w:rPr>
          <w:rFonts w:ascii="Times New Roman" w:hAnsi="Times New Roman" w:cs="Times New Roman"/>
        </w:rPr>
        <w:t>raca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dobycie wykształcenia i kompetentna kadra</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b</w:t>
      </w:r>
      <w:r w:rsidRPr="00A5170A">
        <w:rPr>
          <w:rFonts w:ascii="Times New Roman" w:hAnsi="Times New Roman" w:cs="Times New Roman"/>
        </w:rPr>
        <w:t>rak</w:t>
      </w:r>
      <w:r>
        <w:rPr>
          <w:rFonts w:ascii="Times New Roman" w:hAnsi="Times New Roman" w:cs="Times New Roman"/>
        </w:rPr>
        <w:t>;</w:t>
      </w:r>
    </w:p>
    <w:p w:rsidR="00A5170A" w:rsidRDefault="00A5170A" w:rsidP="00A5170A">
      <w:pPr>
        <w:pStyle w:val="Akapitzlist"/>
        <w:numPr>
          <w:ilvl w:val="0"/>
          <w:numId w:val="66"/>
        </w:numPr>
        <w:spacing w:line="360" w:lineRule="auto"/>
        <w:jc w:val="both"/>
        <w:rPr>
          <w:rFonts w:ascii="Times New Roman" w:hAnsi="Times New Roman" w:cs="Times New Roman"/>
        </w:rPr>
      </w:pPr>
      <w:r w:rsidRPr="00A5170A">
        <w:rPr>
          <w:rFonts w:ascii="Times New Roman" w:hAnsi="Times New Roman" w:cs="Times New Roman"/>
        </w:rPr>
        <w:t>skończyć je</w:t>
      </w:r>
      <w:r>
        <w:rPr>
          <w:rFonts w:ascii="Times New Roman" w:hAnsi="Times New Roman" w:cs="Times New Roman"/>
        </w:rPr>
        <w:t>;</w:t>
      </w:r>
    </w:p>
    <w:p w:rsidR="00813E97" w:rsidRPr="00A5170A" w:rsidRDefault="00A5170A" w:rsidP="00A5170A">
      <w:pPr>
        <w:pStyle w:val="Akapitzlist"/>
        <w:numPr>
          <w:ilvl w:val="0"/>
          <w:numId w:val="66"/>
        </w:numPr>
        <w:spacing w:line="360" w:lineRule="auto"/>
        <w:jc w:val="both"/>
        <w:rPr>
          <w:rFonts w:ascii="Times New Roman" w:hAnsi="Times New Roman" w:cs="Times New Roman"/>
        </w:rPr>
      </w:pPr>
      <w:r>
        <w:rPr>
          <w:rFonts w:ascii="Times New Roman" w:hAnsi="Times New Roman" w:cs="Times New Roman"/>
        </w:rPr>
        <w:t>z</w:t>
      </w:r>
      <w:r w:rsidRPr="00A5170A">
        <w:rPr>
          <w:rFonts w:ascii="Times New Roman" w:hAnsi="Times New Roman" w:cs="Times New Roman"/>
        </w:rPr>
        <w:t>dobyć wiedz</w:t>
      </w:r>
      <w:r>
        <w:rPr>
          <w:rFonts w:ascii="Times New Roman" w:hAnsi="Times New Roman" w:cs="Times New Roman"/>
        </w:rPr>
        <w:t>ę zgodnie z moimi oczekiwaniami</w:t>
      </w:r>
      <w:r w:rsidR="00211064">
        <w:rPr>
          <w:rFonts w:ascii="Times New Roman" w:hAnsi="Times New Roman" w:cs="Times New Roman"/>
        </w:rPr>
        <w:t>.</w:t>
      </w:r>
    </w:p>
    <w:p w:rsidR="0056253E" w:rsidRDefault="0056253E" w:rsidP="00F51DBD">
      <w:pPr>
        <w:spacing w:line="360" w:lineRule="auto"/>
        <w:jc w:val="both"/>
      </w:pPr>
    </w:p>
    <w:p w:rsidR="0056253E" w:rsidRDefault="0056253E" w:rsidP="00A71DDE"/>
    <w:p w:rsidR="0056253E" w:rsidRPr="00CD4B58" w:rsidRDefault="0056253E" w:rsidP="00A71DDE"/>
    <w:p w:rsidR="000F2EAB" w:rsidRDefault="000F2EAB" w:rsidP="000F2EAB"/>
    <w:p w:rsidR="00F51DBD" w:rsidRDefault="00F51DBD" w:rsidP="000F2EAB"/>
    <w:p w:rsidR="00F51DBD" w:rsidRDefault="00F51DBD" w:rsidP="000F2EAB"/>
    <w:p w:rsidR="00F01093" w:rsidRPr="000F2EAB" w:rsidRDefault="00F01093" w:rsidP="000F2EAB"/>
    <w:p w:rsidR="00614415" w:rsidRPr="00752D01" w:rsidRDefault="00614415" w:rsidP="00614415">
      <w:pPr>
        <w:pStyle w:val="Nagwek1"/>
        <w:rPr>
          <w:color w:val="auto"/>
          <w:sz w:val="24"/>
          <w:szCs w:val="24"/>
        </w:rPr>
      </w:pPr>
      <w:bookmarkStart w:id="23" w:name="_Toc25669354"/>
      <w:r w:rsidRPr="00752D01">
        <w:rPr>
          <w:color w:val="auto"/>
          <w:sz w:val="24"/>
          <w:szCs w:val="24"/>
        </w:rPr>
        <w:lastRenderedPageBreak/>
        <w:t>Podsumowanie</w:t>
      </w:r>
      <w:bookmarkEnd w:id="23"/>
    </w:p>
    <w:p w:rsidR="00F51DBD" w:rsidRPr="00752D01" w:rsidRDefault="00F51DBD" w:rsidP="00F51DBD">
      <w:pPr>
        <w:spacing w:line="360" w:lineRule="auto"/>
        <w:jc w:val="both"/>
        <w:rPr>
          <w:rFonts w:ascii="Times New Roman" w:hAnsi="Times New Roman" w:cs="Times New Roman"/>
          <w:sz w:val="24"/>
          <w:szCs w:val="24"/>
        </w:rPr>
      </w:pPr>
    </w:p>
    <w:p w:rsidR="00F51DBD" w:rsidRPr="00752D01" w:rsidRDefault="00F51DBD" w:rsidP="00F51DBD">
      <w:pPr>
        <w:spacing w:line="360" w:lineRule="auto"/>
        <w:ind w:firstLine="708"/>
        <w:jc w:val="both"/>
        <w:rPr>
          <w:rFonts w:ascii="Times New Roman" w:hAnsi="Times New Roman" w:cs="Times New Roman"/>
          <w:sz w:val="24"/>
          <w:szCs w:val="24"/>
        </w:rPr>
      </w:pPr>
      <w:r w:rsidRPr="00752D01">
        <w:rPr>
          <w:rFonts w:ascii="Times New Roman" w:hAnsi="Times New Roman" w:cs="Times New Roman"/>
          <w:sz w:val="24"/>
          <w:szCs w:val="24"/>
        </w:rPr>
        <w:t xml:space="preserve">W terminie od </w:t>
      </w:r>
      <w:r w:rsidR="00752D01" w:rsidRPr="00752D01">
        <w:rPr>
          <w:rFonts w:ascii="Times New Roman" w:hAnsi="Times New Roman" w:cs="Times New Roman"/>
          <w:sz w:val="24"/>
          <w:szCs w:val="24"/>
        </w:rPr>
        <w:t>21 października do 10 listopada 2019</w:t>
      </w:r>
      <w:r w:rsidRPr="00752D01">
        <w:rPr>
          <w:rFonts w:ascii="Times New Roman" w:hAnsi="Times New Roman" w:cs="Times New Roman"/>
          <w:sz w:val="24"/>
          <w:szCs w:val="24"/>
        </w:rPr>
        <w:t xml:space="preserve"> roku, przeprowadzone zostało badanie ankietowe osób przyjętych na I rok studiów w Państwowej Wyższej Szkole Techniczno-Ekonomicznej im. ks. Bronisława Markiewicza w Ja</w:t>
      </w:r>
      <w:r w:rsidR="00752D01" w:rsidRPr="00752D01">
        <w:rPr>
          <w:rFonts w:ascii="Times New Roman" w:hAnsi="Times New Roman" w:cs="Times New Roman"/>
          <w:sz w:val="24"/>
          <w:szCs w:val="24"/>
        </w:rPr>
        <w:t>rosławiu w roku akademickim 2019/2020</w:t>
      </w:r>
      <w:r w:rsidRPr="00752D01">
        <w:rPr>
          <w:rFonts w:ascii="Times New Roman" w:hAnsi="Times New Roman" w:cs="Times New Roman"/>
          <w:sz w:val="24"/>
          <w:szCs w:val="24"/>
        </w:rPr>
        <w:t xml:space="preserve">. </w:t>
      </w:r>
    </w:p>
    <w:p w:rsidR="00F51DBD" w:rsidRPr="00752D01" w:rsidRDefault="00F51DBD" w:rsidP="00F51DBD">
      <w:pPr>
        <w:spacing w:line="360" w:lineRule="auto"/>
        <w:ind w:firstLine="708"/>
        <w:jc w:val="both"/>
        <w:rPr>
          <w:rFonts w:ascii="Times New Roman" w:hAnsi="Times New Roman" w:cs="Times New Roman"/>
          <w:sz w:val="24"/>
          <w:szCs w:val="24"/>
        </w:rPr>
      </w:pPr>
      <w:r w:rsidRPr="00752D01">
        <w:rPr>
          <w:rFonts w:ascii="Times New Roman" w:hAnsi="Times New Roman" w:cs="Times New Roman"/>
          <w:sz w:val="24"/>
          <w:szCs w:val="24"/>
        </w:rPr>
        <w:t>Celem badania było pozyskanie opinii osób rozpoczynających studia na danym kierunku na temat atrakcyjności oferty edukacyjnej Państwowej Wyższej Szkole Techniczno</w:t>
      </w:r>
      <w:r w:rsidR="001A6DFA">
        <w:rPr>
          <w:rFonts w:ascii="Times New Roman" w:hAnsi="Times New Roman" w:cs="Times New Roman"/>
          <w:sz w:val="24"/>
          <w:szCs w:val="24"/>
        </w:rPr>
        <w:br/>
      </w:r>
      <w:r w:rsidRPr="00752D01">
        <w:rPr>
          <w:rFonts w:ascii="Times New Roman" w:hAnsi="Times New Roman" w:cs="Times New Roman"/>
          <w:sz w:val="24"/>
          <w:szCs w:val="24"/>
        </w:rPr>
        <w:t xml:space="preserve">-Ekonomicznej im. ks. Bronisława Markiewicza w Jarosławiu. W kwestionariuszu poruszone zostały zagadnienia dotyczące powodów wyboru danego kierunku studiów,  źródeł informacji na temat oferty dydaktycznej oraz oceny procesu rekrutacji. Respondenci mieli również możliwość przedstawienia swoich oczekiwania wobec studiów rozpoczętych na PWSTE </w:t>
      </w:r>
      <w:r w:rsidR="00152C9A" w:rsidRPr="00752D01">
        <w:rPr>
          <w:rFonts w:ascii="Times New Roman" w:hAnsi="Times New Roman" w:cs="Times New Roman"/>
          <w:sz w:val="24"/>
          <w:szCs w:val="24"/>
        </w:rPr>
        <w:br/>
      </w:r>
      <w:r w:rsidRPr="00752D01">
        <w:rPr>
          <w:rFonts w:ascii="Times New Roman" w:hAnsi="Times New Roman" w:cs="Times New Roman"/>
          <w:sz w:val="24"/>
          <w:szCs w:val="24"/>
        </w:rPr>
        <w:t xml:space="preserve">w Jarosławiu. </w:t>
      </w:r>
    </w:p>
    <w:p w:rsidR="00152C9A" w:rsidRPr="00752D01" w:rsidRDefault="00F51DBD" w:rsidP="00752D01">
      <w:pPr>
        <w:spacing w:line="360" w:lineRule="auto"/>
        <w:ind w:firstLine="708"/>
        <w:jc w:val="both"/>
        <w:rPr>
          <w:rFonts w:ascii="Times New Roman" w:hAnsi="Times New Roman" w:cs="Times New Roman"/>
          <w:sz w:val="24"/>
          <w:szCs w:val="24"/>
        </w:rPr>
      </w:pPr>
      <w:r w:rsidRPr="00752D01">
        <w:rPr>
          <w:rFonts w:ascii="Times New Roman" w:hAnsi="Times New Roman" w:cs="Times New Roman"/>
          <w:sz w:val="24"/>
          <w:szCs w:val="24"/>
        </w:rPr>
        <w:t xml:space="preserve">Aktywny udział w procesie </w:t>
      </w:r>
      <w:r w:rsidR="00752D01" w:rsidRPr="00752D01">
        <w:rPr>
          <w:rFonts w:ascii="Times New Roman" w:hAnsi="Times New Roman" w:cs="Times New Roman"/>
          <w:sz w:val="24"/>
          <w:szCs w:val="24"/>
        </w:rPr>
        <w:t>badawczym wzięło 520</w:t>
      </w:r>
      <w:r w:rsidR="00152C9A" w:rsidRPr="00752D01">
        <w:rPr>
          <w:rFonts w:ascii="Times New Roman" w:hAnsi="Times New Roman" w:cs="Times New Roman"/>
          <w:sz w:val="24"/>
          <w:szCs w:val="24"/>
        </w:rPr>
        <w:t xml:space="preserve"> studentów</w:t>
      </w:r>
      <w:r w:rsidR="00752D01" w:rsidRPr="00752D01">
        <w:rPr>
          <w:rFonts w:ascii="Times New Roman" w:hAnsi="Times New Roman" w:cs="Times New Roman"/>
          <w:sz w:val="24"/>
          <w:szCs w:val="24"/>
        </w:rPr>
        <w:t xml:space="preserve"> – co</w:t>
      </w:r>
      <w:r w:rsidRPr="00752D01">
        <w:rPr>
          <w:rFonts w:ascii="Times New Roman" w:hAnsi="Times New Roman" w:cs="Times New Roman"/>
          <w:sz w:val="24"/>
          <w:szCs w:val="24"/>
        </w:rPr>
        <w:t xml:space="preserve"> </w:t>
      </w:r>
      <w:r w:rsidR="00752D01" w:rsidRPr="00752D01">
        <w:rPr>
          <w:rFonts w:ascii="Times New Roman" w:hAnsi="Times New Roman" w:cs="Times New Roman"/>
          <w:sz w:val="24"/>
          <w:szCs w:val="24"/>
        </w:rPr>
        <w:t>d</w:t>
      </w:r>
      <w:r w:rsidR="00152C9A" w:rsidRPr="00752D01">
        <w:rPr>
          <w:rFonts w:ascii="Times New Roman" w:hAnsi="Times New Roman" w:cs="Times New Roman"/>
          <w:sz w:val="24"/>
          <w:szCs w:val="24"/>
        </w:rPr>
        <w:t xml:space="preserve">ało </w:t>
      </w:r>
      <w:r w:rsidR="00752D01" w:rsidRPr="00752D01">
        <w:rPr>
          <w:rFonts w:ascii="Times New Roman" w:hAnsi="Times New Roman" w:cs="Times New Roman"/>
          <w:sz w:val="24"/>
          <w:szCs w:val="24"/>
        </w:rPr>
        <w:t>ogólną zwrotność wynoszącą 46,6</w:t>
      </w:r>
      <w:r w:rsidR="00152C9A" w:rsidRPr="00752D01">
        <w:rPr>
          <w:rFonts w:ascii="Times New Roman" w:hAnsi="Times New Roman" w:cs="Times New Roman"/>
          <w:sz w:val="24"/>
          <w:szCs w:val="24"/>
        </w:rPr>
        <w:t xml:space="preserve">%. </w:t>
      </w:r>
      <w:r w:rsidR="00F73046" w:rsidRPr="00607EAE">
        <w:rPr>
          <w:rFonts w:ascii="Times New Roman" w:hAnsi="Times New Roman" w:cs="Times New Roman"/>
          <w:sz w:val="24"/>
          <w:szCs w:val="24"/>
        </w:rPr>
        <w:t xml:space="preserve">Największą zwrotność odnotowano wśród studentów </w:t>
      </w:r>
      <w:r w:rsidR="00752D01" w:rsidRPr="00607EAE">
        <w:rPr>
          <w:rFonts w:ascii="Times New Roman" w:hAnsi="Times New Roman" w:cs="Times New Roman"/>
          <w:sz w:val="24"/>
          <w:szCs w:val="24"/>
        </w:rPr>
        <w:t xml:space="preserve">kierunków: pielęgniarstwo – 67,21%, geodezja i kartografia studia pierwszego stopnia </w:t>
      </w:r>
      <w:r w:rsidR="001A6DFA">
        <w:rPr>
          <w:rFonts w:ascii="Times New Roman" w:hAnsi="Times New Roman" w:cs="Times New Roman"/>
          <w:sz w:val="24"/>
          <w:szCs w:val="24"/>
        </w:rPr>
        <w:br/>
      </w:r>
      <w:r w:rsidR="00752D01" w:rsidRPr="00607EAE">
        <w:rPr>
          <w:rFonts w:ascii="Times New Roman" w:hAnsi="Times New Roman" w:cs="Times New Roman"/>
          <w:sz w:val="24"/>
          <w:szCs w:val="24"/>
        </w:rPr>
        <w:t>– 63,33% oraz finanse i rachunkowość – 59,42%.    Najniższą</w:t>
      </w:r>
      <w:r w:rsidR="00F73046" w:rsidRPr="00607EAE">
        <w:rPr>
          <w:rFonts w:ascii="Times New Roman" w:hAnsi="Times New Roman" w:cs="Times New Roman"/>
          <w:sz w:val="24"/>
          <w:szCs w:val="24"/>
        </w:rPr>
        <w:t xml:space="preserve"> </w:t>
      </w:r>
      <w:r w:rsidR="00152C9A" w:rsidRPr="00607EAE">
        <w:rPr>
          <w:rFonts w:ascii="Times New Roman" w:hAnsi="Times New Roman" w:cs="Times New Roman"/>
          <w:sz w:val="24"/>
          <w:szCs w:val="24"/>
        </w:rPr>
        <w:t xml:space="preserve">wśród studentów </w:t>
      </w:r>
      <w:r w:rsidR="00752D01" w:rsidRPr="00607EAE">
        <w:rPr>
          <w:rFonts w:ascii="Times New Roman" w:hAnsi="Times New Roman" w:cs="Times New Roman"/>
          <w:sz w:val="24"/>
          <w:szCs w:val="24"/>
        </w:rPr>
        <w:t xml:space="preserve">kierunków: zarządzanie drugiego stopnia – 20,63%, </w:t>
      </w:r>
      <w:r w:rsidR="00607EAE" w:rsidRPr="00607EAE">
        <w:rPr>
          <w:rFonts w:ascii="Times New Roman" w:hAnsi="Times New Roman" w:cs="Times New Roman"/>
          <w:sz w:val="24"/>
          <w:szCs w:val="24"/>
        </w:rPr>
        <w:t>automatyka i elektronika praktyczna – 23,53%, pedagogika drugiego stopnia – 35,42%, praca socjalna – 35,71%.</w:t>
      </w:r>
      <w:r w:rsidR="00607EAE">
        <w:rPr>
          <w:rFonts w:ascii="Times New Roman" w:hAnsi="Times New Roman" w:cs="Times New Roman"/>
          <w:color w:val="FF0000"/>
          <w:sz w:val="24"/>
          <w:szCs w:val="24"/>
        </w:rPr>
        <w:t xml:space="preserve"> </w:t>
      </w:r>
    </w:p>
    <w:p w:rsidR="00F51DBD" w:rsidRPr="00607EAE" w:rsidRDefault="00F50ADC" w:rsidP="00F50ADC">
      <w:pPr>
        <w:spacing w:line="360" w:lineRule="auto"/>
        <w:jc w:val="both"/>
        <w:rPr>
          <w:rFonts w:ascii="Times New Roman" w:hAnsi="Times New Roman" w:cs="Times New Roman"/>
          <w:sz w:val="24"/>
          <w:szCs w:val="24"/>
        </w:rPr>
      </w:pPr>
      <w:r w:rsidRPr="00607EAE">
        <w:rPr>
          <w:rFonts w:ascii="Times New Roman" w:hAnsi="Times New Roman" w:cs="Times New Roman"/>
          <w:sz w:val="24"/>
          <w:szCs w:val="24"/>
        </w:rPr>
        <w:t>D</w:t>
      </w:r>
      <w:r w:rsidR="00152C9A" w:rsidRPr="00607EAE">
        <w:rPr>
          <w:rFonts w:ascii="Times New Roman" w:hAnsi="Times New Roman" w:cs="Times New Roman"/>
          <w:sz w:val="24"/>
          <w:szCs w:val="24"/>
        </w:rPr>
        <w:t xml:space="preserve">ominującą grupę pod względem płci stanowiły kobiety – </w:t>
      </w:r>
      <w:r w:rsidR="00607EAE" w:rsidRPr="00607EAE">
        <w:rPr>
          <w:rFonts w:ascii="Times New Roman" w:hAnsi="Times New Roman" w:cs="Times New Roman"/>
          <w:sz w:val="24"/>
          <w:szCs w:val="24"/>
        </w:rPr>
        <w:t>68,46</w:t>
      </w:r>
      <w:r w:rsidR="00152C9A" w:rsidRPr="00607EAE">
        <w:rPr>
          <w:rFonts w:ascii="Times New Roman" w:hAnsi="Times New Roman" w:cs="Times New Roman"/>
          <w:sz w:val="24"/>
          <w:szCs w:val="24"/>
        </w:rPr>
        <w:t>%. Natomiast pod względem poziomu kształcenia</w:t>
      </w:r>
      <w:r w:rsidRPr="00607EAE">
        <w:rPr>
          <w:rFonts w:ascii="Times New Roman" w:hAnsi="Times New Roman" w:cs="Times New Roman"/>
          <w:sz w:val="24"/>
          <w:szCs w:val="24"/>
        </w:rPr>
        <w:t xml:space="preserve">, osoby studiujące na studiach </w:t>
      </w:r>
      <w:r w:rsidR="00607EAE" w:rsidRPr="00607EAE">
        <w:rPr>
          <w:rFonts w:ascii="Times New Roman" w:hAnsi="Times New Roman" w:cs="Times New Roman"/>
          <w:sz w:val="24"/>
          <w:szCs w:val="24"/>
        </w:rPr>
        <w:t>pierwszego stopnia – 80,39</w:t>
      </w:r>
      <w:r w:rsidR="00152C9A" w:rsidRPr="00607EAE">
        <w:rPr>
          <w:rFonts w:ascii="Times New Roman" w:hAnsi="Times New Roman" w:cs="Times New Roman"/>
          <w:sz w:val="24"/>
          <w:szCs w:val="24"/>
        </w:rPr>
        <w:t xml:space="preserve">%. </w:t>
      </w:r>
    </w:p>
    <w:p w:rsidR="00152C9A" w:rsidRPr="00607EAE" w:rsidRDefault="00152C9A" w:rsidP="00152C9A">
      <w:pPr>
        <w:spacing w:line="360" w:lineRule="auto"/>
        <w:ind w:firstLine="708"/>
        <w:jc w:val="both"/>
        <w:rPr>
          <w:rFonts w:ascii="Times New Roman" w:hAnsi="Times New Roman" w:cs="Times New Roman"/>
          <w:sz w:val="24"/>
          <w:szCs w:val="24"/>
        </w:rPr>
      </w:pPr>
      <w:r w:rsidRPr="00607EAE">
        <w:rPr>
          <w:rFonts w:ascii="Times New Roman" w:hAnsi="Times New Roman" w:cs="Times New Roman"/>
          <w:sz w:val="24"/>
          <w:szCs w:val="24"/>
        </w:rPr>
        <w:t xml:space="preserve">Ponad </w:t>
      </w:r>
      <w:r w:rsidR="00607EAE" w:rsidRPr="00607EAE">
        <w:rPr>
          <w:rFonts w:ascii="Times New Roman" w:hAnsi="Times New Roman" w:cs="Times New Roman"/>
          <w:sz w:val="24"/>
          <w:szCs w:val="24"/>
        </w:rPr>
        <w:t>38,85</w:t>
      </w:r>
      <w:r w:rsidRPr="00607EAE">
        <w:rPr>
          <w:rFonts w:ascii="Times New Roman" w:hAnsi="Times New Roman" w:cs="Times New Roman"/>
          <w:sz w:val="24"/>
          <w:szCs w:val="24"/>
        </w:rPr>
        <w:t>% studentów pie</w:t>
      </w:r>
      <w:r w:rsidR="00F50ADC" w:rsidRPr="00607EAE">
        <w:rPr>
          <w:rFonts w:ascii="Times New Roman" w:hAnsi="Times New Roman" w:cs="Times New Roman"/>
          <w:sz w:val="24"/>
          <w:szCs w:val="24"/>
        </w:rPr>
        <w:t>rwszego roku, biorących udział badaniu ankietowym</w:t>
      </w:r>
      <w:r w:rsidRPr="00607EAE">
        <w:rPr>
          <w:rFonts w:ascii="Times New Roman" w:hAnsi="Times New Roman" w:cs="Times New Roman"/>
          <w:sz w:val="24"/>
          <w:szCs w:val="24"/>
        </w:rPr>
        <w:t xml:space="preserve">, pochodzi </w:t>
      </w:r>
      <w:r w:rsidR="00F50ADC" w:rsidRPr="00607EAE">
        <w:rPr>
          <w:rFonts w:ascii="Times New Roman" w:hAnsi="Times New Roman" w:cs="Times New Roman"/>
          <w:sz w:val="24"/>
          <w:szCs w:val="24"/>
        </w:rPr>
        <w:t xml:space="preserve">z </w:t>
      </w:r>
      <w:r w:rsidR="00607EAE" w:rsidRPr="00607EAE">
        <w:rPr>
          <w:rFonts w:ascii="Times New Roman" w:hAnsi="Times New Roman" w:cs="Times New Roman"/>
          <w:sz w:val="24"/>
          <w:szCs w:val="24"/>
        </w:rPr>
        <w:t>powiatu jarosławskiego</w:t>
      </w:r>
      <w:r w:rsidR="00F50ADC" w:rsidRPr="00607EAE">
        <w:rPr>
          <w:rFonts w:ascii="Times New Roman" w:hAnsi="Times New Roman" w:cs="Times New Roman"/>
          <w:sz w:val="24"/>
          <w:szCs w:val="24"/>
        </w:rPr>
        <w:t>, a p</w:t>
      </w:r>
      <w:r w:rsidR="00607EAE" w:rsidRPr="00607EAE">
        <w:rPr>
          <w:rFonts w:ascii="Times New Roman" w:hAnsi="Times New Roman" w:cs="Times New Roman"/>
          <w:sz w:val="24"/>
          <w:szCs w:val="24"/>
        </w:rPr>
        <w:t>onad 4,81</w:t>
      </w:r>
      <w:r w:rsidRPr="00607EAE">
        <w:rPr>
          <w:rFonts w:ascii="Times New Roman" w:hAnsi="Times New Roman" w:cs="Times New Roman"/>
          <w:sz w:val="24"/>
          <w:szCs w:val="24"/>
        </w:rPr>
        <w:t xml:space="preserve">% ankietowanych stanowiły osoby pochodzące zza granicy. </w:t>
      </w:r>
    </w:p>
    <w:p w:rsidR="00152C9A" w:rsidRPr="00607EAE" w:rsidRDefault="00D32A7E" w:rsidP="00152C9A">
      <w:pPr>
        <w:spacing w:line="360" w:lineRule="auto"/>
        <w:ind w:firstLine="708"/>
        <w:jc w:val="both"/>
        <w:rPr>
          <w:rFonts w:ascii="Times New Roman" w:hAnsi="Times New Roman" w:cs="Times New Roman"/>
          <w:sz w:val="24"/>
          <w:szCs w:val="24"/>
        </w:rPr>
      </w:pPr>
      <w:r w:rsidRPr="00607EAE">
        <w:rPr>
          <w:rFonts w:ascii="Times New Roman" w:hAnsi="Times New Roman" w:cs="Times New Roman"/>
          <w:sz w:val="24"/>
          <w:szCs w:val="24"/>
        </w:rPr>
        <w:t xml:space="preserve">Decydując się na podjęcie studiów na wybranym kierunku studiów, respondenci najczęściej kierowali się </w:t>
      </w:r>
      <w:r w:rsidR="00607EAE" w:rsidRPr="00607EAE">
        <w:rPr>
          <w:rFonts w:ascii="Times New Roman" w:hAnsi="Times New Roman" w:cs="Times New Roman"/>
          <w:sz w:val="24"/>
          <w:szCs w:val="24"/>
        </w:rPr>
        <w:t xml:space="preserve">przydatnością na rynku pracy (19,01%), własnymi zainteresowaniami oraz </w:t>
      </w:r>
      <w:r w:rsidRPr="00607EAE">
        <w:rPr>
          <w:rFonts w:ascii="Times New Roman" w:hAnsi="Times New Roman" w:cs="Times New Roman"/>
          <w:sz w:val="24"/>
          <w:szCs w:val="24"/>
        </w:rPr>
        <w:t xml:space="preserve">bliskością miejsca zamieszkania </w:t>
      </w:r>
      <w:r w:rsidR="00607EAE" w:rsidRPr="00607EAE">
        <w:rPr>
          <w:rFonts w:ascii="Times New Roman" w:hAnsi="Times New Roman" w:cs="Times New Roman"/>
          <w:sz w:val="24"/>
          <w:szCs w:val="24"/>
        </w:rPr>
        <w:t>(15,71%).</w:t>
      </w:r>
    </w:p>
    <w:p w:rsidR="00D32A7E" w:rsidRPr="00607EAE" w:rsidRDefault="00607EAE" w:rsidP="00013B40">
      <w:pPr>
        <w:shd w:val="clear" w:color="auto" w:fill="FFFFFF" w:themeFill="background1"/>
        <w:spacing w:line="360" w:lineRule="auto"/>
        <w:ind w:firstLine="708"/>
        <w:jc w:val="both"/>
        <w:rPr>
          <w:rFonts w:ascii="Times New Roman" w:hAnsi="Times New Roman" w:cs="Times New Roman"/>
          <w:sz w:val="24"/>
          <w:szCs w:val="24"/>
        </w:rPr>
      </w:pPr>
      <w:r w:rsidRPr="00607EAE">
        <w:rPr>
          <w:rFonts w:ascii="Times New Roman" w:hAnsi="Times New Roman" w:cs="Times New Roman"/>
          <w:sz w:val="24"/>
          <w:szCs w:val="24"/>
        </w:rPr>
        <w:t>Ponad 22</w:t>
      </w:r>
      <w:r w:rsidR="00D32A7E" w:rsidRPr="00607EAE">
        <w:rPr>
          <w:rFonts w:ascii="Times New Roman" w:hAnsi="Times New Roman" w:cs="Times New Roman"/>
          <w:sz w:val="24"/>
          <w:szCs w:val="24"/>
        </w:rPr>
        <w:t>% respondentów brało udział w rekrutacji na inne uczelnie wyższe. Wśród uczelni wyższych na których studenci brali udział w rekrutacji zostały wymienione głównie:</w:t>
      </w:r>
      <w:r w:rsidR="00D32A7E" w:rsidRPr="00CF1523">
        <w:rPr>
          <w:rFonts w:ascii="Times New Roman" w:hAnsi="Times New Roman" w:cs="Times New Roman"/>
          <w:color w:val="FF0000"/>
          <w:sz w:val="24"/>
          <w:szCs w:val="24"/>
        </w:rPr>
        <w:t xml:space="preserve"> </w:t>
      </w:r>
      <w:r w:rsidRPr="00607EAE">
        <w:rPr>
          <w:rFonts w:ascii="Times New Roman" w:hAnsi="Times New Roman" w:cs="Times New Roman"/>
          <w:sz w:val="24"/>
          <w:szCs w:val="24"/>
        </w:rPr>
        <w:lastRenderedPageBreak/>
        <w:t>Uniwersytet Rzeszowski (62</w:t>
      </w:r>
      <w:r>
        <w:rPr>
          <w:rFonts w:ascii="Times New Roman" w:hAnsi="Times New Roman" w:cs="Times New Roman"/>
          <w:sz w:val="24"/>
          <w:szCs w:val="24"/>
        </w:rPr>
        <w:t xml:space="preserve"> oso</w:t>
      </w:r>
      <w:r w:rsidR="00D32A7E" w:rsidRPr="00607EAE">
        <w:rPr>
          <w:rFonts w:ascii="Times New Roman" w:hAnsi="Times New Roman" w:cs="Times New Roman"/>
          <w:sz w:val="24"/>
          <w:szCs w:val="24"/>
        </w:rPr>
        <w:t>b</w:t>
      </w:r>
      <w:r>
        <w:rPr>
          <w:rFonts w:ascii="Times New Roman" w:hAnsi="Times New Roman" w:cs="Times New Roman"/>
          <w:sz w:val="24"/>
          <w:szCs w:val="24"/>
        </w:rPr>
        <w:t>y</w:t>
      </w:r>
      <w:r w:rsidR="00D32A7E" w:rsidRPr="00607EAE">
        <w:rPr>
          <w:rFonts w:ascii="Times New Roman" w:hAnsi="Times New Roman" w:cs="Times New Roman"/>
          <w:sz w:val="24"/>
          <w:szCs w:val="24"/>
        </w:rPr>
        <w:t>),</w:t>
      </w:r>
      <w:r w:rsidR="00D32A7E" w:rsidRPr="00CF1523">
        <w:rPr>
          <w:rFonts w:ascii="Times New Roman" w:hAnsi="Times New Roman" w:cs="Times New Roman"/>
          <w:color w:val="FF0000"/>
          <w:sz w:val="24"/>
          <w:szCs w:val="24"/>
        </w:rPr>
        <w:t xml:space="preserve"> </w:t>
      </w:r>
      <w:r w:rsidR="00D32A7E" w:rsidRPr="00607EAE">
        <w:rPr>
          <w:rFonts w:ascii="Times New Roman" w:hAnsi="Times New Roman" w:cs="Times New Roman"/>
          <w:sz w:val="24"/>
          <w:szCs w:val="24"/>
        </w:rPr>
        <w:t>Politechnika Rzeszowska (27 osób)</w:t>
      </w:r>
      <w:r w:rsidR="00D32A7E" w:rsidRPr="00CF1523">
        <w:rPr>
          <w:rFonts w:ascii="Times New Roman" w:hAnsi="Times New Roman" w:cs="Times New Roman"/>
          <w:color w:val="FF0000"/>
          <w:sz w:val="24"/>
          <w:szCs w:val="24"/>
        </w:rPr>
        <w:t xml:space="preserve"> </w:t>
      </w:r>
      <w:r w:rsidR="00D32A7E" w:rsidRPr="00607EAE">
        <w:rPr>
          <w:rFonts w:ascii="Times New Roman" w:hAnsi="Times New Roman" w:cs="Times New Roman"/>
          <w:sz w:val="24"/>
          <w:szCs w:val="24"/>
        </w:rPr>
        <w:t xml:space="preserve">oraz </w:t>
      </w:r>
      <w:r w:rsidRPr="00607EAE">
        <w:rPr>
          <w:rFonts w:ascii="Times New Roman" w:hAnsi="Times New Roman" w:cs="Times New Roman"/>
          <w:sz w:val="24"/>
          <w:szCs w:val="24"/>
        </w:rPr>
        <w:t xml:space="preserve">Państwowa Wyższa Szkoła zawodowa w Krośnie </w:t>
      </w:r>
      <w:r w:rsidR="00D32A7E" w:rsidRPr="00607EAE">
        <w:rPr>
          <w:rFonts w:ascii="Times New Roman" w:hAnsi="Times New Roman" w:cs="Times New Roman"/>
          <w:sz w:val="24"/>
          <w:szCs w:val="24"/>
        </w:rPr>
        <w:t xml:space="preserve">(4 osoby). </w:t>
      </w:r>
    </w:p>
    <w:p w:rsidR="00D32A7E" w:rsidRPr="002D0021" w:rsidRDefault="00D32A7E" w:rsidP="00D32A7E">
      <w:pPr>
        <w:spacing w:line="360" w:lineRule="auto"/>
        <w:ind w:firstLine="708"/>
        <w:jc w:val="both"/>
        <w:rPr>
          <w:rFonts w:ascii="Times New Roman" w:hAnsi="Times New Roman" w:cs="Times New Roman"/>
          <w:sz w:val="24"/>
          <w:szCs w:val="24"/>
        </w:rPr>
      </w:pPr>
      <w:r w:rsidRPr="002D0021">
        <w:rPr>
          <w:rFonts w:ascii="Times New Roman" w:hAnsi="Times New Roman" w:cs="Times New Roman"/>
          <w:sz w:val="24"/>
          <w:szCs w:val="24"/>
        </w:rPr>
        <w:t>Głównymi źródłami informacji o ofercie dydaktycznej Państwowej Wyższej Szkole Techniczno-Ekonomicznej im. ks. Bron</w:t>
      </w:r>
      <w:r w:rsidR="00F50ADC" w:rsidRPr="002D0021">
        <w:rPr>
          <w:rFonts w:ascii="Times New Roman" w:hAnsi="Times New Roman" w:cs="Times New Roman"/>
          <w:sz w:val="24"/>
          <w:szCs w:val="24"/>
        </w:rPr>
        <w:t xml:space="preserve">isława Markiewicza w Jarosławiu </w:t>
      </w:r>
      <w:r w:rsidR="00DA6FD3" w:rsidRPr="002D0021">
        <w:rPr>
          <w:rFonts w:ascii="Times New Roman" w:hAnsi="Times New Roman" w:cs="Times New Roman"/>
          <w:sz w:val="24"/>
          <w:szCs w:val="24"/>
        </w:rPr>
        <w:t>z</w:t>
      </w:r>
      <w:r w:rsidRPr="002D0021">
        <w:rPr>
          <w:rFonts w:ascii="Times New Roman" w:hAnsi="Times New Roman" w:cs="Times New Roman"/>
          <w:sz w:val="24"/>
          <w:szCs w:val="24"/>
        </w:rPr>
        <w:t>d</w:t>
      </w:r>
      <w:r w:rsidR="00F50ADC" w:rsidRPr="002D0021">
        <w:rPr>
          <w:rFonts w:ascii="Times New Roman" w:hAnsi="Times New Roman" w:cs="Times New Roman"/>
          <w:sz w:val="24"/>
          <w:szCs w:val="24"/>
        </w:rPr>
        <w:t>aniem studentów pierwszego roku są:</w:t>
      </w:r>
      <w:r w:rsidRPr="002D0021">
        <w:rPr>
          <w:rFonts w:ascii="Times New Roman" w:hAnsi="Times New Roman" w:cs="Times New Roman"/>
          <w:sz w:val="24"/>
          <w:szCs w:val="24"/>
        </w:rPr>
        <w:t xml:space="preserve"> opinia kolegów/kol</w:t>
      </w:r>
      <w:r w:rsidR="00F50ADC" w:rsidRPr="002D0021">
        <w:rPr>
          <w:rFonts w:ascii="Times New Roman" w:hAnsi="Times New Roman" w:cs="Times New Roman"/>
          <w:sz w:val="24"/>
          <w:szCs w:val="24"/>
        </w:rPr>
        <w:t>eżanek (</w:t>
      </w:r>
      <w:r w:rsidR="002D0021" w:rsidRPr="002D0021">
        <w:rPr>
          <w:rFonts w:ascii="Times New Roman" w:hAnsi="Times New Roman" w:cs="Times New Roman"/>
          <w:sz w:val="24"/>
          <w:szCs w:val="24"/>
        </w:rPr>
        <w:t>33,33</w:t>
      </w:r>
      <w:r w:rsidR="00F50ADC" w:rsidRPr="002D0021">
        <w:rPr>
          <w:rFonts w:ascii="Times New Roman" w:hAnsi="Times New Roman" w:cs="Times New Roman"/>
          <w:sz w:val="24"/>
          <w:szCs w:val="24"/>
        </w:rPr>
        <w:t xml:space="preserve">%), </w:t>
      </w:r>
      <w:r w:rsidRPr="002D0021">
        <w:rPr>
          <w:rFonts w:ascii="Times New Roman" w:hAnsi="Times New Roman" w:cs="Times New Roman"/>
          <w:sz w:val="24"/>
          <w:szCs w:val="24"/>
        </w:rPr>
        <w:t xml:space="preserve"> </w:t>
      </w:r>
      <w:r w:rsidR="00F50ADC" w:rsidRPr="002D0021">
        <w:rPr>
          <w:rFonts w:ascii="Times New Roman" w:hAnsi="Times New Roman" w:cs="Times New Roman"/>
          <w:sz w:val="24"/>
          <w:szCs w:val="24"/>
          <w:shd w:val="clear" w:color="auto" w:fill="FFFFFF" w:themeFill="background1"/>
        </w:rPr>
        <w:t>wiedza</w:t>
      </w:r>
      <w:r w:rsidRPr="002D0021">
        <w:rPr>
          <w:rFonts w:ascii="Times New Roman" w:hAnsi="Times New Roman" w:cs="Times New Roman"/>
          <w:sz w:val="24"/>
          <w:szCs w:val="24"/>
          <w:shd w:val="clear" w:color="auto" w:fill="FFFFFF" w:themeFill="background1"/>
        </w:rPr>
        <w:t xml:space="preserve"> </w:t>
      </w:r>
      <w:r w:rsidR="00F50ADC" w:rsidRPr="002D0021">
        <w:rPr>
          <w:rFonts w:ascii="Times New Roman" w:hAnsi="Times New Roman" w:cs="Times New Roman"/>
          <w:sz w:val="24"/>
          <w:szCs w:val="24"/>
          <w:shd w:val="clear" w:color="auto" w:fill="FFFFFF" w:themeFill="background1"/>
        </w:rPr>
        <w:t>zawarta w informatorach (</w:t>
      </w:r>
      <w:r w:rsidR="002D0021" w:rsidRPr="002D0021">
        <w:rPr>
          <w:rFonts w:ascii="Times New Roman" w:hAnsi="Times New Roman" w:cs="Times New Roman"/>
          <w:sz w:val="24"/>
          <w:szCs w:val="24"/>
          <w:shd w:val="clear" w:color="auto" w:fill="FFFFFF" w:themeFill="background1"/>
        </w:rPr>
        <w:t>23,75%), reklama internetowa (17,1</w:t>
      </w:r>
      <w:r w:rsidR="00F50ADC" w:rsidRPr="002D0021">
        <w:rPr>
          <w:rFonts w:ascii="Times New Roman" w:hAnsi="Times New Roman" w:cs="Times New Roman"/>
          <w:sz w:val="24"/>
          <w:szCs w:val="24"/>
          <w:shd w:val="clear" w:color="auto" w:fill="FFFFFF" w:themeFill="background1"/>
        </w:rPr>
        <w:t xml:space="preserve">0%) oraz </w:t>
      </w:r>
      <w:r w:rsidR="002D0021" w:rsidRPr="002D0021">
        <w:rPr>
          <w:rFonts w:ascii="Times New Roman" w:hAnsi="Times New Roman" w:cs="Times New Roman"/>
          <w:sz w:val="24"/>
          <w:szCs w:val="24"/>
          <w:shd w:val="clear" w:color="auto" w:fill="FFFFFF" w:themeFill="background1"/>
        </w:rPr>
        <w:t xml:space="preserve">reklama na portalu </w:t>
      </w:r>
      <w:proofErr w:type="spellStart"/>
      <w:r w:rsidR="002D0021" w:rsidRPr="002D0021">
        <w:rPr>
          <w:rFonts w:ascii="Times New Roman" w:hAnsi="Times New Roman" w:cs="Times New Roman"/>
          <w:sz w:val="24"/>
          <w:szCs w:val="24"/>
          <w:shd w:val="clear" w:color="auto" w:fill="FFFFFF" w:themeFill="background1"/>
        </w:rPr>
        <w:t>Facebook</w:t>
      </w:r>
      <w:proofErr w:type="spellEnd"/>
      <w:r w:rsidR="002D0021" w:rsidRPr="002D0021">
        <w:rPr>
          <w:rFonts w:ascii="Times New Roman" w:hAnsi="Times New Roman" w:cs="Times New Roman"/>
          <w:sz w:val="24"/>
          <w:szCs w:val="24"/>
          <w:shd w:val="clear" w:color="auto" w:fill="FFFFFF" w:themeFill="background1"/>
        </w:rPr>
        <w:t xml:space="preserve"> </w:t>
      </w:r>
      <w:r w:rsidRPr="002D0021">
        <w:rPr>
          <w:rFonts w:ascii="Times New Roman" w:hAnsi="Times New Roman" w:cs="Times New Roman"/>
          <w:sz w:val="24"/>
          <w:szCs w:val="24"/>
          <w:shd w:val="clear" w:color="auto" w:fill="FFFFFF" w:themeFill="background1"/>
        </w:rPr>
        <w:t>(</w:t>
      </w:r>
      <w:r w:rsidR="002D0021" w:rsidRPr="002D0021">
        <w:rPr>
          <w:rFonts w:ascii="Times New Roman" w:hAnsi="Times New Roman" w:cs="Times New Roman"/>
          <w:sz w:val="24"/>
          <w:szCs w:val="24"/>
          <w:shd w:val="clear" w:color="auto" w:fill="FFFFFF" w:themeFill="background1"/>
        </w:rPr>
        <w:t>7,52</w:t>
      </w:r>
      <w:r w:rsidRPr="002D0021">
        <w:rPr>
          <w:rFonts w:ascii="Times New Roman" w:hAnsi="Times New Roman" w:cs="Times New Roman"/>
          <w:sz w:val="24"/>
          <w:szCs w:val="24"/>
        </w:rPr>
        <w:t xml:space="preserve">%). </w:t>
      </w:r>
    </w:p>
    <w:p w:rsidR="006869F8" w:rsidRPr="002D0021" w:rsidRDefault="006869F8" w:rsidP="00D32A7E">
      <w:pPr>
        <w:spacing w:line="360" w:lineRule="auto"/>
        <w:ind w:firstLine="708"/>
        <w:jc w:val="both"/>
        <w:rPr>
          <w:rFonts w:ascii="Times New Roman" w:hAnsi="Times New Roman" w:cs="Times New Roman"/>
          <w:sz w:val="24"/>
          <w:szCs w:val="24"/>
        </w:rPr>
      </w:pPr>
      <w:r w:rsidRPr="002D0021">
        <w:rPr>
          <w:rFonts w:ascii="Times New Roman" w:hAnsi="Times New Roman" w:cs="Times New Roman"/>
          <w:sz w:val="24"/>
          <w:szCs w:val="24"/>
        </w:rPr>
        <w:t>P</w:t>
      </w:r>
      <w:r w:rsidR="002D0021" w:rsidRPr="002D0021">
        <w:rPr>
          <w:rFonts w:ascii="Times New Roman" w:hAnsi="Times New Roman" w:cs="Times New Roman"/>
          <w:sz w:val="24"/>
          <w:szCs w:val="24"/>
        </w:rPr>
        <w:t>rawie połowa respondentów (48</w:t>
      </w:r>
      <w:r w:rsidRPr="002D0021">
        <w:rPr>
          <w:rFonts w:ascii="Times New Roman" w:hAnsi="Times New Roman" w:cs="Times New Roman"/>
          <w:sz w:val="24"/>
          <w:szCs w:val="24"/>
        </w:rPr>
        <w:t xml:space="preserve">%) bardzo dobrze oceniła System Internetowej Rejestracji Kandydatów (IRK). Dostępność informacji </w:t>
      </w:r>
      <w:r w:rsidR="002D0021" w:rsidRPr="002D0021">
        <w:rPr>
          <w:rFonts w:ascii="Times New Roman" w:hAnsi="Times New Roman" w:cs="Times New Roman"/>
          <w:sz w:val="24"/>
          <w:szCs w:val="24"/>
        </w:rPr>
        <w:t>została oceniona dobrze przez 55</w:t>
      </w:r>
      <w:r w:rsidR="00F50ADC" w:rsidRPr="002D0021">
        <w:rPr>
          <w:rFonts w:ascii="Times New Roman" w:hAnsi="Times New Roman" w:cs="Times New Roman"/>
          <w:sz w:val="24"/>
          <w:szCs w:val="24"/>
        </w:rPr>
        <w:t xml:space="preserve">% respondentów. </w:t>
      </w:r>
      <w:r w:rsidRPr="002D0021">
        <w:rPr>
          <w:rFonts w:ascii="Times New Roman" w:hAnsi="Times New Roman" w:cs="Times New Roman"/>
          <w:sz w:val="24"/>
          <w:szCs w:val="24"/>
        </w:rPr>
        <w:t xml:space="preserve">Natomiast obsługa biura rekrutacji została </w:t>
      </w:r>
      <w:r w:rsidR="00436F21" w:rsidRPr="002D0021">
        <w:rPr>
          <w:rFonts w:ascii="Times New Roman" w:hAnsi="Times New Roman" w:cs="Times New Roman"/>
          <w:sz w:val="24"/>
          <w:szCs w:val="24"/>
        </w:rPr>
        <w:t xml:space="preserve">oceniona dobrze </w:t>
      </w:r>
      <w:r w:rsidRPr="002D0021">
        <w:rPr>
          <w:rFonts w:ascii="Times New Roman" w:hAnsi="Times New Roman" w:cs="Times New Roman"/>
          <w:sz w:val="24"/>
          <w:szCs w:val="24"/>
        </w:rPr>
        <w:t xml:space="preserve">przez </w:t>
      </w:r>
      <w:r w:rsidR="002D0021" w:rsidRPr="002D0021">
        <w:rPr>
          <w:rFonts w:ascii="Times New Roman" w:hAnsi="Times New Roman" w:cs="Times New Roman"/>
          <w:sz w:val="24"/>
          <w:szCs w:val="24"/>
        </w:rPr>
        <w:t>prawię połowę respondentów (49</w:t>
      </w:r>
      <w:r w:rsidRPr="002D0021">
        <w:rPr>
          <w:rFonts w:ascii="Times New Roman" w:hAnsi="Times New Roman" w:cs="Times New Roman"/>
          <w:sz w:val="24"/>
          <w:szCs w:val="24"/>
        </w:rPr>
        <w:t xml:space="preserve">%). </w:t>
      </w:r>
    </w:p>
    <w:p w:rsidR="00B142F8" w:rsidRPr="00CF1523" w:rsidRDefault="00B142F8" w:rsidP="00D32A7E">
      <w:pPr>
        <w:spacing w:line="360" w:lineRule="auto"/>
        <w:ind w:firstLine="708"/>
        <w:jc w:val="both"/>
        <w:rPr>
          <w:rFonts w:ascii="Times New Roman" w:hAnsi="Times New Roman" w:cs="Times New Roman"/>
          <w:color w:val="FF0000"/>
          <w:sz w:val="24"/>
          <w:szCs w:val="24"/>
        </w:rPr>
      </w:pPr>
    </w:p>
    <w:p w:rsidR="00B142F8" w:rsidRPr="00CF1523" w:rsidRDefault="00B142F8" w:rsidP="00D32A7E">
      <w:pPr>
        <w:spacing w:line="360" w:lineRule="auto"/>
        <w:ind w:firstLine="708"/>
        <w:jc w:val="both"/>
        <w:rPr>
          <w:rFonts w:ascii="Times New Roman" w:hAnsi="Times New Roman" w:cs="Times New Roman"/>
          <w:color w:val="FF0000"/>
          <w:sz w:val="24"/>
          <w:szCs w:val="24"/>
        </w:rPr>
      </w:pPr>
    </w:p>
    <w:p w:rsidR="00B142F8" w:rsidRPr="00CF1523" w:rsidRDefault="00B142F8" w:rsidP="00D32A7E">
      <w:pPr>
        <w:spacing w:line="360" w:lineRule="auto"/>
        <w:ind w:firstLine="708"/>
        <w:jc w:val="both"/>
        <w:rPr>
          <w:rFonts w:ascii="Times New Roman" w:hAnsi="Times New Roman" w:cs="Times New Roman"/>
          <w:color w:val="FF0000"/>
          <w:sz w:val="24"/>
          <w:szCs w:val="24"/>
        </w:rPr>
      </w:pPr>
    </w:p>
    <w:p w:rsidR="00B142F8" w:rsidRPr="00CF1523" w:rsidRDefault="00B142F8" w:rsidP="00D32A7E">
      <w:pPr>
        <w:spacing w:line="360" w:lineRule="auto"/>
        <w:ind w:firstLine="708"/>
        <w:jc w:val="both"/>
        <w:rPr>
          <w:rFonts w:ascii="Times New Roman" w:hAnsi="Times New Roman" w:cs="Times New Roman"/>
          <w:color w:val="FF0000"/>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2D0021">
      <w:pPr>
        <w:spacing w:line="360" w:lineRule="auto"/>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Pr="00F51DBD" w:rsidRDefault="00B142F8" w:rsidP="006869F8">
      <w:pPr>
        <w:spacing w:line="360" w:lineRule="auto"/>
        <w:jc w:val="both"/>
        <w:rPr>
          <w:rFonts w:ascii="Times New Roman" w:hAnsi="Times New Roman" w:cs="Times New Roman"/>
          <w:sz w:val="24"/>
          <w:szCs w:val="24"/>
        </w:rPr>
      </w:pPr>
    </w:p>
    <w:p w:rsidR="00614415" w:rsidRDefault="00614415" w:rsidP="00614415">
      <w:pPr>
        <w:pStyle w:val="Nagwek1"/>
        <w:rPr>
          <w:sz w:val="24"/>
          <w:szCs w:val="24"/>
        </w:rPr>
      </w:pPr>
      <w:bookmarkStart w:id="24" w:name="_Toc25669355"/>
      <w:r w:rsidRPr="00614415">
        <w:rPr>
          <w:sz w:val="24"/>
          <w:szCs w:val="24"/>
        </w:rPr>
        <w:lastRenderedPageBreak/>
        <w:t>Wnioski</w:t>
      </w:r>
      <w:bookmarkEnd w:id="24"/>
    </w:p>
    <w:p w:rsidR="00F058DF" w:rsidRPr="00F058DF" w:rsidRDefault="00F058DF" w:rsidP="00F058DF"/>
    <w:p w:rsidR="00F058DF" w:rsidRDefault="00D32A7E"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 </w:t>
      </w:r>
      <w:r w:rsidR="00436F21">
        <w:rPr>
          <w:rFonts w:ascii="Times New Roman" w:hAnsi="Times New Roman" w:cs="Times New Roman"/>
          <w:sz w:val="24"/>
          <w:szCs w:val="24"/>
        </w:rPr>
        <w:t xml:space="preserve">danych </w:t>
      </w:r>
      <w:r>
        <w:rPr>
          <w:rFonts w:ascii="Times New Roman" w:hAnsi="Times New Roman" w:cs="Times New Roman"/>
          <w:sz w:val="24"/>
          <w:szCs w:val="24"/>
        </w:rPr>
        <w:t xml:space="preserve">uzyskanych w badaniu ankietowym oraz zidentyfikowanie słabych </w:t>
      </w:r>
      <w:r w:rsidR="00B142F8">
        <w:rPr>
          <w:rFonts w:ascii="Times New Roman" w:hAnsi="Times New Roman" w:cs="Times New Roman"/>
          <w:sz w:val="24"/>
          <w:szCs w:val="24"/>
        </w:rPr>
        <w:br/>
      </w:r>
      <w:r>
        <w:rPr>
          <w:rFonts w:ascii="Times New Roman" w:hAnsi="Times New Roman" w:cs="Times New Roman"/>
          <w:sz w:val="24"/>
          <w:szCs w:val="24"/>
        </w:rPr>
        <w:t>i mocnych stron działań promocyjnych Państwowej wyższej szkoły Techniczno</w:t>
      </w:r>
      <w:r w:rsidR="001A6DFA">
        <w:rPr>
          <w:rFonts w:ascii="Times New Roman" w:hAnsi="Times New Roman" w:cs="Times New Roman"/>
          <w:sz w:val="24"/>
          <w:szCs w:val="24"/>
        </w:rPr>
        <w:br/>
      </w:r>
      <w:r>
        <w:rPr>
          <w:rFonts w:ascii="Times New Roman" w:hAnsi="Times New Roman" w:cs="Times New Roman"/>
          <w:sz w:val="24"/>
          <w:szCs w:val="24"/>
        </w:rPr>
        <w:t>-Ekonomicznej im. ks. Bronisława Markiewicza w Jarosławiu</w:t>
      </w:r>
      <w:r w:rsidR="00F058DF">
        <w:rPr>
          <w:rFonts w:ascii="Times New Roman" w:hAnsi="Times New Roman" w:cs="Times New Roman"/>
          <w:sz w:val="24"/>
          <w:szCs w:val="24"/>
        </w:rPr>
        <w:t xml:space="preserve">, umożliwia zaprojektowanie </w:t>
      </w:r>
      <w:r w:rsidR="00B142F8">
        <w:rPr>
          <w:rFonts w:ascii="Times New Roman" w:hAnsi="Times New Roman" w:cs="Times New Roman"/>
          <w:sz w:val="24"/>
          <w:szCs w:val="24"/>
        </w:rPr>
        <w:br/>
      </w:r>
      <w:r w:rsidR="00F058DF">
        <w:rPr>
          <w:rFonts w:ascii="Times New Roman" w:hAnsi="Times New Roman" w:cs="Times New Roman"/>
          <w:sz w:val="24"/>
          <w:szCs w:val="24"/>
        </w:rPr>
        <w:t xml:space="preserve">i wdrożenie szczegółowego planu działań, służącemu zwiększeniu skuteczności procesu promocji. </w:t>
      </w:r>
    </w:p>
    <w:p w:rsidR="00614415" w:rsidRDefault="00F058DF"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Biorąc pod uwagę strukturę  grupy respondentów, pod kątem ich pochodzenia, zauważa się, ze zdecydowana większość z nich to mieszkańcy województwa podkarpackiego. </w:t>
      </w:r>
      <w:r w:rsidR="00436F21">
        <w:rPr>
          <w:rFonts w:ascii="Times New Roman" w:hAnsi="Times New Roman" w:cs="Times New Roman"/>
          <w:sz w:val="24"/>
          <w:szCs w:val="24"/>
        </w:rPr>
        <w:t>W związku z powyższym</w:t>
      </w:r>
      <w:r>
        <w:rPr>
          <w:rFonts w:ascii="Times New Roman" w:hAnsi="Times New Roman" w:cs="Times New Roman"/>
          <w:sz w:val="24"/>
          <w:szCs w:val="24"/>
        </w:rPr>
        <w:t xml:space="preserve"> poprzez działania promocyjne należałoby zwiększyć zainteresowanie ofertą dydaktyczną PWSTE w Jarosławiu, także osoby z </w:t>
      </w:r>
      <w:r w:rsidR="00436F21">
        <w:rPr>
          <w:rFonts w:ascii="Times New Roman" w:hAnsi="Times New Roman" w:cs="Times New Roman"/>
          <w:sz w:val="24"/>
          <w:szCs w:val="24"/>
        </w:rPr>
        <w:t>innych okolicznych województw</w:t>
      </w:r>
      <w:r>
        <w:rPr>
          <w:rFonts w:ascii="Times New Roman" w:hAnsi="Times New Roman" w:cs="Times New Roman"/>
          <w:sz w:val="24"/>
          <w:szCs w:val="24"/>
        </w:rPr>
        <w:t xml:space="preserve">. </w:t>
      </w:r>
      <w:r w:rsidR="001D2F40">
        <w:rPr>
          <w:rFonts w:ascii="Times New Roman" w:hAnsi="Times New Roman" w:cs="Times New Roman"/>
          <w:sz w:val="24"/>
          <w:szCs w:val="24"/>
        </w:rPr>
        <w:t xml:space="preserve">Zintensyfikowanie </w:t>
      </w:r>
      <w:r>
        <w:rPr>
          <w:rFonts w:ascii="Times New Roman" w:hAnsi="Times New Roman" w:cs="Times New Roman"/>
          <w:sz w:val="24"/>
          <w:szCs w:val="24"/>
        </w:rPr>
        <w:t>działań promocyjnych w województwach innych niż, podkarpackie, mogłoby wpłynąć na podniesien</w:t>
      </w:r>
      <w:r w:rsidR="001D2F40">
        <w:rPr>
          <w:rFonts w:ascii="Times New Roman" w:hAnsi="Times New Roman" w:cs="Times New Roman"/>
          <w:sz w:val="24"/>
          <w:szCs w:val="24"/>
        </w:rPr>
        <w:t>ie liczby kandydatów na studia</w:t>
      </w:r>
      <w:r>
        <w:rPr>
          <w:rFonts w:ascii="Times New Roman" w:hAnsi="Times New Roman" w:cs="Times New Roman"/>
          <w:sz w:val="24"/>
          <w:szCs w:val="24"/>
        </w:rPr>
        <w:t xml:space="preserve"> w PWSTE </w:t>
      </w:r>
      <w:r w:rsidR="00436F21">
        <w:rPr>
          <w:rFonts w:ascii="Times New Roman" w:hAnsi="Times New Roman" w:cs="Times New Roman"/>
          <w:sz w:val="24"/>
          <w:szCs w:val="24"/>
        </w:rPr>
        <w:br/>
      </w:r>
      <w:r>
        <w:rPr>
          <w:rFonts w:ascii="Times New Roman" w:hAnsi="Times New Roman" w:cs="Times New Roman"/>
          <w:sz w:val="24"/>
          <w:szCs w:val="24"/>
        </w:rPr>
        <w:t xml:space="preserve">w Jarosławiu. </w:t>
      </w:r>
    </w:p>
    <w:p w:rsidR="00F058DF" w:rsidRPr="00436F21" w:rsidRDefault="00F058DF" w:rsidP="00F058DF">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Bardzo ważne dla utrzymania zainteresowania potencjalnych studentów, jest </w:t>
      </w:r>
      <w:r w:rsidRPr="00013B40">
        <w:rPr>
          <w:rFonts w:ascii="Times New Roman" w:hAnsi="Times New Roman" w:cs="Times New Roman"/>
          <w:sz w:val="24"/>
          <w:szCs w:val="24"/>
        </w:rPr>
        <w:t>podtrzymanie obecnego poziomu oraz kompleksowości informacji na stronie internetowej Uczelni. Dodatkowo warto stale poszerzać i uatrakcyjniać treści dotyczące</w:t>
      </w:r>
      <w:r w:rsidR="00436F21" w:rsidRPr="00013B40">
        <w:rPr>
          <w:rFonts w:ascii="Times New Roman" w:hAnsi="Times New Roman" w:cs="Times New Roman"/>
          <w:sz w:val="24"/>
          <w:szCs w:val="24"/>
        </w:rPr>
        <w:t xml:space="preserve"> działań</w:t>
      </w:r>
      <w:r w:rsidRPr="00013B40">
        <w:rPr>
          <w:rFonts w:ascii="Times New Roman" w:hAnsi="Times New Roman" w:cs="Times New Roman"/>
          <w:sz w:val="24"/>
          <w:szCs w:val="24"/>
        </w:rPr>
        <w:t xml:space="preserve"> Uczelni </w:t>
      </w:r>
      <w:r w:rsidR="00436F21" w:rsidRPr="00013B40">
        <w:rPr>
          <w:rFonts w:ascii="Times New Roman" w:hAnsi="Times New Roman" w:cs="Times New Roman"/>
          <w:sz w:val="24"/>
          <w:szCs w:val="24"/>
        </w:rPr>
        <w:br/>
        <w:t xml:space="preserve">i jej oferty, zamieszczanych w informatorach, organizowanie „Dnia Otwartego” i spotkań przedstawicieli </w:t>
      </w:r>
      <w:r w:rsidR="001D2F40" w:rsidRPr="00013B40">
        <w:rPr>
          <w:rFonts w:ascii="Times New Roman" w:hAnsi="Times New Roman" w:cs="Times New Roman"/>
          <w:sz w:val="24"/>
          <w:szCs w:val="24"/>
        </w:rPr>
        <w:t>Uczelni w szkołach</w:t>
      </w:r>
      <w:r w:rsidRPr="00013B40">
        <w:rPr>
          <w:rFonts w:ascii="Times New Roman" w:hAnsi="Times New Roman" w:cs="Times New Roman"/>
          <w:sz w:val="24"/>
          <w:szCs w:val="24"/>
        </w:rPr>
        <w:t xml:space="preserve"> lub </w:t>
      </w:r>
      <w:r w:rsidR="00436F21" w:rsidRPr="00013B40">
        <w:rPr>
          <w:rFonts w:ascii="Times New Roman" w:hAnsi="Times New Roman" w:cs="Times New Roman"/>
          <w:sz w:val="24"/>
          <w:szCs w:val="24"/>
        </w:rPr>
        <w:t>na targach</w:t>
      </w:r>
      <w:r w:rsidRPr="00013B40">
        <w:rPr>
          <w:rFonts w:ascii="Times New Roman" w:hAnsi="Times New Roman" w:cs="Times New Roman"/>
          <w:sz w:val="24"/>
          <w:szCs w:val="24"/>
        </w:rPr>
        <w:t xml:space="preserve"> edukacyjnych.</w:t>
      </w:r>
      <w:r w:rsidRPr="00436F21">
        <w:rPr>
          <w:rFonts w:ascii="Times New Roman" w:hAnsi="Times New Roman" w:cs="Times New Roman"/>
          <w:color w:val="FF0000"/>
          <w:sz w:val="24"/>
          <w:szCs w:val="24"/>
        </w:rPr>
        <w:t xml:space="preserve"> </w:t>
      </w:r>
    </w:p>
    <w:p w:rsidR="00F058DF" w:rsidRDefault="00F058DF"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Kluczowym elementem, dla pozyskiwania nowych studentów jest stałe podnoszenie poziomu zadowolenia</w:t>
      </w:r>
      <w:r w:rsidR="00436F21">
        <w:rPr>
          <w:rFonts w:ascii="Times New Roman" w:hAnsi="Times New Roman" w:cs="Times New Roman"/>
          <w:sz w:val="24"/>
          <w:szCs w:val="24"/>
        </w:rPr>
        <w:t xml:space="preserve"> ze studiów obecnych studentów</w:t>
      </w:r>
      <w:r w:rsidR="00B142F8">
        <w:rPr>
          <w:rFonts w:ascii="Times New Roman" w:hAnsi="Times New Roman" w:cs="Times New Roman"/>
          <w:sz w:val="24"/>
          <w:szCs w:val="24"/>
        </w:rPr>
        <w:t xml:space="preserve">, których opinia jest głównym czynnikiem wpływającym na wybór określonego kierunku studiów. </w:t>
      </w:r>
      <w:r w:rsidR="00436F21">
        <w:rPr>
          <w:rFonts w:ascii="Times New Roman" w:hAnsi="Times New Roman" w:cs="Times New Roman"/>
          <w:sz w:val="24"/>
          <w:szCs w:val="24"/>
        </w:rPr>
        <w:t>N</w:t>
      </w:r>
      <w:r w:rsidR="00B142F8">
        <w:rPr>
          <w:rFonts w:ascii="Times New Roman" w:hAnsi="Times New Roman" w:cs="Times New Roman"/>
          <w:sz w:val="24"/>
          <w:szCs w:val="24"/>
        </w:rPr>
        <w:t xml:space="preserve">iezbędna jest także dbałość o wizerunek Uczelni, przekładająca się na jej prestiż oraz zapewnienie atrakcyjności oferty dydaktycznej. </w:t>
      </w:r>
    </w:p>
    <w:p w:rsidR="00DB0B8E" w:rsidRPr="00B142F8" w:rsidRDefault="00B142F8" w:rsidP="00B142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Bardzo duży wpływ na wybór określonego kierunku studiów jest jego przydatność na rynku pracy, co za tym idzie prowadząc działania promocyjne warto podkreślać </w:t>
      </w:r>
      <w:r w:rsidR="00436F21">
        <w:rPr>
          <w:rFonts w:ascii="Times New Roman" w:hAnsi="Times New Roman" w:cs="Times New Roman"/>
          <w:sz w:val="24"/>
          <w:szCs w:val="24"/>
        </w:rPr>
        <w:t>jego znaczenie zawodowe, współpracę i</w:t>
      </w:r>
      <w:r>
        <w:rPr>
          <w:rFonts w:ascii="Times New Roman" w:hAnsi="Times New Roman" w:cs="Times New Roman"/>
          <w:sz w:val="24"/>
          <w:szCs w:val="24"/>
        </w:rPr>
        <w:t xml:space="preserve">nstytutów z pracodawcami, ofertę praktyk, </w:t>
      </w:r>
      <w:r>
        <w:rPr>
          <w:rFonts w:ascii="Times New Roman" w:hAnsi="Times New Roman" w:cs="Times New Roman"/>
          <w:sz w:val="24"/>
          <w:szCs w:val="24"/>
        </w:rPr>
        <w:br/>
        <w:t xml:space="preserve">a także liczne możliwości rozwoju zainteresowań studentów, poprzez działalność w kołach naukowych czy organizacjach studenckich. </w:t>
      </w:r>
    </w:p>
    <w:p w:rsidR="00B063E5" w:rsidRPr="003E1A5A" w:rsidRDefault="00B063E5" w:rsidP="003E1A5A">
      <w:pPr>
        <w:spacing w:line="360" w:lineRule="auto"/>
        <w:jc w:val="both"/>
        <w:rPr>
          <w:rFonts w:ascii="Times New Roman" w:hAnsi="Times New Roman" w:cs="Times New Roman"/>
          <w:sz w:val="24"/>
        </w:rPr>
      </w:pPr>
    </w:p>
    <w:sectPr w:rsidR="00B063E5" w:rsidRPr="003E1A5A" w:rsidSect="003E1A5A">
      <w:headerReference w:type="default" r:id="rId148"/>
      <w:footerReference w:type="default" r:id="rId14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F7" w:rsidRDefault="00CA3CF7" w:rsidP="00E5797A">
      <w:pPr>
        <w:spacing w:after="0" w:line="240" w:lineRule="auto"/>
      </w:pPr>
      <w:r>
        <w:separator/>
      </w:r>
    </w:p>
  </w:endnote>
  <w:endnote w:type="continuationSeparator" w:id="0">
    <w:p w:rsidR="00CA3CF7" w:rsidRDefault="00CA3CF7" w:rsidP="00E57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6726A9" w:rsidRDefault="006726A9">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Pr>
            <w:rFonts w:ascii="Times New Roman" w:hAnsi="Times New Roman" w:cs="Times New Roman"/>
            <w:noProof/>
            <w:color w:val="0070C0"/>
            <w:sz w:val="20"/>
          </w:rPr>
          <w:t>65</w:t>
        </w:r>
        <w:r w:rsidRPr="00DB0B8E">
          <w:rPr>
            <w:rFonts w:ascii="Times New Roman" w:hAnsi="Times New Roman" w:cs="Times New Roman"/>
            <w:color w:val="0070C0"/>
            <w:sz w:val="20"/>
          </w:rPr>
          <w:fldChar w:fldCharType="end"/>
        </w:r>
        <w:r w:rsidRPr="00DB0B8E">
          <w:rPr>
            <w:rFonts w:ascii="Times New Roman" w:hAnsi="Times New Roman" w:cs="Times New Roman"/>
            <w:color w:val="0070C0"/>
            <w:sz w:val="20"/>
          </w:rPr>
          <w:t xml:space="preserve"> | </w:t>
        </w:r>
        <w:r w:rsidRPr="00DB0B8E">
          <w:rPr>
            <w:rFonts w:ascii="Times New Roman" w:hAnsi="Times New Roman" w:cs="Times New Roman"/>
            <w:color w:val="0070C0"/>
            <w:spacing w:val="60"/>
            <w:sz w:val="20"/>
          </w:rPr>
          <w:t>Strona</w:t>
        </w:r>
      </w:p>
    </w:sdtContent>
  </w:sdt>
  <w:p w:rsidR="006726A9" w:rsidRDefault="006726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F7" w:rsidRDefault="00CA3CF7" w:rsidP="00E5797A">
      <w:pPr>
        <w:spacing w:after="0" w:line="240" w:lineRule="auto"/>
      </w:pPr>
      <w:r>
        <w:separator/>
      </w:r>
    </w:p>
  </w:footnote>
  <w:footnote w:type="continuationSeparator" w:id="0">
    <w:p w:rsidR="00CA3CF7" w:rsidRDefault="00CA3CF7" w:rsidP="00E57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9" w:rsidRPr="00C13127" w:rsidRDefault="006726A9" w:rsidP="00F05AEA">
    <w:pPr>
      <w:pStyle w:val="Nagwek"/>
      <w:rPr>
        <w:rFonts w:ascii="Times New Roman" w:hAnsi="Times New Roman" w:cs="Times New Roman"/>
        <w:color w:val="0070C0"/>
        <w:sz w:val="20"/>
      </w:rPr>
    </w:pPr>
    <w:r w:rsidRPr="00980823">
      <w:rPr>
        <w:rFonts w:ascii="Times New Roman" w:hAnsi="Times New Roman" w:cs="Times New Roman"/>
        <w:noProof/>
        <w:color w:val="0070C0"/>
        <w:sz w:val="20"/>
        <w:lang w:eastAsia="pl-PL"/>
      </w:rPr>
      <w:drawing>
        <wp:inline distT="0" distB="0" distL="0" distR="0">
          <wp:extent cx="1121134"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23460" cy="438229"/>
                  </a:xfrm>
                  <a:prstGeom prst="rect">
                    <a:avLst/>
                  </a:prstGeom>
                  <a:noFill/>
                  <a:ln w="9525">
                    <a:noFill/>
                    <a:miter lim="800000"/>
                    <a:headEnd/>
                    <a:tailEnd/>
                  </a:ln>
                </pic:spPr>
              </pic:pic>
            </a:graphicData>
          </a:graphic>
        </wp:inline>
      </w:drawing>
    </w:r>
    <w:r w:rsidRPr="00980823">
      <w:rPr>
        <w:rFonts w:ascii="Times New Roman" w:hAnsi="Times New Roman" w:cs="Times New Roman"/>
        <w:color w:val="0070C0"/>
        <w:sz w:val="20"/>
      </w:rPr>
      <w:tab/>
    </w:r>
    <w:r>
      <w:rPr>
        <w:rFonts w:ascii="Times New Roman" w:hAnsi="Times New Roman" w:cs="Times New Roman"/>
        <w:color w:val="0070C0"/>
        <w:sz w:val="20"/>
      </w:rPr>
      <w:t>Studencka ankieta dla osób przyjętych na</w:t>
    </w:r>
    <w:r w:rsidRPr="00980823">
      <w:rPr>
        <w:rFonts w:ascii="Times New Roman" w:hAnsi="Times New Roman" w:cs="Times New Roman"/>
        <w:color w:val="0070C0"/>
        <w:sz w:val="20"/>
      </w:rPr>
      <w:t xml:space="preserve"> I rok</w:t>
    </w:r>
    <w:r>
      <w:rPr>
        <w:rFonts w:ascii="Times New Roman" w:hAnsi="Times New Roman" w:cs="Times New Roman"/>
        <w:color w:val="0070C0"/>
        <w:sz w:val="20"/>
      </w:rPr>
      <w:t xml:space="preserve"> studiów w roku akademickim 2019/2020</w:t>
    </w:r>
  </w:p>
  <w:p w:rsidR="006726A9" w:rsidRPr="00F05AEA" w:rsidRDefault="006726A9">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6C"/>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5148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30D9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40D79"/>
    <w:multiLevelType w:val="hybridMultilevel"/>
    <w:tmpl w:val="E40E6C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680B01"/>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D140D8"/>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812199"/>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6812EF"/>
    <w:multiLevelType w:val="hybridMultilevel"/>
    <w:tmpl w:val="674071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855DBE"/>
    <w:multiLevelType w:val="hybridMultilevel"/>
    <w:tmpl w:val="12383D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9E0CDC"/>
    <w:multiLevelType w:val="hybridMultilevel"/>
    <w:tmpl w:val="79A893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8141024"/>
    <w:multiLevelType w:val="hybridMultilevel"/>
    <w:tmpl w:val="C9E282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C0086D"/>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2813D0"/>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9B57D9"/>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523AF"/>
    <w:multiLevelType w:val="hybridMultilevel"/>
    <w:tmpl w:val="3D5671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FA012B2"/>
    <w:multiLevelType w:val="hybridMultilevel"/>
    <w:tmpl w:val="DABAC5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EE0E81"/>
    <w:multiLevelType w:val="hybridMultilevel"/>
    <w:tmpl w:val="2DE2892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3C8122F"/>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8272FB"/>
    <w:multiLevelType w:val="hybridMultilevel"/>
    <w:tmpl w:val="D116CF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EA3F1A"/>
    <w:multiLevelType w:val="hybridMultilevel"/>
    <w:tmpl w:val="3DC2B5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7567A7A"/>
    <w:multiLevelType w:val="hybridMultilevel"/>
    <w:tmpl w:val="D50488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512B99"/>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E1401D"/>
    <w:multiLevelType w:val="hybridMultilevel"/>
    <w:tmpl w:val="A3CC3F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481144"/>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9D188B"/>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0648AA"/>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C167B2"/>
    <w:multiLevelType w:val="hybridMultilevel"/>
    <w:tmpl w:val="DBF608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85864FC"/>
    <w:multiLevelType w:val="hybridMultilevel"/>
    <w:tmpl w:val="E8EEA8D2"/>
    <w:lvl w:ilvl="0" w:tplc="0415000D">
      <w:start w:val="1"/>
      <w:numFmt w:val="bullet"/>
      <w:lvlText w:val=""/>
      <w:lvlJc w:val="left"/>
      <w:pPr>
        <w:ind w:left="1471" w:hanging="360"/>
      </w:pPr>
      <w:rPr>
        <w:rFonts w:ascii="Wingdings" w:hAnsi="Wingdings"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28">
    <w:nsid w:val="2B96630A"/>
    <w:multiLevelType w:val="hybridMultilevel"/>
    <w:tmpl w:val="72ACAE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DFD7393"/>
    <w:multiLevelType w:val="hybridMultilevel"/>
    <w:tmpl w:val="29C495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01F5BAF"/>
    <w:multiLevelType w:val="hybridMultilevel"/>
    <w:tmpl w:val="410247F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043266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F72332"/>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6F1C01"/>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337179"/>
    <w:multiLevelType w:val="hybridMultilevel"/>
    <w:tmpl w:val="DF66C8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A5040C5"/>
    <w:multiLevelType w:val="hybridMultilevel"/>
    <w:tmpl w:val="B05662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BF14579"/>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F90727"/>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DBC0432"/>
    <w:multiLevelType w:val="hybridMultilevel"/>
    <w:tmpl w:val="4F6E96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25321F5"/>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6C260A"/>
    <w:multiLevelType w:val="hybridMultilevel"/>
    <w:tmpl w:val="F0B4D8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56038D1"/>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6A5BF9"/>
    <w:multiLevelType w:val="hybridMultilevel"/>
    <w:tmpl w:val="5E7C3D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8D56487"/>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8925B8"/>
    <w:multiLevelType w:val="hybridMultilevel"/>
    <w:tmpl w:val="A0C2D6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06FE0"/>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BD624E4"/>
    <w:multiLevelType w:val="hybridMultilevel"/>
    <w:tmpl w:val="DC2E65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851C41"/>
    <w:multiLevelType w:val="hybridMultilevel"/>
    <w:tmpl w:val="7E1C57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74379A"/>
    <w:multiLevelType w:val="hybridMultilevel"/>
    <w:tmpl w:val="ABE4CC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4797122"/>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A26FEA"/>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7406E83"/>
    <w:multiLevelType w:val="hybridMultilevel"/>
    <w:tmpl w:val="B044C1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F3F4807"/>
    <w:multiLevelType w:val="hybridMultilevel"/>
    <w:tmpl w:val="098220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5D6098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7B465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A757C0"/>
    <w:multiLevelType w:val="hybridMultilevel"/>
    <w:tmpl w:val="5A806DE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6B7E0689"/>
    <w:multiLevelType w:val="hybridMultilevel"/>
    <w:tmpl w:val="DE8067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CBE00C0"/>
    <w:multiLevelType w:val="hybridMultilevel"/>
    <w:tmpl w:val="EE6EA2FA"/>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nsid w:val="6D70275A"/>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D7136E"/>
    <w:multiLevelType w:val="hybridMultilevel"/>
    <w:tmpl w:val="127ED7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0B40893"/>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300801"/>
    <w:multiLevelType w:val="hybridMultilevel"/>
    <w:tmpl w:val="9AB6E7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8CF7728"/>
    <w:multiLevelType w:val="hybridMultilevel"/>
    <w:tmpl w:val="27D09CCA"/>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78E7153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8D5878"/>
    <w:multiLevelType w:val="hybridMultilevel"/>
    <w:tmpl w:val="E82EF0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9965387"/>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FA4698"/>
    <w:multiLevelType w:val="hybridMultilevel"/>
    <w:tmpl w:val="F23ED8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B2C1C53"/>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CB90B87"/>
    <w:multiLevelType w:val="hybridMultilevel"/>
    <w:tmpl w:val="EDFCA1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45"/>
  </w:num>
  <w:num w:numId="3">
    <w:abstractNumId w:val="11"/>
  </w:num>
  <w:num w:numId="4">
    <w:abstractNumId w:val="49"/>
  </w:num>
  <w:num w:numId="5">
    <w:abstractNumId w:val="65"/>
  </w:num>
  <w:num w:numId="6">
    <w:abstractNumId w:val="36"/>
  </w:num>
  <w:num w:numId="7">
    <w:abstractNumId w:val="67"/>
  </w:num>
  <w:num w:numId="8">
    <w:abstractNumId w:val="53"/>
  </w:num>
  <w:num w:numId="9">
    <w:abstractNumId w:val="13"/>
  </w:num>
  <w:num w:numId="10">
    <w:abstractNumId w:val="54"/>
  </w:num>
  <w:num w:numId="11">
    <w:abstractNumId w:val="25"/>
  </w:num>
  <w:num w:numId="12">
    <w:abstractNumId w:val="24"/>
  </w:num>
  <w:num w:numId="13">
    <w:abstractNumId w:val="6"/>
  </w:num>
  <w:num w:numId="14">
    <w:abstractNumId w:val="37"/>
  </w:num>
  <w:num w:numId="15">
    <w:abstractNumId w:val="0"/>
  </w:num>
  <w:num w:numId="16">
    <w:abstractNumId w:val="63"/>
  </w:num>
  <w:num w:numId="17">
    <w:abstractNumId w:val="60"/>
  </w:num>
  <w:num w:numId="18">
    <w:abstractNumId w:val="1"/>
  </w:num>
  <w:num w:numId="19">
    <w:abstractNumId w:val="17"/>
  </w:num>
  <w:num w:numId="20">
    <w:abstractNumId w:val="39"/>
  </w:num>
  <w:num w:numId="21">
    <w:abstractNumId w:val="50"/>
  </w:num>
  <w:num w:numId="22">
    <w:abstractNumId w:val="33"/>
  </w:num>
  <w:num w:numId="23">
    <w:abstractNumId w:val="12"/>
  </w:num>
  <w:num w:numId="24">
    <w:abstractNumId w:val="43"/>
  </w:num>
  <w:num w:numId="25">
    <w:abstractNumId w:val="4"/>
  </w:num>
  <w:num w:numId="26">
    <w:abstractNumId w:val="41"/>
  </w:num>
  <w:num w:numId="27">
    <w:abstractNumId w:val="23"/>
  </w:num>
  <w:num w:numId="28">
    <w:abstractNumId w:val="21"/>
  </w:num>
  <w:num w:numId="29">
    <w:abstractNumId w:val="32"/>
  </w:num>
  <w:num w:numId="30">
    <w:abstractNumId w:val="2"/>
  </w:num>
  <w:num w:numId="31">
    <w:abstractNumId w:val="5"/>
  </w:num>
  <w:num w:numId="32">
    <w:abstractNumId w:val="58"/>
  </w:num>
  <w:num w:numId="33">
    <w:abstractNumId w:val="27"/>
  </w:num>
  <w:num w:numId="34">
    <w:abstractNumId w:val="62"/>
  </w:num>
  <w:num w:numId="35">
    <w:abstractNumId w:val="57"/>
  </w:num>
  <w:num w:numId="36">
    <w:abstractNumId w:val="64"/>
  </w:num>
  <w:num w:numId="37">
    <w:abstractNumId w:val="46"/>
  </w:num>
  <w:num w:numId="38">
    <w:abstractNumId w:val="59"/>
  </w:num>
  <w:num w:numId="39">
    <w:abstractNumId w:val="20"/>
  </w:num>
  <w:num w:numId="40">
    <w:abstractNumId w:val="15"/>
  </w:num>
  <w:num w:numId="41">
    <w:abstractNumId w:val="56"/>
  </w:num>
  <w:num w:numId="42">
    <w:abstractNumId w:val="35"/>
  </w:num>
  <w:num w:numId="43">
    <w:abstractNumId w:val="14"/>
  </w:num>
  <w:num w:numId="44">
    <w:abstractNumId w:val="16"/>
  </w:num>
  <w:num w:numId="45">
    <w:abstractNumId w:val="66"/>
  </w:num>
  <w:num w:numId="46">
    <w:abstractNumId w:val="52"/>
  </w:num>
  <w:num w:numId="47">
    <w:abstractNumId w:val="30"/>
  </w:num>
  <w:num w:numId="48">
    <w:abstractNumId w:val="44"/>
  </w:num>
  <w:num w:numId="49">
    <w:abstractNumId w:val="42"/>
  </w:num>
  <w:num w:numId="50">
    <w:abstractNumId w:val="10"/>
  </w:num>
  <w:num w:numId="51">
    <w:abstractNumId w:val="26"/>
  </w:num>
  <w:num w:numId="52">
    <w:abstractNumId w:val="55"/>
  </w:num>
  <w:num w:numId="53">
    <w:abstractNumId w:val="9"/>
  </w:num>
  <w:num w:numId="54">
    <w:abstractNumId w:val="47"/>
  </w:num>
  <w:num w:numId="55">
    <w:abstractNumId w:val="51"/>
  </w:num>
  <w:num w:numId="56">
    <w:abstractNumId w:val="3"/>
  </w:num>
  <w:num w:numId="57">
    <w:abstractNumId w:val="61"/>
  </w:num>
  <w:num w:numId="58">
    <w:abstractNumId w:val="48"/>
  </w:num>
  <w:num w:numId="59">
    <w:abstractNumId w:val="8"/>
  </w:num>
  <w:num w:numId="60">
    <w:abstractNumId w:val="38"/>
  </w:num>
  <w:num w:numId="61">
    <w:abstractNumId w:val="7"/>
  </w:num>
  <w:num w:numId="62">
    <w:abstractNumId w:val="22"/>
  </w:num>
  <w:num w:numId="63">
    <w:abstractNumId w:val="28"/>
  </w:num>
  <w:num w:numId="64">
    <w:abstractNumId w:val="40"/>
  </w:num>
  <w:num w:numId="65">
    <w:abstractNumId w:val="19"/>
  </w:num>
  <w:num w:numId="66">
    <w:abstractNumId w:val="34"/>
  </w:num>
  <w:num w:numId="67">
    <w:abstractNumId w:val="68"/>
  </w:num>
  <w:num w:numId="68">
    <w:abstractNumId w:val="18"/>
  </w:num>
  <w:num w:numId="69">
    <w:abstractNumId w:val="2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97A"/>
    <w:rsid w:val="00002B9A"/>
    <w:rsid w:val="00013B40"/>
    <w:rsid w:val="00013CEF"/>
    <w:rsid w:val="00014190"/>
    <w:rsid w:val="00015619"/>
    <w:rsid w:val="00036D53"/>
    <w:rsid w:val="00040B95"/>
    <w:rsid w:val="00040C7E"/>
    <w:rsid w:val="00044032"/>
    <w:rsid w:val="00044815"/>
    <w:rsid w:val="00045BCF"/>
    <w:rsid w:val="00051F55"/>
    <w:rsid w:val="00065D73"/>
    <w:rsid w:val="00072A2C"/>
    <w:rsid w:val="00073BBF"/>
    <w:rsid w:val="0007501D"/>
    <w:rsid w:val="00081A81"/>
    <w:rsid w:val="00082DC0"/>
    <w:rsid w:val="00083E2D"/>
    <w:rsid w:val="000860F3"/>
    <w:rsid w:val="000876A1"/>
    <w:rsid w:val="000A21D4"/>
    <w:rsid w:val="000A2322"/>
    <w:rsid w:val="000A568C"/>
    <w:rsid w:val="000C5639"/>
    <w:rsid w:val="000C567F"/>
    <w:rsid w:val="000C73EC"/>
    <w:rsid w:val="000D32FE"/>
    <w:rsid w:val="000D5A7A"/>
    <w:rsid w:val="000E1BF1"/>
    <w:rsid w:val="000E488B"/>
    <w:rsid w:val="000E6837"/>
    <w:rsid w:val="000F1C3C"/>
    <w:rsid w:val="000F2EAB"/>
    <w:rsid w:val="000F446A"/>
    <w:rsid w:val="000F4D31"/>
    <w:rsid w:val="00102251"/>
    <w:rsid w:val="0010390B"/>
    <w:rsid w:val="00106E71"/>
    <w:rsid w:val="0010709C"/>
    <w:rsid w:val="00122729"/>
    <w:rsid w:val="00122BC0"/>
    <w:rsid w:val="0012308B"/>
    <w:rsid w:val="0012323B"/>
    <w:rsid w:val="00123BF2"/>
    <w:rsid w:val="00134302"/>
    <w:rsid w:val="001457AB"/>
    <w:rsid w:val="00146A75"/>
    <w:rsid w:val="00152C9A"/>
    <w:rsid w:val="00165298"/>
    <w:rsid w:val="0016570B"/>
    <w:rsid w:val="00165B02"/>
    <w:rsid w:val="00175507"/>
    <w:rsid w:val="001815DB"/>
    <w:rsid w:val="001875D1"/>
    <w:rsid w:val="00192E72"/>
    <w:rsid w:val="0019339F"/>
    <w:rsid w:val="001942D7"/>
    <w:rsid w:val="0019469B"/>
    <w:rsid w:val="0019567F"/>
    <w:rsid w:val="001A0DB4"/>
    <w:rsid w:val="001A2240"/>
    <w:rsid w:val="001A6DFA"/>
    <w:rsid w:val="001B027E"/>
    <w:rsid w:val="001B6B79"/>
    <w:rsid w:val="001C39E3"/>
    <w:rsid w:val="001C7B1B"/>
    <w:rsid w:val="001D2BB0"/>
    <w:rsid w:val="001D2F40"/>
    <w:rsid w:val="001D44D6"/>
    <w:rsid w:val="001D635F"/>
    <w:rsid w:val="001E29F6"/>
    <w:rsid w:val="0020039F"/>
    <w:rsid w:val="002027CC"/>
    <w:rsid w:val="002035EF"/>
    <w:rsid w:val="0020671A"/>
    <w:rsid w:val="00211064"/>
    <w:rsid w:val="00213018"/>
    <w:rsid w:val="00217847"/>
    <w:rsid w:val="002214E9"/>
    <w:rsid w:val="00226934"/>
    <w:rsid w:val="00230AD8"/>
    <w:rsid w:val="00235D27"/>
    <w:rsid w:val="00240F23"/>
    <w:rsid w:val="00251646"/>
    <w:rsid w:val="00263AA9"/>
    <w:rsid w:val="00270DD0"/>
    <w:rsid w:val="00271EDD"/>
    <w:rsid w:val="002760E9"/>
    <w:rsid w:val="00283626"/>
    <w:rsid w:val="00286B04"/>
    <w:rsid w:val="0029106A"/>
    <w:rsid w:val="0029196B"/>
    <w:rsid w:val="002963D8"/>
    <w:rsid w:val="00297063"/>
    <w:rsid w:val="002A28B9"/>
    <w:rsid w:val="002C18BB"/>
    <w:rsid w:val="002C754A"/>
    <w:rsid w:val="002D0021"/>
    <w:rsid w:val="002D1B1D"/>
    <w:rsid w:val="002D4A96"/>
    <w:rsid w:val="002E3824"/>
    <w:rsid w:val="002E6ACC"/>
    <w:rsid w:val="002F197D"/>
    <w:rsid w:val="002F48C5"/>
    <w:rsid w:val="002F706D"/>
    <w:rsid w:val="0030334F"/>
    <w:rsid w:val="00304892"/>
    <w:rsid w:val="00305375"/>
    <w:rsid w:val="003139F5"/>
    <w:rsid w:val="00313AF3"/>
    <w:rsid w:val="003140CD"/>
    <w:rsid w:val="00320366"/>
    <w:rsid w:val="003254FD"/>
    <w:rsid w:val="00327AB4"/>
    <w:rsid w:val="00341CB0"/>
    <w:rsid w:val="00352E56"/>
    <w:rsid w:val="00355FE5"/>
    <w:rsid w:val="00357760"/>
    <w:rsid w:val="003619B0"/>
    <w:rsid w:val="00366DD7"/>
    <w:rsid w:val="00375EF3"/>
    <w:rsid w:val="00377A39"/>
    <w:rsid w:val="00381B66"/>
    <w:rsid w:val="00386188"/>
    <w:rsid w:val="00386E37"/>
    <w:rsid w:val="00391CF4"/>
    <w:rsid w:val="00395293"/>
    <w:rsid w:val="00397DAE"/>
    <w:rsid w:val="003A1698"/>
    <w:rsid w:val="003B0071"/>
    <w:rsid w:val="003B3022"/>
    <w:rsid w:val="003B3516"/>
    <w:rsid w:val="003C6FF4"/>
    <w:rsid w:val="003D1AA4"/>
    <w:rsid w:val="003E1A5A"/>
    <w:rsid w:val="003F5276"/>
    <w:rsid w:val="0040091C"/>
    <w:rsid w:val="00402A57"/>
    <w:rsid w:val="0040604A"/>
    <w:rsid w:val="004128DF"/>
    <w:rsid w:val="0041770D"/>
    <w:rsid w:val="004306E9"/>
    <w:rsid w:val="00432F62"/>
    <w:rsid w:val="00435436"/>
    <w:rsid w:val="00436F21"/>
    <w:rsid w:val="00437CDF"/>
    <w:rsid w:val="00445EEE"/>
    <w:rsid w:val="0046150A"/>
    <w:rsid w:val="004649D8"/>
    <w:rsid w:val="004711D0"/>
    <w:rsid w:val="004722CC"/>
    <w:rsid w:val="00473E83"/>
    <w:rsid w:val="00473F3D"/>
    <w:rsid w:val="00474A20"/>
    <w:rsid w:val="004775B0"/>
    <w:rsid w:val="004807E0"/>
    <w:rsid w:val="00481851"/>
    <w:rsid w:val="00491B94"/>
    <w:rsid w:val="00494A2B"/>
    <w:rsid w:val="00495A61"/>
    <w:rsid w:val="004978AF"/>
    <w:rsid w:val="004A08C3"/>
    <w:rsid w:val="004B281A"/>
    <w:rsid w:val="004B43AF"/>
    <w:rsid w:val="004B5624"/>
    <w:rsid w:val="004B63B4"/>
    <w:rsid w:val="004C25C7"/>
    <w:rsid w:val="004E3DA2"/>
    <w:rsid w:val="004F0F7C"/>
    <w:rsid w:val="004F61CD"/>
    <w:rsid w:val="00506A47"/>
    <w:rsid w:val="00506ED2"/>
    <w:rsid w:val="00514A42"/>
    <w:rsid w:val="0051717D"/>
    <w:rsid w:val="00520E3A"/>
    <w:rsid w:val="00525692"/>
    <w:rsid w:val="0052611E"/>
    <w:rsid w:val="00526FDC"/>
    <w:rsid w:val="0053211A"/>
    <w:rsid w:val="00536981"/>
    <w:rsid w:val="00544971"/>
    <w:rsid w:val="00551A48"/>
    <w:rsid w:val="00553D74"/>
    <w:rsid w:val="00561B51"/>
    <w:rsid w:val="0056253E"/>
    <w:rsid w:val="00563AA9"/>
    <w:rsid w:val="00580F2B"/>
    <w:rsid w:val="00587C2C"/>
    <w:rsid w:val="0059108E"/>
    <w:rsid w:val="005976A9"/>
    <w:rsid w:val="005A0490"/>
    <w:rsid w:val="005A42C4"/>
    <w:rsid w:val="005A71C2"/>
    <w:rsid w:val="005B66CA"/>
    <w:rsid w:val="005C0917"/>
    <w:rsid w:val="005C3C50"/>
    <w:rsid w:val="005C3F62"/>
    <w:rsid w:val="005C6719"/>
    <w:rsid w:val="005D1DE2"/>
    <w:rsid w:val="005D76E1"/>
    <w:rsid w:val="005E54AF"/>
    <w:rsid w:val="005F28D1"/>
    <w:rsid w:val="005F37E3"/>
    <w:rsid w:val="005F3993"/>
    <w:rsid w:val="0060087D"/>
    <w:rsid w:val="00605A78"/>
    <w:rsid w:val="0060689E"/>
    <w:rsid w:val="00607EAE"/>
    <w:rsid w:val="00614415"/>
    <w:rsid w:val="00616101"/>
    <w:rsid w:val="00624CC5"/>
    <w:rsid w:val="006254C6"/>
    <w:rsid w:val="00632691"/>
    <w:rsid w:val="0064492A"/>
    <w:rsid w:val="00644D15"/>
    <w:rsid w:val="006478FB"/>
    <w:rsid w:val="006512DD"/>
    <w:rsid w:val="006545F4"/>
    <w:rsid w:val="006645DC"/>
    <w:rsid w:val="00670D4E"/>
    <w:rsid w:val="006712B9"/>
    <w:rsid w:val="0067162F"/>
    <w:rsid w:val="006726A9"/>
    <w:rsid w:val="006830D0"/>
    <w:rsid w:val="00683343"/>
    <w:rsid w:val="006869F8"/>
    <w:rsid w:val="006876E0"/>
    <w:rsid w:val="00691608"/>
    <w:rsid w:val="006A639D"/>
    <w:rsid w:val="006A6E6A"/>
    <w:rsid w:val="006A762A"/>
    <w:rsid w:val="006C40FF"/>
    <w:rsid w:val="006C60D3"/>
    <w:rsid w:val="006D1447"/>
    <w:rsid w:val="006D2CBD"/>
    <w:rsid w:val="006D3929"/>
    <w:rsid w:val="006E0232"/>
    <w:rsid w:val="006E4379"/>
    <w:rsid w:val="006E543D"/>
    <w:rsid w:val="006F001E"/>
    <w:rsid w:val="006F1265"/>
    <w:rsid w:val="006F12DD"/>
    <w:rsid w:val="0070458A"/>
    <w:rsid w:val="00704ABE"/>
    <w:rsid w:val="00710CEE"/>
    <w:rsid w:val="00716B11"/>
    <w:rsid w:val="007174DA"/>
    <w:rsid w:val="00717975"/>
    <w:rsid w:val="00720CA7"/>
    <w:rsid w:val="00730CFC"/>
    <w:rsid w:val="00735B37"/>
    <w:rsid w:val="00736EDF"/>
    <w:rsid w:val="007439E6"/>
    <w:rsid w:val="0074541D"/>
    <w:rsid w:val="0074646C"/>
    <w:rsid w:val="00750678"/>
    <w:rsid w:val="00752D01"/>
    <w:rsid w:val="007558D2"/>
    <w:rsid w:val="00760661"/>
    <w:rsid w:val="0076309C"/>
    <w:rsid w:val="00763305"/>
    <w:rsid w:val="00767C88"/>
    <w:rsid w:val="00773B47"/>
    <w:rsid w:val="007817C4"/>
    <w:rsid w:val="007846EB"/>
    <w:rsid w:val="00785451"/>
    <w:rsid w:val="00786A3A"/>
    <w:rsid w:val="007A0997"/>
    <w:rsid w:val="007A508A"/>
    <w:rsid w:val="007C2AB8"/>
    <w:rsid w:val="007C3462"/>
    <w:rsid w:val="007C52DF"/>
    <w:rsid w:val="007D35CE"/>
    <w:rsid w:val="007D6C03"/>
    <w:rsid w:val="007E0075"/>
    <w:rsid w:val="007E05DC"/>
    <w:rsid w:val="007E0CDE"/>
    <w:rsid w:val="007E1C85"/>
    <w:rsid w:val="007F09E3"/>
    <w:rsid w:val="007F582F"/>
    <w:rsid w:val="007F7399"/>
    <w:rsid w:val="00813E97"/>
    <w:rsid w:val="00814189"/>
    <w:rsid w:val="008211AA"/>
    <w:rsid w:val="00824086"/>
    <w:rsid w:val="008321BB"/>
    <w:rsid w:val="00832687"/>
    <w:rsid w:val="00835B1C"/>
    <w:rsid w:val="008410FE"/>
    <w:rsid w:val="0084430C"/>
    <w:rsid w:val="008452F7"/>
    <w:rsid w:val="00845673"/>
    <w:rsid w:val="00851C08"/>
    <w:rsid w:val="00852079"/>
    <w:rsid w:val="0085766A"/>
    <w:rsid w:val="00865C2F"/>
    <w:rsid w:val="00866B6A"/>
    <w:rsid w:val="00871C92"/>
    <w:rsid w:val="00872A4E"/>
    <w:rsid w:val="008739FE"/>
    <w:rsid w:val="0087410E"/>
    <w:rsid w:val="008766B4"/>
    <w:rsid w:val="00880FFE"/>
    <w:rsid w:val="0089330B"/>
    <w:rsid w:val="00893329"/>
    <w:rsid w:val="008A1222"/>
    <w:rsid w:val="008A39F4"/>
    <w:rsid w:val="008A448D"/>
    <w:rsid w:val="008A7769"/>
    <w:rsid w:val="008B35E7"/>
    <w:rsid w:val="008B3DA7"/>
    <w:rsid w:val="008D0A99"/>
    <w:rsid w:val="008D0CA4"/>
    <w:rsid w:val="008D7D76"/>
    <w:rsid w:val="008E5C79"/>
    <w:rsid w:val="008E5E0D"/>
    <w:rsid w:val="00907F0A"/>
    <w:rsid w:val="00910635"/>
    <w:rsid w:val="00912EF4"/>
    <w:rsid w:val="0091658F"/>
    <w:rsid w:val="009213D8"/>
    <w:rsid w:val="0092394F"/>
    <w:rsid w:val="00925D45"/>
    <w:rsid w:val="00930337"/>
    <w:rsid w:val="009326F2"/>
    <w:rsid w:val="00933FE1"/>
    <w:rsid w:val="00945F29"/>
    <w:rsid w:val="009476EB"/>
    <w:rsid w:val="00953361"/>
    <w:rsid w:val="009633E4"/>
    <w:rsid w:val="00963BC0"/>
    <w:rsid w:val="00965439"/>
    <w:rsid w:val="00970119"/>
    <w:rsid w:val="009716E5"/>
    <w:rsid w:val="00972A73"/>
    <w:rsid w:val="009740A3"/>
    <w:rsid w:val="009742F9"/>
    <w:rsid w:val="00980823"/>
    <w:rsid w:val="00981DC0"/>
    <w:rsid w:val="00986791"/>
    <w:rsid w:val="0099740D"/>
    <w:rsid w:val="009A0CE6"/>
    <w:rsid w:val="009A421C"/>
    <w:rsid w:val="009A620C"/>
    <w:rsid w:val="009B5658"/>
    <w:rsid w:val="009B676D"/>
    <w:rsid w:val="009C14C9"/>
    <w:rsid w:val="009D1FB3"/>
    <w:rsid w:val="009D5419"/>
    <w:rsid w:val="009E4806"/>
    <w:rsid w:val="009F0ED7"/>
    <w:rsid w:val="009F780A"/>
    <w:rsid w:val="009F7F73"/>
    <w:rsid w:val="00A00ABD"/>
    <w:rsid w:val="00A03CC5"/>
    <w:rsid w:val="00A11D99"/>
    <w:rsid w:val="00A17143"/>
    <w:rsid w:val="00A22B0B"/>
    <w:rsid w:val="00A25C84"/>
    <w:rsid w:val="00A30FD6"/>
    <w:rsid w:val="00A365AF"/>
    <w:rsid w:val="00A37FA0"/>
    <w:rsid w:val="00A4487E"/>
    <w:rsid w:val="00A47B40"/>
    <w:rsid w:val="00A5062A"/>
    <w:rsid w:val="00A511D9"/>
    <w:rsid w:val="00A5161C"/>
    <w:rsid w:val="00A5170A"/>
    <w:rsid w:val="00A57E11"/>
    <w:rsid w:val="00A71DDE"/>
    <w:rsid w:val="00A80FF9"/>
    <w:rsid w:val="00A81DB0"/>
    <w:rsid w:val="00A8467E"/>
    <w:rsid w:val="00A959A8"/>
    <w:rsid w:val="00AA0A50"/>
    <w:rsid w:val="00AA3219"/>
    <w:rsid w:val="00AA5C0C"/>
    <w:rsid w:val="00AB17C5"/>
    <w:rsid w:val="00AB6FBC"/>
    <w:rsid w:val="00AC4369"/>
    <w:rsid w:val="00AE0D19"/>
    <w:rsid w:val="00AF344D"/>
    <w:rsid w:val="00AF3522"/>
    <w:rsid w:val="00AF72FF"/>
    <w:rsid w:val="00B0055F"/>
    <w:rsid w:val="00B009CE"/>
    <w:rsid w:val="00B05F11"/>
    <w:rsid w:val="00B063E5"/>
    <w:rsid w:val="00B12307"/>
    <w:rsid w:val="00B142F8"/>
    <w:rsid w:val="00B14C3E"/>
    <w:rsid w:val="00B21265"/>
    <w:rsid w:val="00B22A8D"/>
    <w:rsid w:val="00B2352C"/>
    <w:rsid w:val="00B27F15"/>
    <w:rsid w:val="00B32566"/>
    <w:rsid w:val="00B66407"/>
    <w:rsid w:val="00B66B87"/>
    <w:rsid w:val="00B715B3"/>
    <w:rsid w:val="00B86A0E"/>
    <w:rsid w:val="00B90CB4"/>
    <w:rsid w:val="00B92464"/>
    <w:rsid w:val="00B92621"/>
    <w:rsid w:val="00B93A42"/>
    <w:rsid w:val="00B95C34"/>
    <w:rsid w:val="00BA5B47"/>
    <w:rsid w:val="00BA6A72"/>
    <w:rsid w:val="00BB2809"/>
    <w:rsid w:val="00BB487E"/>
    <w:rsid w:val="00BC4A2A"/>
    <w:rsid w:val="00BE0CCD"/>
    <w:rsid w:val="00BF263E"/>
    <w:rsid w:val="00BF5392"/>
    <w:rsid w:val="00BF60B3"/>
    <w:rsid w:val="00BF75EA"/>
    <w:rsid w:val="00C03240"/>
    <w:rsid w:val="00C05681"/>
    <w:rsid w:val="00C13127"/>
    <w:rsid w:val="00C14C67"/>
    <w:rsid w:val="00C177E7"/>
    <w:rsid w:val="00C17F27"/>
    <w:rsid w:val="00C2017E"/>
    <w:rsid w:val="00C202C5"/>
    <w:rsid w:val="00C2558E"/>
    <w:rsid w:val="00C25D9A"/>
    <w:rsid w:val="00C31479"/>
    <w:rsid w:val="00C34DEC"/>
    <w:rsid w:val="00C446F7"/>
    <w:rsid w:val="00C467F8"/>
    <w:rsid w:val="00C6134B"/>
    <w:rsid w:val="00C76A60"/>
    <w:rsid w:val="00C818AB"/>
    <w:rsid w:val="00C8516B"/>
    <w:rsid w:val="00C85383"/>
    <w:rsid w:val="00CA2E02"/>
    <w:rsid w:val="00CA3B05"/>
    <w:rsid w:val="00CA3CF7"/>
    <w:rsid w:val="00CA55CE"/>
    <w:rsid w:val="00CA7697"/>
    <w:rsid w:val="00CB13BD"/>
    <w:rsid w:val="00CB7186"/>
    <w:rsid w:val="00CC0EB0"/>
    <w:rsid w:val="00CC0EEE"/>
    <w:rsid w:val="00CC4019"/>
    <w:rsid w:val="00CD4B58"/>
    <w:rsid w:val="00CD6896"/>
    <w:rsid w:val="00CD6E63"/>
    <w:rsid w:val="00CF0529"/>
    <w:rsid w:val="00CF1523"/>
    <w:rsid w:val="00D03FE9"/>
    <w:rsid w:val="00D14C7A"/>
    <w:rsid w:val="00D1656C"/>
    <w:rsid w:val="00D23996"/>
    <w:rsid w:val="00D31E3C"/>
    <w:rsid w:val="00D32A7E"/>
    <w:rsid w:val="00D40716"/>
    <w:rsid w:val="00D41836"/>
    <w:rsid w:val="00D45413"/>
    <w:rsid w:val="00D460A0"/>
    <w:rsid w:val="00D6111B"/>
    <w:rsid w:val="00D6467D"/>
    <w:rsid w:val="00D648BD"/>
    <w:rsid w:val="00D65C68"/>
    <w:rsid w:val="00D6608C"/>
    <w:rsid w:val="00D704EA"/>
    <w:rsid w:val="00D7088F"/>
    <w:rsid w:val="00D72A40"/>
    <w:rsid w:val="00D73158"/>
    <w:rsid w:val="00D7424A"/>
    <w:rsid w:val="00D839EF"/>
    <w:rsid w:val="00D85F7C"/>
    <w:rsid w:val="00D94D57"/>
    <w:rsid w:val="00DA3420"/>
    <w:rsid w:val="00DA6FD3"/>
    <w:rsid w:val="00DB0B8E"/>
    <w:rsid w:val="00DB39A8"/>
    <w:rsid w:val="00DC130C"/>
    <w:rsid w:val="00DC3FB0"/>
    <w:rsid w:val="00DC47CA"/>
    <w:rsid w:val="00DC6EAB"/>
    <w:rsid w:val="00DD2481"/>
    <w:rsid w:val="00DD4DAF"/>
    <w:rsid w:val="00DE2272"/>
    <w:rsid w:val="00E023A4"/>
    <w:rsid w:val="00E04E6F"/>
    <w:rsid w:val="00E129E2"/>
    <w:rsid w:val="00E12A6E"/>
    <w:rsid w:val="00E2359C"/>
    <w:rsid w:val="00E2491B"/>
    <w:rsid w:val="00E32C2B"/>
    <w:rsid w:val="00E33EBE"/>
    <w:rsid w:val="00E34880"/>
    <w:rsid w:val="00E40E55"/>
    <w:rsid w:val="00E44B50"/>
    <w:rsid w:val="00E50DC3"/>
    <w:rsid w:val="00E5394B"/>
    <w:rsid w:val="00E564F2"/>
    <w:rsid w:val="00E5797A"/>
    <w:rsid w:val="00E640AD"/>
    <w:rsid w:val="00E70CEC"/>
    <w:rsid w:val="00E717DF"/>
    <w:rsid w:val="00E726C9"/>
    <w:rsid w:val="00E870CC"/>
    <w:rsid w:val="00E87D3E"/>
    <w:rsid w:val="00E963BF"/>
    <w:rsid w:val="00EA03CA"/>
    <w:rsid w:val="00EA1B17"/>
    <w:rsid w:val="00EA5795"/>
    <w:rsid w:val="00EB4830"/>
    <w:rsid w:val="00EC0EBB"/>
    <w:rsid w:val="00EC0EC4"/>
    <w:rsid w:val="00EC515A"/>
    <w:rsid w:val="00EC7A41"/>
    <w:rsid w:val="00ED13C9"/>
    <w:rsid w:val="00EE4D97"/>
    <w:rsid w:val="00EF59D5"/>
    <w:rsid w:val="00F01093"/>
    <w:rsid w:val="00F058DF"/>
    <w:rsid w:val="00F05AEA"/>
    <w:rsid w:val="00F07138"/>
    <w:rsid w:val="00F2067A"/>
    <w:rsid w:val="00F2688F"/>
    <w:rsid w:val="00F30E71"/>
    <w:rsid w:val="00F35DAA"/>
    <w:rsid w:val="00F503D6"/>
    <w:rsid w:val="00F50ADC"/>
    <w:rsid w:val="00F51DBD"/>
    <w:rsid w:val="00F60754"/>
    <w:rsid w:val="00F626FD"/>
    <w:rsid w:val="00F62889"/>
    <w:rsid w:val="00F73046"/>
    <w:rsid w:val="00F74AC7"/>
    <w:rsid w:val="00F7696C"/>
    <w:rsid w:val="00F772F9"/>
    <w:rsid w:val="00F80729"/>
    <w:rsid w:val="00F812BD"/>
    <w:rsid w:val="00F93692"/>
    <w:rsid w:val="00FA0E91"/>
    <w:rsid w:val="00FA180F"/>
    <w:rsid w:val="00FA2206"/>
    <w:rsid w:val="00FA2E04"/>
    <w:rsid w:val="00FA4CCC"/>
    <w:rsid w:val="00FA7A1A"/>
    <w:rsid w:val="00FB0E7A"/>
    <w:rsid w:val="00FB4500"/>
    <w:rsid w:val="00FC03B0"/>
    <w:rsid w:val="00FC0D38"/>
    <w:rsid w:val="00FC2DDA"/>
    <w:rsid w:val="00FC793A"/>
    <w:rsid w:val="00FD21D1"/>
    <w:rsid w:val="00FD5E61"/>
    <w:rsid w:val="00FD7F21"/>
    <w:rsid w:val="00FE0C61"/>
    <w:rsid w:val="00FE1B25"/>
    <w:rsid w:val="00FE6FA5"/>
    <w:rsid w:val="00FE7A2F"/>
    <w:rsid w:val="00FF24BE"/>
    <w:rsid w:val="00FF33E0"/>
    <w:rsid w:val="00FF3AC7"/>
    <w:rsid w:val="00FF50DE"/>
    <w:rsid w:val="00FF79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D57"/>
  </w:style>
  <w:style w:type="paragraph" w:styleId="Nagwek1">
    <w:name w:val="heading 1"/>
    <w:basedOn w:val="Normalny"/>
    <w:next w:val="Normalny"/>
    <w:link w:val="Nagwek1Znak"/>
    <w:uiPriority w:val="9"/>
    <w:qFormat/>
    <w:rsid w:val="00EC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C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9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97A"/>
  </w:style>
  <w:style w:type="paragraph" w:styleId="Stopka">
    <w:name w:val="footer"/>
    <w:basedOn w:val="Normalny"/>
    <w:link w:val="StopkaZnak"/>
    <w:uiPriority w:val="99"/>
    <w:unhideWhenUsed/>
    <w:rsid w:val="00E579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97A"/>
  </w:style>
  <w:style w:type="paragraph" w:styleId="Tekstdymka">
    <w:name w:val="Balloon Text"/>
    <w:basedOn w:val="Normalny"/>
    <w:link w:val="TekstdymkaZnak"/>
    <w:uiPriority w:val="99"/>
    <w:semiHidden/>
    <w:unhideWhenUsed/>
    <w:rsid w:val="00E579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97A"/>
    <w:rPr>
      <w:rFonts w:ascii="Tahoma" w:hAnsi="Tahoma" w:cs="Tahoma"/>
      <w:sz w:val="16"/>
      <w:szCs w:val="16"/>
    </w:rPr>
  </w:style>
  <w:style w:type="paragraph" w:styleId="Akapitzlist">
    <w:name w:val="List Paragraph"/>
    <w:basedOn w:val="Normalny"/>
    <w:uiPriority w:val="34"/>
    <w:qFormat/>
    <w:rsid w:val="00D23996"/>
    <w:pPr>
      <w:ind w:left="720"/>
      <w:contextualSpacing/>
    </w:pPr>
  </w:style>
  <w:style w:type="paragraph" w:styleId="Tytu">
    <w:name w:val="Title"/>
    <w:basedOn w:val="Normalny"/>
    <w:next w:val="Normalny"/>
    <w:link w:val="TytuZnak"/>
    <w:uiPriority w:val="10"/>
    <w:qFormat/>
    <w:rsid w:val="00B27F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27F15"/>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EC515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C515A"/>
    <w:pPr>
      <w:outlineLvl w:val="9"/>
    </w:pPr>
  </w:style>
  <w:style w:type="character" w:customStyle="1" w:styleId="Nagwek2Znak">
    <w:name w:val="Nagłówek 2 Znak"/>
    <w:basedOn w:val="Domylnaczcionkaakapitu"/>
    <w:link w:val="Nagwek2"/>
    <w:uiPriority w:val="9"/>
    <w:rsid w:val="00EC515A"/>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EC515A"/>
    <w:pPr>
      <w:spacing w:after="100"/>
      <w:ind w:left="220"/>
    </w:pPr>
  </w:style>
  <w:style w:type="character" w:styleId="Hipercze">
    <w:name w:val="Hyperlink"/>
    <w:basedOn w:val="Domylnaczcionkaakapitu"/>
    <w:uiPriority w:val="99"/>
    <w:unhideWhenUsed/>
    <w:rsid w:val="00EC515A"/>
    <w:rPr>
      <w:color w:val="0000FF" w:themeColor="hyperlink"/>
      <w:u w:val="single"/>
    </w:rPr>
  </w:style>
  <w:style w:type="paragraph" w:styleId="Spistreci1">
    <w:name w:val="toc 1"/>
    <w:basedOn w:val="Normalny"/>
    <w:next w:val="Normalny"/>
    <w:autoRedefine/>
    <w:uiPriority w:val="39"/>
    <w:unhideWhenUsed/>
    <w:rsid w:val="00526FDC"/>
    <w:pPr>
      <w:spacing w:after="100"/>
    </w:pPr>
  </w:style>
  <w:style w:type="table" w:styleId="Tabela-Siatka">
    <w:name w:val="Table Grid"/>
    <w:basedOn w:val="Standardowy"/>
    <w:uiPriority w:val="59"/>
    <w:rsid w:val="009D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138735">
      <w:bodyDiv w:val="1"/>
      <w:marLeft w:val="0"/>
      <w:marRight w:val="0"/>
      <w:marTop w:val="0"/>
      <w:marBottom w:val="0"/>
      <w:divBdr>
        <w:top w:val="none" w:sz="0" w:space="0" w:color="auto"/>
        <w:left w:val="none" w:sz="0" w:space="0" w:color="auto"/>
        <w:bottom w:val="none" w:sz="0" w:space="0" w:color="auto"/>
        <w:right w:val="none" w:sz="0" w:space="0" w:color="auto"/>
      </w:divBdr>
    </w:div>
    <w:div w:id="231937061">
      <w:bodyDiv w:val="1"/>
      <w:marLeft w:val="0"/>
      <w:marRight w:val="0"/>
      <w:marTop w:val="0"/>
      <w:marBottom w:val="0"/>
      <w:divBdr>
        <w:top w:val="none" w:sz="0" w:space="0" w:color="auto"/>
        <w:left w:val="none" w:sz="0" w:space="0" w:color="auto"/>
        <w:bottom w:val="none" w:sz="0" w:space="0" w:color="auto"/>
        <w:right w:val="none" w:sz="0" w:space="0" w:color="auto"/>
      </w:divBdr>
    </w:div>
    <w:div w:id="303975164">
      <w:bodyDiv w:val="1"/>
      <w:marLeft w:val="0"/>
      <w:marRight w:val="0"/>
      <w:marTop w:val="0"/>
      <w:marBottom w:val="0"/>
      <w:divBdr>
        <w:top w:val="none" w:sz="0" w:space="0" w:color="auto"/>
        <w:left w:val="none" w:sz="0" w:space="0" w:color="auto"/>
        <w:bottom w:val="none" w:sz="0" w:space="0" w:color="auto"/>
        <w:right w:val="none" w:sz="0" w:space="0" w:color="auto"/>
      </w:divBdr>
    </w:div>
    <w:div w:id="390739356">
      <w:bodyDiv w:val="1"/>
      <w:marLeft w:val="0"/>
      <w:marRight w:val="0"/>
      <w:marTop w:val="0"/>
      <w:marBottom w:val="0"/>
      <w:divBdr>
        <w:top w:val="none" w:sz="0" w:space="0" w:color="auto"/>
        <w:left w:val="none" w:sz="0" w:space="0" w:color="auto"/>
        <w:bottom w:val="none" w:sz="0" w:space="0" w:color="auto"/>
        <w:right w:val="none" w:sz="0" w:space="0" w:color="auto"/>
      </w:divBdr>
    </w:div>
    <w:div w:id="392968568">
      <w:bodyDiv w:val="1"/>
      <w:marLeft w:val="0"/>
      <w:marRight w:val="0"/>
      <w:marTop w:val="0"/>
      <w:marBottom w:val="0"/>
      <w:divBdr>
        <w:top w:val="none" w:sz="0" w:space="0" w:color="auto"/>
        <w:left w:val="none" w:sz="0" w:space="0" w:color="auto"/>
        <w:bottom w:val="none" w:sz="0" w:space="0" w:color="auto"/>
        <w:right w:val="none" w:sz="0" w:space="0" w:color="auto"/>
      </w:divBdr>
    </w:div>
    <w:div w:id="421611166">
      <w:bodyDiv w:val="1"/>
      <w:marLeft w:val="0"/>
      <w:marRight w:val="0"/>
      <w:marTop w:val="0"/>
      <w:marBottom w:val="0"/>
      <w:divBdr>
        <w:top w:val="none" w:sz="0" w:space="0" w:color="auto"/>
        <w:left w:val="none" w:sz="0" w:space="0" w:color="auto"/>
        <w:bottom w:val="none" w:sz="0" w:space="0" w:color="auto"/>
        <w:right w:val="none" w:sz="0" w:space="0" w:color="auto"/>
      </w:divBdr>
    </w:div>
    <w:div w:id="445387177">
      <w:bodyDiv w:val="1"/>
      <w:marLeft w:val="0"/>
      <w:marRight w:val="0"/>
      <w:marTop w:val="0"/>
      <w:marBottom w:val="0"/>
      <w:divBdr>
        <w:top w:val="none" w:sz="0" w:space="0" w:color="auto"/>
        <w:left w:val="none" w:sz="0" w:space="0" w:color="auto"/>
        <w:bottom w:val="none" w:sz="0" w:space="0" w:color="auto"/>
        <w:right w:val="none" w:sz="0" w:space="0" w:color="auto"/>
      </w:divBdr>
    </w:div>
    <w:div w:id="476142604">
      <w:bodyDiv w:val="1"/>
      <w:marLeft w:val="0"/>
      <w:marRight w:val="0"/>
      <w:marTop w:val="0"/>
      <w:marBottom w:val="0"/>
      <w:divBdr>
        <w:top w:val="none" w:sz="0" w:space="0" w:color="auto"/>
        <w:left w:val="none" w:sz="0" w:space="0" w:color="auto"/>
        <w:bottom w:val="none" w:sz="0" w:space="0" w:color="auto"/>
        <w:right w:val="none" w:sz="0" w:space="0" w:color="auto"/>
      </w:divBdr>
    </w:div>
    <w:div w:id="483396484">
      <w:bodyDiv w:val="1"/>
      <w:marLeft w:val="0"/>
      <w:marRight w:val="0"/>
      <w:marTop w:val="0"/>
      <w:marBottom w:val="0"/>
      <w:divBdr>
        <w:top w:val="none" w:sz="0" w:space="0" w:color="auto"/>
        <w:left w:val="none" w:sz="0" w:space="0" w:color="auto"/>
        <w:bottom w:val="none" w:sz="0" w:space="0" w:color="auto"/>
        <w:right w:val="none" w:sz="0" w:space="0" w:color="auto"/>
      </w:divBdr>
    </w:div>
    <w:div w:id="488253894">
      <w:bodyDiv w:val="1"/>
      <w:marLeft w:val="0"/>
      <w:marRight w:val="0"/>
      <w:marTop w:val="0"/>
      <w:marBottom w:val="0"/>
      <w:divBdr>
        <w:top w:val="none" w:sz="0" w:space="0" w:color="auto"/>
        <w:left w:val="none" w:sz="0" w:space="0" w:color="auto"/>
        <w:bottom w:val="none" w:sz="0" w:space="0" w:color="auto"/>
        <w:right w:val="none" w:sz="0" w:space="0" w:color="auto"/>
      </w:divBdr>
    </w:div>
    <w:div w:id="488600956">
      <w:bodyDiv w:val="1"/>
      <w:marLeft w:val="0"/>
      <w:marRight w:val="0"/>
      <w:marTop w:val="0"/>
      <w:marBottom w:val="0"/>
      <w:divBdr>
        <w:top w:val="none" w:sz="0" w:space="0" w:color="auto"/>
        <w:left w:val="none" w:sz="0" w:space="0" w:color="auto"/>
        <w:bottom w:val="none" w:sz="0" w:space="0" w:color="auto"/>
        <w:right w:val="none" w:sz="0" w:space="0" w:color="auto"/>
      </w:divBdr>
    </w:div>
    <w:div w:id="491068934">
      <w:bodyDiv w:val="1"/>
      <w:marLeft w:val="0"/>
      <w:marRight w:val="0"/>
      <w:marTop w:val="0"/>
      <w:marBottom w:val="0"/>
      <w:divBdr>
        <w:top w:val="none" w:sz="0" w:space="0" w:color="auto"/>
        <w:left w:val="none" w:sz="0" w:space="0" w:color="auto"/>
        <w:bottom w:val="none" w:sz="0" w:space="0" w:color="auto"/>
        <w:right w:val="none" w:sz="0" w:space="0" w:color="auto"/>
      </w:divBdr>
    </w:div>
    <w:div w:id="523713770">
      <w:bodyDiv w:val="1"/>
      <w:marLeft w:val="0"/>
      <w:marRight w:val="0"/>
      <w:marTop w:val="0"/>
      <w:marBottom w:val="0"/>
      <w:divBdr>
        <w:top w:val="none" w:sz="0" w:space="0" w:color="auto"/>
        <w:left w:val="none" w:sz="0" w:space="0" w:color="auto"/>
        <w:bottom w:val="none" w:sz="0" w:space="0" w:color="auto"/>
        <w:right w:val="none" w:sz="0" w:space="0" w:color="auto"/>
      </w:divBdr>
    </w:div>
    <w:div w:id="552155939">
      <w:bodyDiv w:val="1"/>
      <w:marLeft w:val="0"/>
      <w:marRight w:val="0"/>
      <w:marTop w:val="0"/>
      <w:marBottom w:val="0"/>
      <w:divBdr>
        <w:top w:val="none" w:sz="0" w:space="0" w:color="auto"/>
        <w:left w:val="none" w:sz="0" w:space="0" w:color="auto"/>
        <w:bottom w:val="none" w:sz="0" w:space="0" w:color="auto"/>
        <w:right w:val="none" w:sz="0" w:space="0" w:color="auto"/>
      </w:divBdr>
    </w:div>
    <w:div w:id="592739378">
      <w:bodyDiv w:val="1"/>
      <w:marLeft w:val="0"/>
      <w:marRight w:val="0"/>
      <w:marTop w:val="0"/>
      <w:marBottom w:val="0"/>
      <w:divBdr>
        <w:top w:val="none" w:sz="0" w:space="0" w:color="auto"/>
        <w:left w:val="none" w:sz="0" w:space="0" w:color="auto"/>
        <w:bottom w:val="none" w:sz="0" w:space="0" w:color="auto"/>
        <w:right w:val="none" w:sz="0" w:space="0" w:color="auto"/>
      </w:divBdr>
    </w:div>
    <w:div w:id="600989478">
      <w:bodyDiv w:val="1"/>
      <w:marLeft w:val="0"/>
      <w:marRight w:val="0"/>
      <w:marTop w:val="0"/>
      <w:marBottom w:val="0"/>
      <w:divBdr>
        <w:top w:val="none" w:sz="0" w:space="0" w:color="auto"/>
        <w:left w:val="none" w:sz="0" w:space="0" w:color="auto"/>
        <w:bottom w:val="none" w:sz="0" w:space="0" w:color="auto"/>
        <w:right w:val="none" w:sz="0" w:space="0" w:color="auto"/>
      </w:divBdr>
    </w:div>
    <w:div w:id="728697544">
      <w:bodyDiv w:val="1"/>
      <w:marLeft w:val="0"/>
      <w:marRight w:val="0"/>
      <w:marTop w:val="0"/>
      <w:marBottom w:val="0"/>
      <w:divBdr>
        <w:top w:val="none" w:sz="0" w:space="0" w:color="auto"/>
        <w:left w:val="none" w:sz="0" w:space="0" w:color="auto"/>
        <w:bottom w:val="none" w:sz="0" w:space="0" w:color="auto"/>
        <w:right w:val="none" w:sz="0" w:space="0" w:color="auto"/>
      </w:divBdr>
    </w:div>
    <w:div w:id="762452965">
      <w:bodyDiv w:val="1"/>
      <w:marLeft w:val="0"/>
      <w:marRight w:val="0"/>
      <w:marTop w:val="0"/>
      <w:marBottom w:val="0"/>
      <w:divBdr>
        <w:top w:val="none" w:sz="0" w:space="0" w:color="auto"/>
        <w:left w:val="none" w:sz="0" w:space="0" w:color="auto"/>
        <w:bottom w:val="none" w:sz="0" w:space="0" w:color="auto"/>
        <w:right w:val="none" w:sz="0" w:space="0" w:color="auto"/>
      </w:divBdr>
    </w:div>
    <w:div w:id="790590290">
      <w:bodyDiv w:val="1"/>
      <w:marLeft w:val="0"/>
      <w:marRight w:val="0"/>
      <w:marTop w:val="0"/>
      <w:marBottom w:val="0"/>
      <w:divBdr>
        <w:top w:val="none" w:sz="0" w:space="0" w:color="auto"/>
        <w:left w:val="none" w:sz="0" w:space="0" w:color="auto"/>
        <w:bottom w:val="none" w:sz="0" w:space="0" w:color="auto"/>
        <w:right w:val="none" w:sz="0" w:space="0" w:color="auto"/>
      </w:divBdr>
    </w:div>
    <w:div w:id="803814831">
      <w:bodyDiv w:val="1"/>
      <w:marLeft w:val="0"/>
      <w:marRight w:val="0"/>
      <w:marTop w:val="0"/>
      <w:marBottom w:val="0"/>
      <w:divBdr>
        <w:top w:val="none" w:sz="0" w:space="0" w:color="auto"/>
        <w:left w:val="none" w:sz="0" w:space="0" w:color="auto"/>
        <w:bottom w:val="none" w:sz="0" w:space="0" w:color="auto"/>
        <w:right w:val="none" w:sz="0" w:space="0" w:color="auto"/>
      </w:divBdr>
    </w:div>
    <w:div w:id="862592099">
      <w:bodyDiv w:val="1"/>
      <w:marLeft w:val="0"/>
      <w:marRight w:val="0"/>
      <w:marTop w:val="0"/>
      <w:marBottom w:val="0"/>
      <w:divBdr>
        <w:top w:val="none" w:sz="0" w:space="0" w:color="auto"/>
        <w:left w:val="none" w:sz="0" w:space="0" w:color="auto"/>
        <w:bottom w:val="none" w:sz="0" w:space="0" w:color="auto"/>
        <w:right w:val="none" w:sz="0" w:space="0" w:color="auto"/>
      </w:divBdr>
    </w:div>
    <w:div w:id="946697511">
      <w:bodyDiv w:val="1"/>
      <w:marLeft w:val="0"/>
      <w:marRight w:val="0"/>
      <w:marTop w:val="0"/>
      <w:marBottom w:val="0"/>
      <w:divBdr>
        <w:top w:val="none" w:sz="0" w:space="0" w:color="auto"/>
        <w:left w:val="none" w:sz="0" w:space="0" w:color="auto"/>
        <w:bottom w:val="none" w:sz="0" w:space="0" w:color="auto"/>
        <w:right w:val="none" w:sz="0" w:space="0" w:color="auto"/>
      </w:divBdr>
    </w:div>
    <w:div w:id="961614798">
      <w:bodyDiv w:val="1"/>
      <w:marLeft w:val="0"/>
      <w:marRight w:val="0"/>
      <w:marTop w:val="0"/>
      <w:marBottom w:val="0"/>
      <w:divBdr>
        <w:top w:val="none" w:sz="0" w:space="0" w:color="auto"/>
        <w:left w:val="none" w:sz="0" w:space="0" w:color="auto"/>
        <w:bottom w:val="none" w:sz="0" w:space="0" w:color="auto"/>
        <w:right w:val="none" w:sz="0" w:space="0" w:color="auto"/>
      </w:divBdr>
    </w:div>
    <w:div w:id="970405599">
      <w:bodyDiv w:val="1"/>
      <w:marLeft w:val="0"/>
      <w:marRight w:val="0"/>
      <w:marTop w:val="0"/>
      <w:marBottom w:val="0"/>
      <w:divBdr>
        <w:top w:val="none" w:sz="0" w:space="0" w:color="auto"/>
        <w:left w:val="none" w:sz="0" w:space="0" w:color="auto"/>
        <w:bottom w:val="none" w:sz="0" w:space="0" w:color="auto"/>
        <w:right w:val="none" w:sz="0" w:space="0" w:color="auto"/>
      </w:divBdr>
    </w:div>
    <w:div w:id="1003094077">
      <w:bodyDiv w:val="1"/>
      <w:marLeft w:val="0"/>
      <w:marRight w:val="0"/>
      <w:marTop w:val="0"/>
      <w:marBottom w:val="0"/>
      <w:divBdr>
        <w:top w:val="none" w:sz="0" w:space="0" w:color="auto"/>
        <w:left w:val="none" w:sz="0" w:space="0" w:color="auto"/>
        <w:bottom w:val="none" w:sz="0" w:space="0" w:color="auto"/>
        <w:right w:val="none" w:sz="0" w:space="0" w:color="auto"/>
      </w:divBdr>
    </w:div>
    <w:div w:id="1019623245">
      <w:bodyDiv w:val="1"/>
      <w:marLeft w:val="0"/>
      <w:marRight w:val="0"/>
      <w:marTop w:val="0"/>
      <w:marBottom w:val="0"/>
      <w:divBdr>
        <w:top w:val="none" w:sz="0" w:space="0" w:color="auto"/>
        <w:left w:val="none" w:sz="0" w:space="0" w:color="auto"/>
        <w:bottom w:val="none" w:sz="0" w:space="0" w:color="auto"/>
        <w:right w:val="none" w:sz="0" w:space="0" w:color="auto"/>
      </w:divBdr>
    </w:div>
    <w:div w:id="1054933651">
      <w:bodyDiv w:val="1"/>
      <w:marLeft w:val="0"/>
      <w:marRight w:val="0"/>
      <w:marTop w:val="0"/>
      <w:marBottom w:val="0"/>
      <w:divBdr>
        <w:top w:val="none" w:sz="0" w:space="0" w:color="auto"/>
        <w:left w:val="none" w:sz="0" w:space="0" w:color="auto"/>
        <w:bottom w:val="none" w:sz="0" w:space="0" w:color="auto"/>
        <w:right w:val="none" w:sz="0" w:space="0" w:color="auto"/>
      </w:divBdr>
    </w:div>
    <w:div w:id="1057708100">
      <w:bodyDiv w:val="1"/>
      <w:marLeft w:val="0"/>
      <w:marRight w:val="0"/>
      <w:marTop w:val="0"/>
      <w:marBottom w:val="0"/>
      <w:divBdr>
        <w:top w:val="none" w:sz="0" w:space="0" w:color="auto"/>
        <w:left w:val="none" w:sz="0" w:space="0" w:color="auto"/>
        <w:bottom w:val="none" w:sz="0" w:space="0" w:color="auto"/>
        <w:right w:val="none" w:sz="0" w:space="0" w:color="auto"/>
      </w:divBdr>
    </w:div>
    <w:div w:id="1088041072">
      <w:bodyDiv w:val="1"/>
      <w:marLeft w:val="0"/>
      <w:marRight w:val="0"/>
      <w:marTop w:val="0"/>
      <w:marBottom w:val="0"/>
      <w:divBdr>
        <w:top w:val="none" w:sz="0" w:space="0" w:color="auto"/>
        <w:left w:val="none" w:sz="0" w:space="0" w:color="auto"/>
        <w:bottom w:val="none" w:sz="0" w:space="0" w:color="auto"/>
        <w:right w:val="none" w:sz="0" w:space="0" w:color="auto"/>
      </w:divBdr>
    </w:div>
    <w:div w:id="1088041407">
      <w:bodyDiv w:val="1"/>
      <w:marLeft w:val="0"/>
      <w:marRight w:val="0"/>
      <w:marTop w:val="0"/>
      <w:marBottom w:val="0"/>
      <w:divBdr>
        <w:top w:val="none" w:sz="0" w:space="0" w:color="auto"/>
        <w:left w:val="none" w:sz="0" w:space="0" w:color="auto"/>
        <w:bottom w:val="none" w:sz="0" w:space="0" w:color="auto"/>
        <w:right w:val="none" w:sz="0" w:space="0" w:color="auto"/>
      </w:divBdr>
    </w:div>
    <w:div w:id="1128013973">
      <w:bodyDiv w:val="1"/>
      <w:marLeft w:val="0"/>
      <w:marRight w:val="0"/>
      <w:marTop w:val="0"/>
      <w:marBottom w:val="0"/>
      <w:divBdr>
        <w:top w:val="none" w:sz="0" w:space="0" w:color="auto"/>
        <w:left w:val="none" w:sz="0" w:space="0" w:color="auto"/>
        <w:bottom w:val="none" w:sz="0" w:space="0" w:color="auto"/>
        <w:right w:val="none" w:sz="0" w:space="0" w:color="auto"/>
      </w:divBdr>
    </w:div>
    <w:div w:id="1157719918">
      <w:bodyDiv w:val="1"/>
      <w:marLeft w:val="0"/>
      <w:marRight w:val="0"/>
      <w:marTop w:val="0"/>
      <w:marBottom w:val="0"/>
      <w:divBdr>
        <w:top w:val="none" w:sz="0" w:space="0" w:color="auto"/>
        <w:left w:val="none" w:sz="0" w:space="0" w:color="auto"/>
        <w:bottom w:val="none" w:sz="0" w:space="0" w:color="auto"/>
        <w:right w:val="none" w:sz="0" w:space="0" w:color="auto"/>
      </w:divBdr>
    </w:div>
    <w:div w:id="1228413697">
      <w:bodyDiv w:val="1"/>
      <w:marLeft w:val="0"/>
      <w:marRight w:val="0"/>
      <w:marTop w:val="0"/>
      <w:marBottom w:val="0"/>
      <w:divBdr>
        <w:top w:val="none" w:sz="0" w:space="0" w:color="auto"/>
        <w:left w:val="none" w:sz="0" w:space="0" w:color="auto"/>
        <w:bottom w:val="none" w:sz="0" w:space="0" w:color="auto"/>
        <w:right w:val="none" w:sz="0" w:space="0" w:color="auto"/>
      </w:divBdr>
    </w:div>
    <w:div w:id="1240555717">
      <w:bodyDiv w:val="1"/>
      <w:marLeft w:val="0"/>
      <w:marRight w:val="0"/>
      <w:marTop w:val="0"/>
      <w:marBottom w:val="0"/>
      <w:divBdr>
        <w:top w:val="none" w:sz="0" w:space="0" w:color="auto"/>
        <w:left w:val="none" w:sz="0" w:space="0" w:color="auto"/>
        <w:bottom w:val="none" w:sz="0" w:space="0" w:color="auto"/>
        <w:right w:val="none" w:sz="0" w:space="0" w:color="auto"/>
      </w:divBdr>
    </w:div>
    <w:div w:id="1256866762">
      <w:bodyDiv w:val="1"/>
      <w:marLeft w:val="0"/>
      <w:marRight w:val="0"/>
      <w:marTop w:val="0"/>
      <w:marBottom w:val="0"/>
      <w:divBdr>
        <w:top w:val="none" w:sz="0" w:space="0" w:color="auto"/>
        <w:left w:val="none" w:sz="0" w:space="0" w:color="auto"/>
        <w:bottom w:val="none" w:sz="0" w:space="0" w:color="auto"/>
        <w:right w:val="none" w:sz="0" w:space="0" w:color="auto"/>
      </w:divBdr>
    </w:div>
    <w:div w:id="1301954642">
      <w:bodyDiv w:val="1"/>
      <w:marLeft w:val="0"/>
      <w:marRight w:val="0"/>
      <w:marTop w:val="0"/>
      <w:marBottom w:val="0"/>
      <w:divBdr>
        <w:top w:val="none" w:sz="0" w:space="0" w:color="auto"/>
        <w:left w:val="none" w:sz="0" w:space="0" w:color="auto"/>
        <w:bottom w:val="none" w:sz="0" w:space="0" w:color="auto"/>
        <w:right w:val="none" w:sz="0" w:space="0" w:color="auto"/>
      </w:divBdr>
    </w:div>
    <w:div w:id="1346711617">
      <w:bodyDiv w:val="1"/>
      <w:marLeft w:val="0"/>
      <w:marRight w:val="0"/>
      <w:marTop w:val="0"/>
      <w:marBottom w:val="0"/>
      <w:divBdr>
        <w:top w:val="none" w:sz="0" w:space="0" w:color="auto"/>
        <w:left w:val="none" w:sz="0" w:space="0" w:color="auto"/>
        <w:bottom w:val="none" w:sz="0" w:space="0" w:color="auto"/>
        <w:right w:val="none" w:sz="0" w:space="0" w:color="auto"/>
      </w:divBdr>
    </w:div>
    <w:div w:id="1349521676">
      <w:bodyDiv w:val="1"/>
      <w:marLeft w:val="0"/>
      <w:marRight w:val="0"/>
      <w:marTop w:val="0"/>
      <w:marBottom w:val="0"/>
      <w:divBdr>
        <w:top w:val="none" w:sz="0" w:space="0" w:color="auto"/>
        <w:left w:val="none" w:sz="0" w:space="0" w:color="auto"/>
        <w:bottom w:val="none" w:sz="0" w:space="0" w:color="auto"/>
        <w:right w:val="none" w:sz="0" w:space="0" w:color="auto"/>
      </w:divBdr>
    </w:div>
    <w:div w:id="1360163682">
      <w:bodyDiv w:val="1"/>
      <w:marLeft w:val="0"/>
      <w:marRight w:val="0"/>
      <w:marTop w:val="0"/>
      <w:marBottom w:val="0"/>
      <w:divBdr>
        <w:top w:val="none" w:sz="0" w:space="0" w:color="auto"/>
        <w:left w:val="none" w:sz="0" w:space="0" w:color="auto"/>
        <w:bottom w:val="none" w:sz="0" w:space="0" w:color="auto"/>
        <w:right w:val="none" w:sz="0" w:space="0" w:color="auto"/>
      </w:divBdr>
    </w:div>
    <w:div w:id="1373534505">
      <w:bodyDiv w:val="1"/>
      <w:marLeft w:val="0"/>
      <w:marRight w:val="0"/>
      <w:marTop w:val="0"/>
      <w:marBottom w:val="0"/>
      <w:divBdr>
        <w:top w:val="none" w:sz="0" w:space="0" w:color="auto"/>
        <w:left w:val="none" w:sz="0" w:space="0" w:color="auto"/>
        <w:bottom w:val="none" w:sz="0" w:space="0" w:color="auto"/>
        <w:right w:val="none" w:sz="0" w:space="0" w:color="auto"/>
      </w:divBdr>
    </w:div>
    <w:div w:id="1384325919">
      <w:bodyDiv w:val="1"/>
      <w:marLeft w:val="0"/>
      <w:marRight w:val="0"/>
      <w:marTop w:val="0"/>
      <w:marBottom w:val="0"/>
      <w:divBdr>
        <w:top w:val="none" w:sz="0" w:space="0" w:color="auto"/>
        <w:left w:val="none" w:sz="0" w:space="0" w:color="auto"/>
        <w:bottom w:val="none" w:sz="0" w:space="0" w:color="auto"/>
        <w:right w:val="none" w:sz="0" w:space="0" w:color="auto"/>
      </w:divBdr>
    </w:div>
    <w:div w:id="1414084700">
      <w:bodyDiv w:val="1"/>
      <w:marLeft w:val="0"/>
      <w:marRight w:val="0"/>
      <w:marTop w:val="0"/>
      <w:marBottom w:val="0"/>
      <w:divBdr>
        <w:top w:val="none" w:sz="0" w:space="0" w:color="auto"/>
        <w:left w:val="none" w:sz="0" w:space="0" w:color="auto"/>
        <w:bottom w:val="none" w:sz="0" w:space="0" w:color="auto"/>
        <w:right w:val="none" w:sz="0" w:space="0" w:color="auto"/>
      </w:divBdr>
    </w:div>
    <w:div w:id="1446196242">
      <w:bodyDiv w:val="1"/>
      <w:marLeft w:val="0"/>
      <w:marRight w:val="0"/>
      <w:marTop w:val="0"/>
      <w:marBottom w:val="0"/>
      <w:divBdr>
        <w:top w:val="none" w:sz="0" w:space="0" w:color="auto"/>
        <w:left w:val="none" w:sz="0" w:space="0" w:color="auto"/>
        <w:bottom w:val="none" w:sz="0" w:space="0" w:color="auto"/>
        <w:right w:val="none" w:sz="0" w:space="0" w:color="auto"/>
      </w:divBdr>
    </w:div>
    <w:div w:id="1460419381">
      <w:bodyDiv w:val="1"/>
      <w:marLeft w:val="0"/>
      <w:marRight w:val="0"/>
      <w:marTop w:val="0"/>
      <w:marBottom w:val="0"/>
      <w:divBdr>
        <w:top w:val="none" w:sz="0" w:space="0" w:color="auto"/>
        <w:left w:val="none" w:sz="0" w:space="0" w:color="auto"/>
        <w:bottom w:val="none" w:sz="0" w:space="0" w:color="auto"/>
        <w:right w:val="none" w:sz="0" w:space="0" w:color="auto"/>
      </w:divBdr>
    </w:div>
    <w:div w:id="1497378308">
      <w:bodyDiv w:val="1"/>
      <w:marLeft w:val="0"/>
      <w:marRight w:val="0"/>
      <w:marTop w:val="0"/>
      <w:marBottom w:val="0"/>
      <w:divBdr>
        <w:top w:val="none" w:sz="0" w:space="0" w:color="auto"/>
        <w:left w:val="none" w:sz="0" w:space="0" w:color="auto"/>
        <w:bottom w:val="none" w:sz="0" w:space="0" w:color="auto"/>
        <w:right w:val="none" w:sz="0" w:space="0" w:color="auto"/>
      </w:divBdr>
    </w:div>
    <w:div w:id="1507943030">
      <w:bodyDiv w:val="1"/>
      <w:marLeft w:val="0"/>
      <w:marRight w:val="0"/>
      <w:marTop w:val="0"/>
      <w:marBottom w:val="0"/>
      <w:divBdr>
        <w:top w:val="none" w:sz="0" w:space="0" w:color="auto"/>
        <w:left w:val="none" w:sz="0" w:space="0" w:color="auto"/>
        <w:bottom w:val="none" w:sz="0" w:space="0" w:color="auto"/>
        <w:right w:val="none" w:sz="0" w:space="0" w:color="auto"/>
      </w:divBdr>
    </w:div>
    <w:div w:id="1521158505">
      <w:bodyDiv w:val="1"/>
      <w:marLeft w:val="0"/>
      <w:marRight w:val="0"/>
      <w:marTop w:val="0"/>
      <w:marBottom w:val="0"/>
      <w:divBdr>
        <w:top w:val="none" w:sz="0" w:space="0" w:color="auto"/>
        <w:left w:val="none" w:sz="0" w:space="0" w:color="auto"/>
        <w:bottom w:val="none" w:sz="0" w:space="0" w:color="auto"/>
        <w:right w:val="none" w:sz="0" w:space="0" w:color="auto"/>
      </w:divBdr>
    </w:div>
    <w:div w:id="1543781769">
      <w:bodyDiv w:val="1"/>
      <w:marLeft w:val="0"/>
      <w:marRight w:val="0"/>
      <w:marTop w:val="0"/>
      <w:marBottom w:val="0"/>
      <w:divBdr>
        <w:top w:val="none" w:sz="0" w:space="0" w:color="auto"/>
        <w:left w:val="none" w:sz="0" w:space="0" w:color="auto"/>
        <w:bottom w:val="none" w:sz="0" w:space="0" w:color="auto"/>
        <w:right w:val="none" w:sz="0" w:space="0" w:color="auto"/>
      </w:divBdr>
    </w:div>
    <w:div w:id="1549099636">
      <w:bodyDiv w:val="1"/>
      <w:marLeft w:val="0"/>
      <w:marRight w:val="0"/>
      <w:marTop w:val="0"/>
      <w:marBottom w:val="0"/>
      <w:divBdr>
        <w:top w:val="none" w:sz="0" w:space="0" w:color="auto"/>
        <w:left w:val="none" w:sz="0" w:space="0" w:color="auto"/>
        <w:bottom w:val="none" w:sz="0" w:space="0" w:color="auto"/>
        <w:right w:val="none" w:sz="0" w:space="0" w:color="auto"/>
      </w:divBdr>
    </w:div>
    <w:div w:id="1555775135">
      <w:bodyDiv w:val="1"/>
      <w:marLeft w:val="0"/>
      <w:marRight w:val="0"/>
      <w:marTop w:val="0"/>
      <w:marBottom w:val="0"/>
      <w:divBdr>
        <w:top w:val="none" w:sz="0" w:space="0" w:color="auto"/>
        <w:left w:val="none" w:sz="0" w:space="0" w:color="auto"/>
        <w:bottom w:val="none" w:sz="0" w:space="0" w:color="auto"/>
        <w:right w:val="none" w:sz="0" w:space="0" w:color="auto"/>
      </w:divBdr>
    </w:div>
    <w:div w:id="1566799308">
      <w:bodyDiv w:val="1"/>
      <w:marLeft w:val="0"/>
      <w:marRight w:val="0"/>
      <w:marTop w:val="0"/>
      <w:marBottom w:val="0"/>
      <w:divBdr>
        <w:top w:val="none" w:sz="0" w:space="0" w:color="auto"/>
        <w:left w:val="none" w:sz="0" w:space="0" w:color="auto"/>
        <w:bottom w:val="none" w:sz="0" w:space="0" w:color="auto"/>
        <w:right w:val="none" w:sz="0" w:space="0" w:color="auto"/>
      </w:divBdr>
    </w:div>
    <w:div w:id="1660427425">
      <w:bodyDiv w:val="1"/>
      <w:marLeft w:val="0"/>
      <w:marRight w:val="0"/>
      <w:marTop w:val="0"/>
      <w:marBottom w:val="0"/>
      <w:divBdr>
        <w:top w:val="none" w:sz="0" w:space="0" w:color="auto"/>
        <w:left w:val="none" w:sz="0" w:space="0" w:color="auto"/>
        <w:bottom w:val="none" w:sz="0" w:space="0" w:color="auto"/>
        <w:right w:val="none" w:sz="0" w:space="0" w:color="auto"/>
      </w:divBdr>
    </w:div>
    <w:div w:id="1711101853">
      <w:bodyDiv w:val="1"/>
      <w:marLeft w:val="0"/>
      <w:marRight w:val="0"/>
      <w:marTop w:val="0"/>
      <w:marBottom w:val="0"/>
      <w:divBdr>
        <w:top w:val="none" w:sz="0" w:space="0" w:color="auto"/>
        <w:left w:val="none" w:sz="0" w:space="0" w:color="auto"/>
        <w:bottom w:val="none" w:sz="0" w:space="0" w:color="auto"/>
        <w:right w:val="none" w:sz="0" w:space="0" w:color="auto"/>
      </w:divBdr>
    </w:div>
    <w:div w:id="1716850859">
      <w:bodyDiv w:val="1"/>
      <w:marLeft w:val="0"/>
      <w:marRight w:val="0"/>
      <w:marTop w:val="0"/>
      <w:marBottom w:val="0"/>
      <w:divBdr>
        <w:top w:val="none" w:sz="0" w:space="0" w:color="auto"/>
        <w:left w:val="none" w:sz="0" w:space="0" w:color="auto"/>
        <w:bottom w:val="none" w:sz="0" w:space="0" w:color="auto"/>
        <w:right w:val="none" w:sz="0" w:space="0" w:color="auto"/>
      </w:divBdr>
    </w:div>
    <w:div w:id="1768036500">
      <w:bodyDiv w:val="1"/>
      <w:marLeft w:val="0"/>
      <w:marRight w:val="0"/>
      <w:marTop w:val="0"/>
      <w:marBottom w:val="0"/>
      <w:divBdr>
        <w:top w:val="none" w:sz="0" w:space="0" w:color="auto"/>
        <w:left w:val="none" w:sz="0" w:space="0" w:color="auto"/>
        <w:bottom w:val="none" w:sz="0" w:space="0" w:color="auto"/>
        <w:right w:val="none" w:sz="0" w:space="0" w:color="auto"/>
      </w:divBdr>
    </w:div>
    <w:div w:id="1786581436">
      <w:bodyDiv w:val="1"/>
      <w:marLeft w:val="0"/>
      <w:marRight w:val="0"/>
      <w:marTop w:val="0"/>
      <w:marBottom w:val="0"/>
      <w:divBdr>
        <w:top w:val="none" w:sz="0" w:space="0" w:color="auto"/>
        <w:left w:val="none" w:sz="0" w:space="0" w:color="auto"/>
        <w:bottom w:val="none" w:sz="0" w:space="0" w:color="auto"/>
        <w:right w:val="none" w:sz="0" w:space="0" w:color="auto"/>
      </w:divBdr>
    </w:div>
    <w:div w:id="1789349112">
      <w:bodyDiv w:val="1"/>
      <w:marLeft w:val="0"/>
      <w:marRight w:val="0"/>
      <w:marTop w:val="0"/>
      <w:marBottom w:val="0"/>
      <w:divBdr>
        <w:top w:val="none" w:sz="0" w:space="0" w:color="auto"/>
        <w:left w:val="none" w:sz="0" w:space="0" w:color="auto"/>
        <w:bottom w:val="none" w:sz="0" w:space="0" w:color="auto"/>
        <w:right w:val="none" w:sz="0" w:space="0" w:color="auto"/>
      </w:divBdr>
    </w:div>
    <w:div w:id="1791899497">
      <w:bodyDiv w:val="1"/>
      <w:marLeft w:val="0"/>
      <w:marRight w:val="0"/>
      <w:marTop w:val="0"/>
      <w:marBottom w:val="0"/>
      <w:divBdr>
        <w:top w:val="none" w:sz="0" w:space="0" w:color="auto"/>
        <w:left w:val="none" w:sz="0" w:space="0" w:color="auto"/>
        <w:bottom w:val="none" w:sz="0" w:space="0" w:color="auto"/>
        <w:right w:val="none" w:sz="0" w:space="0" w:color="auto"/>
      </w:divBdr>
    </w:div>
    <w:div w:id="1812289976">
      <w:bodyDiv w:val="1"/>
      <w:marLeft w:val="0"/>
      <w:marRight w:val="0"/>
      <w:marTop w:val="0"/>
      <w:marBottom w:val="0"/>
      <w:divBdr>
        <w:top w:val="none" w:sz="0" w:space="0" w:color="auto"/>
        <w:left w:val="none" w:sz="0" w:space="0" w:color="auto"/>
        <w:bottom w:val="none" w:sz="0" w:space="0" w:color="auto"/>
        <w:right w:val="none" w:sz="0" w:space="0" w:color="auto"/>
      </w:divBdr>
    </w:div>
    <w:div w:id="1832256051">
      <w:bodyDiv w:val="1"/>
      <w:marLeft w:val="0"/>
      <w:marRight w:val="0"/>
      <w:marTop w:val="0"/>
      <w:marBottom w:val="0"/>
      <w:divBdr>
        <w:top w:val="none" w:sz="0" w:space="0" w:color="auto"/>
        <w:left w:val="none" w:sz="0" w:space="0" w:color="auto"/>
        <w:bottom w:val="none" w:sz="0" w:space="0" w:color="auto"/>
        <w:right w:val="none" w:sz="0" w:space="0" w:color="auto"/>
      </w:divBdr>
    </w:div>
    <w:div w:id="1837844791">
      <w:bodyDiv w:val="1"/>
      <w:marLeft w:val="0"/>
      <w:marRight w:val="0"/>
      <w:marTop w:val="0"/>
      <w:marBottom w:val="0"/>
      <w:divBdr>
        <w:top w:val="none" w:sz="0" w:space="0" w:color="auto"/>
        <w:left w:val="none" w:sz="0" w:space="0" w:color="auto"/>
        <w:bottom w:val="none" w:sz="0" w:space="0" w:color="auto"/>
        <w:right w:val="none" w:sz="0" w:space="0" w:color="auto"/>
      </w:divBdr>
    </w:div>
    <w:div w:id="1885209812">
      <w:bodyDiv w:val="1"/>
      <w:marLeft w:val="0"/>
      <w:marRight w:val="0"/>
      <w:marTop w:val="0"/>
      <w:marBottom w:val="0"/>
      <w:divBdr>
        <w:top w:val="none" w:sz="0" w:space="0" w:color="auto"/>
        <w:left w:val="none" w:sz="0" w:space="0" w:color="auto"/>
        <w:bottom w:val="none" w:sz="0" w:space="0" w:color="auto"/>
        <w:right w:val="none" w:sz="0" w:space="0" w:color="auto"/>
      </w:divBdr>
    </w:div>
    <w:div w:id="1886597297">
      <w:bodyDiv w:val="1"/>
      <w:marLeft w:val="0"/>
      <w:marRight w:val="0"/>
      <w:marTop w:val="0"/>
      <w:marBottom w:val="0"/>
      <w:divBdr>
        <w:top w:val="none" w:sz="0" w:space="0" w:color="auto"/>
        <w:left w:val="none" w:sz="0" w:space="0" w:color="auto"/>
        <w:bottom w:val="none" w:sz="0" w:space="0" w:color="auto"/>
        <w:right w:val="none" w:sz="0" w:space="0" w:color="auto"/>
      </w:divBdr>
    </w:div>
    <w:div w:id="1918243847">
      <w:bodyDiv w:val="1"/>
      <w:marLeft w:val="0"/>
      <w:marRight w:val="0"/>
      <w:marTop w:val="0"/>
      <w:marBottom w:val="0"/>
      <w:divBdr>
        <w:top w:val="none" w:sz="0" w:space="0" w:color="auto"/>
        <w:left w:val="none" w:sz="0" w:space="0" w:color="auto"/>
        <w:bottom w:val="none" w:sz="0" w:space="0" w:color="auto"/>
        <w:right w:val="none" w:sz="0" w:space="0" w:color="auto"/>
      </w:divBdr>
    </w:div>
    <w:div w:id="1939168279">
      <w:bodyDiv w:val="1"/>
      <w:marLeft w:val="0"/>
      <w:marRight w:val="0"/>
      <w:marTop w:val="0"/>
      <w:marBottom w:val="0"/>
      <w:divBdr>
        <w:top w:val="none" w:sz="0" w:space="0" w:color="auto"/>
        <w:left w:val="none" w:sz="0" w:space="0" w:color="auto"/>
        <w:bottom w:val="none" w:sz="0" w:space="0" w:color="auto"/>
        <w:right w:val="none" w:sz="0" w:space="0" w:color="auto"/>
      </w:divBdr>
    </w:div>
    <w:div w:id="1956253479">
      <w:bodyDiv w:val="1"/>
      <w:marLeft w:val="0"/>
      <w:marRight w:val="0"/>
      <w:marTop w:val="0"/>
      <w:marBottom w:val="0"/>
      <w:divBdr>
        <w:top w:val="none" w:sz="0" w:space="0" w:color="auto"/>
        <w:left w:val="none" w:sz="0" w:space="0" w:color="auto"/>
        <w:bottom w:val="none" w:sz="0" w:space="0" w:color="auto"/>
        <w:right w:val="none" w:sz="0" w:space="0" w:color="auto"/>
      </w:divBdr>
    </w:div>
    <w:div w:id="2004505734">
      <w:bodyDiv w:val="1"/>
      <w:marLeft w:val="0"/>
      <w:marRight w:val="0"/>
      <w:marTop w:val="0"/>
      <w:marBottom w:val="0"/>
      <w:divBdr>
        <w:top w:val="none" w:sz="0" w:space="0" w:color="auto"/>
        <w:left w:val="none" w:sz="0" w:space="0" w:color="auto"/>
        <w:bottom w:val="none" w:sz="0" w:space="0" w:color="auto"/>
        <w:right w:val="none" w:sz="0" w:space="0" w:color="auto"/>
      </w:divBdr>
    </w:div>
    <w:div w:id="2014214551">
      <w:bodyDiv w:val="1"/>
      <w:marLeft w:val="0"/>
      <w:marRight w:val="0"/>
      <w:marTop w:val="0"/>
      <w:marBottom w:val="0"/>
      <w:divBdr>
        <w:top w:val="none" w:sz="0" w:space="0" w:color="auto"/>
        <w:left w:val="none" w:sz="0" w:space="0" w:color="auto"/>
        <w:bottom w:val="none" w:sz="0" w:space="0" w:color="auto"/>
        <w:right w:val="none" w:sz="0" w:space="0" w:color="auto"/>
      </w:divBdr>
    </w:div>
    <w:div w:id="2072344218">
      <w:bodyDiv w:val="1"/>
      <w:marLeft w:val="0"/>
      <w:marRight w:val="0"/>
      <w:marTop w:val="0"/>
      <w:marBottom w:val="0"/>
      <w:divBdr>
        <w:top w:val="none" w:sz="0" w:space="0" w:color="auto"/>
        <w:left w:val="none" w:sz="0" w:space="0" w:color="auto"/>
        <w:bottom w:val="none" w:sz="0" w:space="0" w:color="auto"/>
        <w:right w:val="none" w:sz="0" w:space="0" w:color="auto"/>
      </w:divBdr>
    </w:div>
    <w:div w:id="2075347879">
      <w:bodyDiv w:val="1"/>
      <w:marLeft w:val="0"/>
      <w:marRight w:val="0"/>
      <w:marTop w:val="0"/>
      <w:marBottom w:val="0"/>
      <w:divBdr>
        <w:top w:val="none" w:sz="0" w:space="0" w:color="auto"/>
        <w:left w:val="none" w:sz="0" w:space="0" w:color="auto"/>
        <w:bottom w:val="none" w:sz="0" w:space="0" w:color="auto"/>
        <w:right w:val="none" w:sz="0" w:space="0" w:color="auto"/>
      </w:divBdr>
    </w:div>
    <w:div w:id="2088572984">
      <w:bodyDiv w:val="1"/>
      <w:marLeft w:val="0"/>
      <w:marRight w:val="0"/>
      <w:marTop w:val="0"/>
      <w:marBottom w:val="0"/>
      <w:divBdr>
        <w:top w:val="none" w:sz="0" w:space="0" w:color="auto"/>
        <w:left w:val="none" w:sz="0" w:space="0" w:color="auto"/>
        <w:bottom w:val="none" w:sz="0" w:space="0" w:color="auto"/>
        <w:right w:val="none" w:sz="0" w:space="0" w:color="auto"/>
      </w:divBdr>
    </w:div>
    <w:div w:id="2104182589">
      <w:bodyDiv w:val="1"/>
      <w:marLeft w:val="0"/>
      <w:marRight w:val="0"/>
      <w:marTop w:val="0"/>
      <w:marBottom w:val="0"/>
      <w:divBdr>
        <w:top w:val="none" w:sz="0" w:space="0" w:color="auto"/>
        <w:left w:val="none" w:sz="0" w:space="0" w:color="auto"/>
        <w:bottom w:val="none" w:sz="0" w:space="0" w:color="auto"/>
        <w:right w:val="none" w:sz="0" w:space="0" w:color="auto"/>
      </w:divBdr>
    </w:div>
    <w:div w:id="2123721988">
      <w:bodyDiv w:val="1"/>
      <w:marLeft w:val="0"/>
      <w:marRight w:val="0"/>
      <w:marTop w:val="0"/>
      <w:marBottom w:val="0"/>
      <w:divBdr>
        <w:top w:val="none" w:sz="0" w:space="0" w:color="auto"/>
        <w:left w:val="none" w:sz="0" w:space="0" w:color="auto"/>
        <w:bottom w:val="none" w:sz="0" w:space="0" w:color="auto"/>
        <w:right w:val="none" w:sz="0" w:space="0" w:color="auto"/>
      </w:divBdr>
    </w:div>
    <w:div w:id="2133673616">
      <w:bodyDiv w:val="1"/>
      <w:marLeft w:val="0"/>
      <w:marRight w:val="0"/>
      <w:marTop w:val="0"/>
      <w:marBottom w:val="0"/>
      <w:divBdr>
        <w:top w:val="none" w:sz="0" w:space="0" w:color="auto"/>
        <w:left w:val="none" w:sz="0" w:space="0" w:color="auto"/>
        <w:bottom w:val="none" w:sz="0" w:space="0" w:color="auto"/>
        <w:right w:val="none" w:sz="0" w:space="0" w:color="auto"/>
      </w:divBdr>
    </w:div>
    <w:div w:id="2137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117" Type="http://schemas.openxmlformats.org/officeDocument/2006/relationships/chart" Target="charts/chart108.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84" Type="http://schemas.openxmlformats.org/officeDocument/2006/relationships/chart" Target="charts/chart75.xml"/><Relationship Id="rId89" Type="http://schemas.openxmlformats.org/officeDocument/2006/relationships/chart" Target="charts/chart80.xml"/><Relationship Id="rId112" Type="http://schemas.openxmlformats.org/officeDocument/2006/relationships/chart" Target="charts/chart103.xml"/><Relationship Id="rId133" Type="http://schemas.openxmlformats.org/officeDocument/2006/relationships/chart" Target="charts/chart124.xml"/><Relationship Id="rId138" Type="http://schemas.openxmlformats.org/officeDocument/2006/relationships/chart" Target="charts/chart129.xml"/><Relationship Id="rId16" Type="http://schemas.openxmlformats.org/officeDocument/2006/relationships/chart" Target="charts/chart7.xml"/><Relationship Id="rId107" Type="http://schemas.openxmlformats.org/officeDocument/2006/relationships/chart" Target="charts/chart98.xml"/><Relationship Id="rId11" Type="http://schemas.openxmlformats.org/officeDocument/2006/relationships/chart" Target="charts/chart2.xml"/><Relationship Id="rId32" Type="http://schemas.openxmlformats.org/officeDocument/2006/relationships/chart" Target="charts/chart23.xml"/><Relationship Id="rId37" Type="http://schemas.openxmlformats.org/officeDocument/2006/relationships/chart" Target="charts/chart28.xml"/><Relationship Id="rId53" Type="http://schemas.openxmlformats.org/officeDocument/2006/relationships/chart" Target="charts/chart44.xml"/><Relationship Id="rId58" Type="http://schemas.openxmlformats.org/officeDocument/2006/relationships/chart" Target="charts/chart49.xml"/><Relationship Id="rId74" Type="http://schemas.openxmlformats.org/officeDocument/2006/relationships/chart" Target="charts/chart65.xml"/><Relationship Id="rId79" Type="http://schemas.openxmlformats.org/officeDocument/2006/relationships/chart" Target="charts/chart70.xml"/><Relationship Id="rId102" Type="http://schemas.openxmlformats.org/officeDocument/2006/relationships/chart" Target="charts/chart93.xml"/><Relationship Id="rId123" Type="http://schemas.openxmlformats.org/officeDocument/2006/relationships/chart" Target="charts/chart114.xml"/><Relationship Id="rId128" Type="http://schemas.openxmlformats.org/officeDocument/2006/relationships/chart" Target="charts/chart119.xml"/><Relationship Id="rId144" Type="http://schemas.openxmlformats.org/officeDocument/2006/relationships/chart" Target="charts/chart135.xm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chart" Target="charts/chart81.xml"/><Relationship Id="rId95" Type="http://schemas.openxmlformats.org/officeDocument/2006/relationships/chart" Target="charts/chart86.xml"/><Relationship Id="rId22" Type="http://schemas.openxmlformats.org/officeDocument/2006/relationships/chart" Target="charts/chart13.xml"/><Relationship Id="rId27" Type="http://schemas.openxmlformats.org/officeDocument/2006/relationships/chart" Target="charts/chart18.xml"/><Relationship Id="rId43" Type="http://schemas.openxmlformats.org/officeDocument/2006/relationships/chart" Target="charts/chart34.xml"/><Relationship Id="rId48" Type="http://schemas.openxmlformats.org/officeDocument/2006/relationships/chart" Target="charts/chart39.xml"/><Relationship Id="rId64" Type="http://schemas.openxmlformats.org/officeDocument/2006/relationships/chart" Target="charts/chart55.xml"/><Relationship Id="rId69" Type="http://schemas.openxmlformats.org/officeDocument/2006/relationships/chart" Target="charts/chart60.xml"/><Relationship Id="rId113" Type="http://schemas.openxmlformats.org/officeDocument/2006/relationships/chart" Target="charts/chart104.xml"/><Relationship Id="rId118" Type="http://schemas.openxmlformats.org/officeDocument/2006/relationships/chart" Target="charts/chart109.xml"/><Relationship Id="rId134" Type="http://schemas.openxmlformats.org/officeDocument/2006/relationships/chart" Target="charts/chart125.xml"/><Relationship Id="rId139" Type="http://schemas.openxmlformats.org/officeDocument/2006/relationships/chart" Target="charts/chart130.xml"/><Relationship Id="rId80" Type="http://schemas.openxmlformats.org/officeDocument/2006/relationships/chart" Target="charts/chart71.xml"/><Relationship Id="rId85" Type="http://schemas.openxmlformats.org/officeDocument/2006/relationships/chart" Target="charts/chart76.xml"/><Relationship Id="rId150" Type="http://schemas.openxmlformats.org/officeDocument/2006/relationships/fontTable" Target="fontTable.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103" Type="http://schemas.openxmlformats.org/officeDocument/2006/relationships/chart" Target="charts/chart94.xml"/><Relationship Id="rId108" Type="http://schemas.openxmlformats.org/officeDocument/2006/relationships/chart" Target="charts/chart99.xml"/><Relationship Id="rId116" Type="http://schemas.openxmlformats.org/officeDocument/2006/relationships/chart" Target="charts/chart107.xml"/><Relationship Id="rId124" Type="http://schemas.openxmlformats.org/officeDocument/2006/relationships/chart" Target="charts/chart115.xml"/><Relationship Id="rId129" Type="http://schemas.openxmlformats.org/officeDocument/2006/relationships/chart" Target="charts/chart120.xml"/><Relationship Id="rId137" Type="http://schemas.openxmlformats.org/officeDocument/2006/relationships/chart" Target="charts/chart12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chart" Target="charts/chart87.xml"/><Relationship Id="rId111" Type="http://schemas.openxmlformats.org/officeDocument/2006/relationships/chart" Target="charts/chart102.xml"/><Relationship Id="rId132" Type="http://schemas.openxmlformats.org/officeDocument/2006/relationships/chart" Target="charts/chart123.xml"/><Relationship Id="rId140" Type="http://schemas.openxmlformats.org/officeDocument/2006/relationships/chart" Target="charts/chart131.xml"/><Relationship Id="rId145" Type="http://schemas.openxmlformats.org/officeDocument/2006/relationships/chart" Target="charts/chart1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6" Type="http://schemas.openxmlformats.org/officeDocument/2006/relationships/chart" Target="charts/chart97.xml"/><Relationship Id="rId114" Type="http://schemas.openxmlformats.org/officeDocument/2006/relationships/chart" Target="charts/chart105.xml"/><Relationship Id="rId119" Type="http://schemas.openxmlformats.org/officeDocument/2006/relationships/chart" Target="charts/chart110.xml"/><Relationship Id="rId127" Type="http://schemas.openxmlformats.org/officeDocument/2006/relationships/chart" Target="charts/chart11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99" Type="http://schemas.openxmlformats.org/officeDocument/2006/relationships/chart" Target="charts/chart90.xml"/><Relationship Id="rId101" Type="http://schemas.openxmlformats.org/officeDocument/2006/relationships/chart" Target="charts/chart92.xml"/><Relationship Id="rId122" Type="http://schemas.openxmlformats.org/officeDocument/2006/relationships/chart" Target="charts/chart113.xml"/><Relationship Id="rId130" Type="http://schemas.openxmlformats.org/officeDocument/2006/relationships/chart" Target="charts/chart121.xml"/><Relationship Id="rId135" Type="http://schemas.openxmlformats.org/officeDocument/2006/relationships/chart" Target="charts/chart126.xml"/><Relationship Id="rId143" Type="http://schemas.openxmlformats.org/officeDocument/2006/relationships/chart" Target="charts/chart134.xm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109" Type="http://schemas.openxmlformats.org/officeDocument/2006/relationships/chart" Target="charts/chart10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7.xml"/><Relationship Id="rId97" Type="http://schemas.openxmlformats.org/officeDocument/2006/relationships/chart" Target="charts/chart88.xml"/><Relationship Id="rId104" Type="http://schemas.openxmlformats.org/officeDocument/2006/relationships/chart" Target="charts/chart95.xml"/><Relationship Id="rId120" Type="http://schemas.openxmlformats.org/officeDocument/2006/relationships/chart" Target="charts/chart111.xml"/><Relationship Id="rId125" Type="http://schemas.openxmlformats.org/officeDocument/2006/relationships/chart" Target="charts/chart116.xml"/><Relationship Id="rId141" Type="http://schemas.openxmlformats.org/officeDocument/2006/relationships/chart" Target="charts/chart132.xml"/><Relationship Id="rId146" Type="http://schemas.openxmlformats.org/officeDocument/2006/relationships/chart" Target="charts/chart137.xml"/><Relationship Id="rId7" Type="http://schemas.openxmlformats.org/officeDocument/2006/relationships/footnotes" Target="footnotes.xm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customXml" Target="../customXml/item2.xml"/><Relationship Id="rId29" Type="http://schemas.openxmlformats.org/officeDocument/2006/relationships/chart" Target="charts/chart20.xml"/><Relationship Id="rId24" Type="http://schemas.openxmlformats.org/officeDocument/2006/relationships/chart" Target="charts/chart15.xml"/><Relationship Id="rId40" Type="http://schemas.openxmlformats.org/officeDocument/2006/relationships/chart" Target="charts/chart31.xml"/><Relationship Id="rId45" Type="http://schemas.openxmlformats.org/officeDocument/2006/relationships/chart" Target="charts/chart36.xml"/><Relationship Id="rId66" Type="http://schemas.openxmlformats.org/officeDocument/2006/relationships/chart" Target="charts/chart57.xml"/><Relationship Id="rId87" Type="http://schemas.openxmlformats.org/officeDocument/2006/relationships/chart" Target="charts/chart78.xml"/><Relationship Id="rId110" Type="http://schemas.openxmlformats.org/officeDocument/2006/relationships/chart" Target="charts/chart101.xml"/><Relationship Id="rId115" Type="http://schemas.openxmlformats.org/officeDocument/2006/relationships/chart" Target="charts/chart106.xml"/><Relationship Id="rId131" Type="http://schemas.openxmlformats.org/officeDocument/2006/relationships/chart" Target="charts/chart122.xml"/><Relationship Id="rId136" Type="http://schemas.openxmlformats.org/officeDocument/2006/relationships/chart" Target="charts/chart127.xml"/><Relationship Id="rId61" Type="http://schemas.openxmlformats.org/officeDocument/2006/relationships/chart" Target="charts/chart52.xml"/><Relationship Id="rId82" Type="http://schemas.openxmlformats.org/officeDocument/2006/relationships/chart" Target="charts/chart73.xml"/><Relationship Id="rId19" Type="http://schemas.openxmlformats.org/officeDocument/2006/relationships/chart" Target="charts/chart10.xml"/><Relationship Id="rId14" Type="http://schemas.openxmlformats.org/officeDocument/2006/relationships/chart" Target="charts/chart5.xml"/><Relationship Id="rId30" Type="http://schemas.openxmlformats.org/officeDocument/2006/relationships/chart" Target="charts/chart21.xml"/><Relationship Id="rId35" Type="http://schemas.openxmlformats.org/officeDocument/2006/relationships/chart" Target="charts/chart26.xml"/><Relationship Id="rId56" Type="http://schemas.openxmlformats.org/officeDocument/2006/relationships/chart" Target="charts/chart47.xml"/><Relationship Id="rId77" Type="http://schemas.openxmlformats.org/officeDocument/2006/relationships/chart" Target="charts/chart68.xml"/><Relationship Id="rId100" Type="http://schemas.openxmlformats.org/officeDocument/2006/relationships/chart" Target="charts/chart91.xml"/><Relationship Id="rId105" Type="http://schemas.openxmlformats.org/officeDocument/2006/relationships/chart" Target="charts/chart96.xml"/><Relationship Id="rId126" Type="http://schemas.openxmlformats.org/officeDocument/2006/relationships/chart" Target="charts/chart117.xml"/><Relationship Id="rId147" Type="http://schemas.openxmlformats.org/officeDocument/2006/relationships/chart" Target="charts/chart138.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chart" Target="charts/chart63.xml"/><Relationship Id="rId93" Type="http://schemas.openxmlformats.org/officeDocument/2006/relationships/chart" Target="charts/chart84.xml"/><Relationship Id="rId98" Type="http://schemas.openxmlformats.org/officeDocument/2006/relationships/chart" Target="charts/chart89.xml"/><Relationship Id="rId121" Type="http://schemas.openxmlformats.org/officeDocument/2006/relationships/chart" Target="charts/chart112.xml"/><Relationship Id="rId142" Type="http://schemas.openxmlformats.org/officeDocument/2006/relationships/chart" Target="charts/chart133.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beatad.PWSTE\Desktop\Kopia%20wyniki%20I%20rok%202019%20202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7.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8.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29.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30.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1.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2.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3.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4.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5.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6.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7.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38.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beatad.PWSTE\Desktop\Kopia%20wyniki%20I%20rok%202019%202020.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beatad.PWSTE\Desktop\Kopia%20wyniki%20I%20rok%202019%2020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server2016\Administracja$\beatad\2019%20rok\ANKIETY\WYNIKI%20ANKIET%202019-2020\Ankieta%20I%20rok\Kopia%20wyniki%20I%20rok%202019%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0.192803704366203"/>
          <c:y val="0.11873995314790314"/>
          <c:w val="0.31284633924603483"/>
          <c:h val="0.75127204772005651"/>
        </c:manualLayout>
      </c:layout>
      <c:doughnutChart>
        <c:varyColors val="1"/>
        <c:ser>
          <c:idx val="0"/>
          <c:order val="0"/>
          <c:dPt>
            <c:idx val="0"/>
            <c:spPr>
              <a:solidFill>
                <a:schemeClr val="accent1">
                  <a:lumMod val="75000"/>
                </a:schemeClr>
              </a:solidFill>
            </c:spPr>
          </c:dPt>
          <c:dPt>
            <c:idx val="1"/>
            <c:spPr>
              <a:solidFill>
                <a:schemeClr val="accent6"/>
              </a:solidFill>
            </c:spPr>
          </c:dPt>
          <c:dLbls>
            <c:dLbl>
              <c:idx val="0"/>
              <c:layout>
                <c:manualLayout>
                  <c:x val="6.3517119416389078E-3"/>
                  <c:y val="-0.12356861814571417"/>
                </c:manualLayout>
              </c:layout>
              <c:tx>
                <c:rich>
                  <a:bodyPr/>
                  <a:lstStyle/>
                  <a:p>
                    <a:r>
                      <a:rPr lang="en-US"/>
                      <a:t>46,64</a:t>
                    </a:r>
                    <a:r>
                      <a:rPr lang="pl-PL"/>
                      <a:t>%</a:t>
                    </a:r>
                    <a:endParaRPr lang="en-US"/>
                  </a:p>
                </c:rich>
              </c:tx>
              <c:showVal val="1"/>
            </c:dLbl>
            <c:dLbl>
              <c:idx val="1"/>
              <c:layout>
                <c:manualLayout>
                  <c:x val="-1.0359980747917641E-3"/>
                  <c:y val="6.1324478650063727E-2"/>
                </c:manualLayout>
              </c:layout>
              <c:tx>
                <c:rich>
                  <a:bodyPr/>
                  <a:lstStyle/>
                  <a:p>
                    <a:r>
                      <a:rPr lang="en-US"/>
                      <a:t>53,36</a:t>
                    </a:r>
                    <a:r>
                      <a:rPr lang="pl-PL"/>
                      <a:t> %</a:t>
                    </a:r>
                    <a:endParaRPr lang="en-US"/>
                  </a:p>
                </c:rich>
              </c:tx>
              <c:showVal val="1"/>
            </c:dLbl>
            <c:txPr>
              <a:bodyPr/>
              <a:lstStyle/>
              <a:p>
                <a:pPr>
                  <a:defRPr sz="1050" b="1">
                    <a:latin typeface="Times New Roman" pitchFamily="18" charset="0"/>
                    <a:cs typeface="Times New Roman" pitchFamily="18" charset="0"/>
                  </a:defRPr>
                </a:pPr>
                <a:endParaRPr lang="pl-PL"/>
              </a:p>
            </c:txPr>
            <c:showVal val="1"/>
            <c:showLeaderLines val="1"/>
          </c:dLbls>
          <c:cat>
            <c:strRef>
              <c:f>wykresy!$B$3:$B$4</c:f>
              <c:strCache>
                <c:ptCount val="2"/>
                <c:pt idx="0">
                  <c:v>Wypełnione ankiet</c:v>
                </c:pt>
                <c:pt idx="1">
                  <c:v>Niewypełnione ankiety </c:v>
                </c:pt>
              </c:strCache>
            </c:strRef>
          </c:cat>
          <c:val>
            <c:numRef>
              <c:f>wykresy!$C$3:$C$4</c:f>
              <c:numCache>
                <c:formatCode>General</c:formatCode>
                <c:ptCount val="2"/>
                <c:pt idx="0">
                  <c:v>46.64</c:v>
                </c:pt>
                <c:pt idx="1">
                  <c:v>53.36</c:v>
                </c:pt>
              </c:numCache>
            </c:numRef>
          </c:val>
        </c:ser>
        <c:firstSliceAng val="0"/>
        <c:holeSize val="50"/>
      </c:doughnutChart>
    </c:plotArea>
    <c:legend>
      <c:legendPos val="r"/>
      <c:layout>
        <c:manualLayout>
          <c:xMode val="edge"/>
          <c:yMode val="edge"/>
          <c:x val="0.56528797906612649"/>
          <c:y val="0.22478909913779843"/>
          <c:w val="0.27344245305460951"/>
          <c:h val="0.23500298561094071"/>
        </c:manualLayout>
      </c:layout>
      <c:txPr>
        <a:bodyPr/>
        <a:lstStyle/>
        <a:p>
          <a:pPr>
            <a:defRPr sz="1050">
              <a:latin typeface="Times New Roman" pitchFamily="18" charset="0"/>
              <a:cs typeface="Times New Roman" pitchFamily="18" charset="0"/>
            </a:defRPr>
          </a:pPr>
          <a:endParaRPr lang="pl-PL"/>
        </a:p>
      </c:txPr>
    </c:legend>
    <c:plotVisOnly val="1"/>
  </c:chart>
  <c:spPr>
    <a:noFill/>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2.0833333333333412E-2"/>
                  <c:y val="-3.4596876020142463E-2"/>
                </c:manualLayout>
              </c:layout>
              <c:showVal val="1"/>
            </c:dLbl>
            <c:showVal val="1"/>
            <c:showLeaderLines val="1"/>
          </c:dLbls>
          <c:cat>
            <c:strRef>
              <c:f>'rekrutacja '!$A$92:$A$95</c:f>
              <c:strCache>
                <c:ptCount val="4"/>
                <c:pt idx="0">
                  <c:v>Bardzo dobrze</c:v>
                </c:pt>
                <c:pt idx="1">
                  <c:v>Dobrze </c:v>
                </c:pt>
                <c:pt idx="2">
                  <c:v>Źle</c:v>
                </c:pt>
                <c:pt idx="3">
                  <c:v>Bardzo Źle</c:v>
                </c:pt>
              </c:strCache>
            </c:strRef>
          </c:cat>
          <c:val>
            <c:numRef>
              <c:f>'rekrutacja '!$B$92:$B$95</c:f>
              <c:numCache>
                <c:formatCode>0%</c:formatCode>
                <c:ptCount val="4"/>
                <c:pt idx="0">
                  <c:v>0.42000000000000032</c:v>
                </c:pt>
                <c:pt idx="1">
                  <c:v>0.49000000000000032</c:v>
                </c:pt>
                <c:pt idx="2">
                  <c:v>6.0000000000000032E-2</c:v>
                </c:pt>
                <c:pt idx="3">
                  <c:v>3.0000000000000002E-2</c:v>
                </c:pt>
              </c:numCache>
            </c:numRef>
          </c:val>
        </c:ser>
        <c:firstSliceAng val="0"/>
        <c:holeSize val="50"/>
      </c:doughnutChart>
    </c:plotArea>
    <c:legend>
      <c:legendPos val="b"/>
      <c:txPr>
        <a:bodyPr/>
        <a:lstStyle/>
        <a:p>
          <a:pPr>
            <a:defRPr sz="6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'PED II '!$AG$37:$AG$44</c:f>
              <c:strCache>
                <c:ptCount val="8"/>
                <c:pt idx="0">
                  <c:v>Kolbuszowski</c:v>
                </c:pt>
                <c:pt idx="1">
                  <c:v>Leżajsk</c:v>
                </c:pt>
                <c:pt idx="2">
                  <c:v>Lubaczowski</c:v>
                </c:pt>
                <c:pt idx="3">
                  <c:v>Łańcucki</c:v>
                </c:pt>
                <c:pt idx="4">
                  <c:v>Rzeszowski</c:v>
                </c:pt>
                <c:pt idx="5">
                  <c:v>Przeworski</c:v>
                </c:pt>
                <c:pt idx="6">
                  <c:v>Przemyski</c:v>
                </c:pt>
                <c:pt idx="7">
                  <c:v>Jarosławski</c:v>
                </c:pt>
              </c:strCache>
            </c:strRef>
          </c:cat>
          <c:val>
            <c:numRef>
              <c:f>'PED II '!$AH$37:$AH$44</c:f>
              <c:numCache>
                <c:formatCode>General</c:formatCode>
                <c:ptCount val="8"/>
                <c:pt idx="0">
                  <c:v>1</c:v>
                </c:pt>
                <c:pt idx="1">
                  <c:v>1</c:v>
                </c:pt>
                <c:pt idx="2">
                  <c:v>1</c:v>
                </c:pt>
                <c:pt idx="3">
                  <c:v>1</c:v>
                </c:pt>
                <c:pt idx="4">
                  <c:v>2</c:v>
                </c:pt>
                <c:pt idx="5">
                  <c:v>4</c:v>
                </c:pt>
                <c:pt idx="6">
                  <c:v>7</c:v>
                </c:pt>
                <c:pt idx="7">
                  <c:v>17</c:v>
                </c:pt>
              </c:numCache>
            </c:numRef>
          </c:val>
        </c:ser>
        <c:axId val="156946432"/>
        <c:axId val="156947968"/>
      </c:barChart>
      <c:catAx>
        <c:axId val="156946432"/>
        <c:scaling>
          <c:orientation val="minMax"/>
        </c:scaling>
        <c:axPos val="l"/>
        <c:tickLblPos val="nextTo"/>
        <c:txPr>
          <a:bodyPr/>
          <a:lstStyle/>
          <a:p>
            <a:pPr>
              <a:defRPr b="0"/>
            </a:pPr>
            <a:endParaRPr lang="pl-PL"/>
          </a:p>
        </c:txPr>
        <c:crossAx val="156947968"/>
        <c:crosses val="autoZero"/>
        <c:auto val="1"/>
        <c:lblAlgn val="ctr"/>
        <c:lblOffset val="100"/>
      </c:catAx>
      <c:valAx>
        <c:axId val="156947968"/>
        <c:scaling>
          <c:orientation val="minMax"/>
        </c:scaling>
        <c:delete val="1"/>
        <c:axPos val="b"/>
        <c:majorGridlines/>
        <c:numFmt formatCode="General" sourceLinked="1"/>
        <c:tickLblPos val="none"/>
        <c:crossAx val="15694643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01.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'PED II '!$A$65:$A$73</c:f>
              <c:strCache>
                <c:ptCount val="9"/>
                <c:pt idx="0">
                  <c:v>niski próg podczas rekrutacji</c:v>
                </c:pt>
                <c:pt idx="1">
                  <c:v>dobra baza dydaktyczna</c:v>
                </c:pt>
                <c:pt idx="2">
                  <c:v>pozytywne opinie kolegów/koleżanek</c:v>
                </c:pt>
                <c:pt idx="3">
                  <c:v>własne zainteresowania</c:v>
                </c:pt>
                <c:pt idx="4">
                  <c:v>możliwość zdobycia praktyki zawodowej</c:v>
                </c:pt>
                <c:pt idx="5">
                  <c:v>atrakcyjność oferty dydaktycznej</c:v>
                </c:pt>
                <c:pt idx="6">
                  <c:v>możliwość łączenia nauki z pracą</c:v>
                </c:pt>
                <c:pt idx="7">
                  <c:v> przydatność na rynku pracy</c:v>
                </c:pt>
                <c:pt idx="8">
                  <c:v>bliskość miejsca zamieszkania</c:v>
                </c:pt>
              </c:strCache>
            </c:strRef>
          </c:cat>
          <c:val>
            <c:numRef>
              <c:f>'PED II '!$B$65:$B$73</c:f>
              <c:numCache>
                <c:formatCode>General</c:formatCode>
                <c:ptCount val="9"/>
                <c:pt idx="0">
                  <c:v>3</c:v>
                </c:pt>
                <c:pt idx="1">
                  <c:v>5</c:v>
                </c:pt>
                <c:pt idx="2">
                  <c:v>9</c:v>
                </c:pt>
                <c:pt idx="3">
                  <c:v>13</c:v>
                </c:pt>
                <c:pt idx="4">
                  <c:v>14</c:v>
                </c:pt>
                <c:pt idx="5">
                  <c:v>15</c:v>
                </c:pt>
                <c:pt idx="6">
                  <c:v>17</c:v>
                </c:pt>
                <c:pt idx="7">
                  <c:v>18</c:v>
                </c:pt>
                <c:pt idx="8">
                  <c:v>19</c:v>
                </c:pt>
              </c:numCache>
            </c:numRef>
          </c:val>
        </c:ser>
        <c:axId val="157324032"/>
        <c:axId val="157325568"/>
      </c:barChart>
      <c:catAx>
        <c:axId val="157324032"/>
        <c:scaling>
          <c:orientation val="minMax"/>
        </c:scaling>
        <c:axPos val="l"/>
        <c:tickLblPos val="nextTo"/>
        <c:txPr>
          <a:bodyPr/>
          <a:lstStyle/>
          <a:p>
            <a:pPr>
              <a:defRPr sz="900" b="0"/>
            </a:pPr>
            <a:endParaRPr lang="pl-PL"/>
          </a:p>
        </c:txPr>
        <c:crossAx val="157325568"/>
        <c:crosses val="autoZero"/>
        <c:auto val="1"/>
        <c:lblAlgn val="ctr"/>
        <c:lblOffset val="100"/>
      </c:catAx>
      <c:valAx>
        <c:axId val="157325568"/>
        <c:scaling>
          <c:orientation val="minMax"/>
        </c:scaling>
        <c:delete val="1"/>
        <c:axPos val="b"/>
        <c:majorGridlines/>
        <c:numFmt formatCode="General" sourceLinked="1"/>
        <c:tickLblPos val="none"/>
        <c:crossAx val="15732403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0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'PED II '!$E$49:$E$50</c:f>
              <c:strCache>
                <c:ptCount val="2"/>
                <c:pt idx="0">
                  <c:v>tak</c:v>
                </c:pt>
                <c:pt idx="1">
                  <c:v>nie</c:v>
                </c:pt>
              </c:strCache>
            </c:strRef>
          </c:cat>
          <c:val>
            <c:numRef>
              <c:f>'PED II '!$F$49:$F$50</c:f>
              <c:numCache>
                <c:formatCode>0%</c:formatCode>
                <c:ptCount val="2"/>
                <c:pt idx="0">
                  <c:v>9.0000000000000024E-2</c:v>
                </c:pt>
                <c:pt idx="1">
                  <c:v>0.91</c:v>
                </c:pt>
              </c:numCache>
            </c:numRef>
          </c:val>
        </c:ser>
        <c:firstSliceAng val="0"/>
        <c:holeSize val="50"/>
      </c:doughnutChart>
    </c:plotArea>
    <c:legend>
      <c:legendPos val="r"/>
      <c:layout>
        <c:manualLayout>
          <c:xMode val="edge"/>
          <c:yMode val="edge"/>
          <c:x val="0.7081938564503073"/>
          <c:y val="0.17630483182721288"/>
          <c:w val="0.10389766248754342"/>
          <c:h val="0.2556183657960576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3.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'PED II '!$A$76:$A$83</c:f>
              <c:strCache>
                <c:ptCount val="8"/>
                <c:pt idx="0">
                  <c:v>Spoty radiowe</c:v>
                </c:pt>
                <c:pt idx="1">
                  <c:v>Reklama prasowa</c:v>
                </c:pt>
                <c:pt idx="2">
                  <c:v>Dzień Otwarty na PWSTE w Jarosławiu</c:v>
                </c:pt>
                <c:pt idx="3">
                  <c:v>Inne</c:v>
                </c:pt>
                <c:pt idx="4">
                  <c:v>Reklama na portalu Facebook</c:v>
                </c:pt>
                <c:pt idx="5">
                  <c:v>Informatory</c:v>
                </c:pt>
                <c:pt idx="6">
                  <c:v>Reklama internetowa</c:v>
                </c:pt>
                <c:pt idx="7">
                  <c:v>Opinie kolegów</c:v>
                </c:pt>
              </c:strCache>
            </c:strRef>
          </c:cat>
          <c:val>
            <c:numRef>
              <c:f>'PED II '!$B$76:$B$83</c:f>
              <c:numCache>
                <c:formatCode>General</c:formatCode>
                <c:ptCount val="8"/>
                <c:pt idx="0">
                  <c:v>1</c:v>
                </c:pt>
                <c:pt idx="1">
                  <c:v>2</c:v>
                </c:pt>
                <c:pt idx="2">
                  <c:v>2</c:v>
                </c:pt>
                <c:pt idx="3">
                  <c:v>3</c:v>
                </c:pt>
                <c:pt idx="4">
                  <c:v>9</c:v>
                </c:pt>
                <c:pt idx="5">
                  <c:v>11</c:v>
                </c:pt>
                <c:pt idx="6">
                  <c:v>12</c:v>
                </c:pt>
                <c:pt idx="7">
                  <c:v>17</c:v>
                </c:pt>
              </c:numCache>
            </c:numRef>
          </c:val>
        </c:ser>
        <c:axId val="157393280"/>
        <c:axId val="157394816"/>
      </c:barChart>
      <c:catAx>
        <c:axId val="157393280"/>
        <c:scaling>
          <c:orientation val="minMax"/>
        </c:scaling>
        <c:axPos val="l"/>
        <c:tickLblPos val="nextTo"/>
        <c:txPr>
          <a:bodyPr/>
          <a:lstStyle/>
          <a:p>
            <a:pPr>
              <a:defRPr b="0"/>
            </a:pPr>
            <a:endParaRPr lang="pl-PL"/>
          </a:p>
        </c:txPr>
        <c:crossAx val="157394816"/>
        <c:crosses val="autoZero"/>
        <c:auto val="1"/>
        <c:lblAlgn val="ctr"/>
        <c:lblOffset val="100"/>
      </c:catAx>
      <c:valAx>
        <c:axId val="157394816"/>
        <c:scaling>
          <c:orientation val="minMax"/>
        </c:scaling>
        <c:delete val="1"/>
        <c:axPos val="b"/>
        <c:majorGridlines/>
        <c:numFmt formatCode="General" sourceLinked="1"/>
        <c:tickLblPos val="none"/>
        <c:crossAx val="157393280"/>
        <c:crosses val="autoZero"/>
        <c:crossBetween val="between"/>
      </c:valAx>
    </c:plotArea>
    <c:plotVisOnly val="1"/>
  </c:chart>
  <c:txPr>
    <a:bodyPr/>
    <a:lstStyle/>
    <a:p>
      <a:pPr>
        <a:defRPr sz="800" b="1">
          <a:latin typeface="Times New Roman" pitchFamily="18" charset="0"/>
          <a:cs typeface="Times New Roman" pitchFamily="18" charset="0"/>
        </a:defRPr>
      </a:pPr>
      <a:endParaRPr lang="pl-PL"/>
    </a:p>
  </c:txPr>
  <c:externalData r:id="rId1"/>
</c:chartSpace>
</file>

<file path=word/charts/chart104.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27838204107582137"/>
          <c:y val="0.13921252077155308"/>
          <c:w val="0.47467680977366777"/>
          <c:h val="0.59687092779499951"/>
        </c:manualLayout>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'PED II '!$E$89:$E$91</c:f>
              <c:strCache>
                <c:ptCount val="3"/>
                <c:pt idx="0">
                  <c:v>Bardzo dobrze</c:v>
                </c:pt>
                <c:pt idx="1">
                  <c:v>Dobrze </c:v>
                </c:pt>
                <c:pt idx="2">
                  <c:v>Źle</c:v>
                </c:pt>
              </c:strCache>
            </c:strRef>
          </c:cat>
          <c:val>
            <c:numRef>
              <c:f>'PED II '!$F$89:$F$91</c:f>
              <c:numCache>
                <c:formatCode>0%</c:formatCode>
                <c:ptCount val="3"/>
                <c:pt idx="0">
                  <c:v>0.5</c:v>
                </c:pt>
                <c:pt idx="1">
                  <c:v>0.41000000000000031</c:v>
                </c:pt>
                <c:pt idx="2">
                  <c:v>9.0000000000000024E-2</c:v>
                </c:pt>
              </c:numCache>
            </c:numRef>
          </c:val>
        </c:ser>
        <c:firstSliceAng val="0"/>
        <c:holeSize val="50"/>
      </c:doughnutChart>
    </c:plotArea>
    <c:legend>
      <c:legendPos val="b"/>
      <c:layout>
        <c:manualLayout>
          <c:xMode val="edge"/>
          <c:yMode val="edge"/>
          <c:x val="7.6137670693309817E-2"/>
          <c:y val="0.85948188322106789"/>
          <c:w val="0.84772416347342805"/>
          <c:h val="9.3075858427818597E-2"/>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27550417087407103"/>
          <c:y val="0.1411593538588633"/>
          <c:w val="0.50201094316287154"/>
          <c:h val="0.61413540669826094"/>
        </c:manualLayout>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'PED II '!$E$94:$E$96</c:f>
              <c:strCache>
                <c:ptCount val="3"/>
                <c:pt idx="0">
                  <c:v>Bardzo dobrze</c:v>
                </c:pt>
                <c:pt idx="1">
                  <c:v>Dobrze </c:v>
                </c:pt>
                <c:pt idx="2">
                  <c:v>Źle</c:v>
                </c:pt>
              </c:strCache>
            </c:strRef>
          </c:cat>
          <c:val>
            <c:numRef>
              <c:f>'PED II '!$F$94:$F$96</c:f>
              <c:numCache>
                <c:formatCode>0%</c:formatCode>
                <c:ptCount val="3"/>
                <c:pt idx="0">
                  <c:v>0.41000000000000031</c:v>
                </c:pt>
                <c:pt idx="1">
                  <c:v>0.53</c:v>
                </c:pt>
                <c:pt idx="2">
                  <c:v>6.0000000000000032E-2</c:v>
                </c:pt>
              </c:numCache>
            </c:numRef>
          </c:val>
        </c:ser>
        <c:firstSliceAng val="0"/>
        <c:holeSize val="50"/>
      </c:doughnutChart>
    </c:plotArea>
    <c:legend>
      <c:legendPos val="b"/>
      <c:layout>
        <c:manualLayout>
          <c:xMode val="edge"/>
          <c:yMode val="edge"/>
          <c:x val="5.3273946974974756E-2"/>
          <c:y val="0.88023866083335822"/>
          <c:w val="0.89345158420155857"/>
          <c:h val="0.11976133916664072"/>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6.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29835617348241666"/>
          <c:y val="0.13300300585904748"/>
          <c:w val="0.53466038673723137"/>
          <c:h val="0.61446040950762459"/>
        </c:manualLayout>
      </c:layout>
      <c:doughnutChart>
        <c:varyColors val="1"/>
        <c:ser>
          <c:idx val="0"/>
          <c:order val="0"/>
          <c:dPt>
            <c:idx val="0"/>
            <c:spPr>
              <a:solidFill>
                <a:srgbClr val="0070C0"/>
              </a:solidFill>
            </c:spPr>
          </c:dPt>
          <c:dPt>
            <c:idx val="1"/>
            <c:spPr>
              <a:solidFill>
                <a:srgbClr val="92D050"/>
              </a:solidFill>
            </c:spPr>
          </c:dPt>
          <c:dPt>
            <c:idx val="2"/>
            <c:spPr>
              <a:solidFill>
                <a:srgbClr val="FF0000"/>
              </a:solidFill>
            </c:spPr>
          </c:dPt>
          <c:dLbls>
            <c:showVal val="1"/>
            <c:showLeaderLines val="1"/>
          </c:dLbls>
          <c:cat>
            <c:strRef>
              <c:f>'PED II '!$E$99:$E$101</c:f>
              <c:strCache>
                <c:ptCount val="3"/>
                <c:pt idx="0">
                  <c:v>Bardzo dobrze</c:v>
                </c:pt>
                <c:pt idx="1">
                  <c:v>Dobrze </c:v>
                </c:pt>
                <c:pt idx="2">
                  <c:v>Bardzo Źle</c:v>
                </c:pt>
              </c:strCache>
            </c:strRef>
          </c:cat>
          <c:val>
            <c:numRef>
              <c:f>'PED II '!$F$99:$F$101</c:f>
              <c:numCache>
                <c:formatCode>0%</c:formatCode>
                <c:ptCount val="3"/>
                <c:pt idx="0">
                  <c:v>0.41000000000000031</c:v>
                </c:pt>
                <c:pt idx="1">
                  <c:v>0.53</c:v>
                </c:pt>
                <c:pt idx="2">
                  <c:v>6.0000000000000032E-2</c:v>
                </c:pt>
              </c:numCache>
            </c:numRef>
          </c:val>
        </c:ser>
        <c:firstSliceAng val="0"/>
        <c:holeSize val="50"/>
      </c:doughnutChart>
    </c:plotArea>
    <c:legend>
      <c:legendPos val="b"/>
      <c:layout>
        <c:manualLayout>
          <c:xMode val="edge"/>
          <c:yMode val="edge"/>
          <c:x val="0"/>
          <c:y val="0.84193755008686599"/>
          <c:w val="1"/>
          <c:h val="0.13020391569612699"/>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PIEL!$G$148:$G$149</c:f>
              <c:strCache>
                <c:ptCount val="2"/>
                <c:pt idx="0">
                  <c:v>Kobieta</c:v>
                </c:pt>
                <c:pt idx="1">
                  <c:v>Mężczyzna</c:v>
                </c:pt>
              </c:strCache>
            </c:strRef>
          </c:cat>
          <c:val>
            <c:numRef>
              <c:f>PIEL!$H$148:$H$149</c:f>
              <c:numCache>
                <c:formatCode>0%</c:formatCode>
                <c:ptCount val="2"/>
                <c:pt idx="0">
                  <c:v>0.93</c:v>
                </c:pt>
                <c:pt idx="1">
                  <c:v>7.0000000000000021E-2</c:v>
                </c:pt>
              </c:numCache>
            </c:numRef>
          </c:val>
        </c:ser>
        <c:firstSliceAng val="0"/>
        <c:holeSize val="50"/>
      </c:doughnutChart>
    </c:plotArea>
    <c:legend>
      <c:legendPos val="r"/>
      <c:layout>
        <c:manualLayout>
          <c:xMode val="edge"/>
          <c:yMode val="edge"/>
          <c:x val="0.63561399571089761"/>
          <c:y val="0.1357260794963534"/>
          <c:w val="0.24973391563187691"/>
          <c:h val="0.2248594139429642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0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PIEL!$AG$128:$AG$141</c:f>
              <c:strCache>
                <c:ptCount val="14"/>
                <c:pt idx="0">
                  <c:v>Niżański</c:v>
                </c:pt>
                <c:pt idx="1">
                  <c:v>Krośnieński</c:v>
                </c:pt>
                <c:pt idx="2">
                  <c:v>Zagranica</c:v>
                </c:pt>
                <c:pt idx="3">
                  <c:v>Tarnobrzeski</c:v>
                </c:pt>
                <c:pt idx="4">
                  <c:v>Ropczycko-sędziszowski</c:v>
                </c:pt>
                <c:pt idx="5">
                  <c:v>Kolbuszowski</c:v>
                </c:pt>
                <c:pt idx="6">
                  <c:v>Brak danych</c:v>
                </c:pt>
                <c:pt idx="7">
                  <c:v>Łańcucki</c:v>
                </c:pt>
                <c:pt idx="8">
                  <c:v>Przemyski</c:v>
                </c:pt>
                <c:pt idx="9">
                  <c:v>Leżajski</c:v>
                </c:pt>
                <c:pt idx="10">
                  <c:v>Lubaczowski</c:v>
                </c:pt>
                <c:pt idx="11">
                  <c:v>Przeworski </c:v>
                </c:pt>
                <c:pt idx="12">
                  <c:v>Jarosławski</c:v>
                </c:pt>
                <c:pt idx="13">
                  <c:v>Rzeszowski</c:v>
                </c:pt>
              </c:strCache>
            </c:strRef>
          </c:cat>
          <c:val>
            <c:numRef>
              <c:f>PIEL!$AH$128:$AH$141</c:f>
              <c:numCache>
                <c:formatCode>General</c:formatCode>
                <c:ptCount val="14"/>
                <c:pt idx="0">
                  <c:v>1</c:v>
                </c:pt>
                <c:pt idx="1">
                  <c:v>1</c:v>
                </c:pt>
                <c:pt idx="2">
                  <c:v>1</c:v>
                </c:pt>
                <c:pt idx="3">
                  <c:v>2</c:v>
                </c:pt>
                <c:pt idx="4">
                  <c:v>3</c:v>
                </c:pt>
                <c:pt idx="5">
                  <c:v>4</c:v>
                </c:pt>
                <c:pt idx="6">
                  <c:v>4</c:v>
                </c:pt>
                <c:pt idx="7">
                  <c:v>6</c:v>
                </c:pt>
                <c:pt idx="8">
                  <c:v>10</c:v>
                </c:pt>
                <c:pt idx="9">
                  <c:v>12</c:v>
                </c:pt>
                <c:pt idx="10">
                  <c:v>14</c:v>
                </c:pt>
                <c:pt idx="11">
                  <c:v>16</c:v>
                </c:pt>
                <c:pt idx="12">
                  <c:v>21</c:v>
                </c:pt>
                <c:pt idx="13">
                  <c:v>28</c:v>
                </c:pt>
              </c:numCache>
            </c:numRef>
          </c:val>
        </c:ser>
        <c:axId val="172885504"/>
        <c:axId val="172887040"/>
      </c:barChart>
      <c:catAx>
        <c:axId val="172885504"/>
        <c:scaling>
          <c:orientation val="minMax"/>
        </c:scaling>
        <c:axPos val="l"/>
        <c:tickLblPos val="nextTo"/>
        <c:txPr>
          <a:bodyPr/>
          <a:lstStyle/>
          <a:p>
            <a:pPr>
              <a:defRPr sz="900" b="0"/>
            </a:pPr>
            <a:endParaRPr lang="pl-PL"/>
          </a:p>
        </c:txPr>
        <c:crossAx val="172887040"/>
        <c:crosses val="autoZero"/>
        <c:auto val="1"/>
        <c:lblAlgn val="ctr"/>
        <c:lblOffset val="100"/>
      </c:catAx>
      <c:valAx>
        <c:axId val="172887040"/>
        <c:scaling>
          <c:orientation val="minMax"/>
        </c:scaling>
        <c:delete val="1"/>
        <c:axPos val="b"/>
        <c:majorGridlines/>
        <c:numFmt formatCode="General" sourceLinked="1"/>
        <c:tickLblPos val="none"/>
        <c:crossAx val="172885504"/>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0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PIEL!$A$160:$A$170</c:f>
              <c:strCache>
                <c:ptCount val="11"/>
                <c:pt idx="0">
                  <c:v>inne</c:v>
                </c:pt>
                <c:pt idx="1">
                  <c:v>perspektywa wysokiego stypendium</c:v>
                </c:pt>
                <c:pt idx="2">
                  <c:v>dobra baza dydaktyczna</c:v>
                </c:pt>
                <c:pt idx="3">
                  <c:v>niski próg podczas rekrutacji</c:v>
                </c:pt>
                <c:pt idx="4">
                  <c:v>możliwość łączenia nauki z pracą</c:v>
                </c:pt>
                <c:pt idx="5">
                  <c:v>atrakcyjność oferty dydaktycznej</c:v>
                </c:pt>
                <c:pt idx="6">
                  <c:v>bliskość miejsca zamieszkania</c:v>
                </c:pt>
                <c:pt idx="7">
                  <c:v>pozytywne opinie kolegów/koleżanek</c:v>
                </c:pt>
                <c:pt idx="8">
                  <c:v>własne zainteresowania</c:v>
                </c:pt>
                <c:pt idx="9">
                  <c:v>możliwość zdobycia praktyki zawodowej</c:v>
                </c:pt>
                <c:pt idx="10">
                  <c:v> przydatność na rynku pracy</c:v>
                </c:pt>
              </c:strCache>
            </c:strRef>
          </c:cat>
          <c:val>
            <c:numRef>
              <c:f>PIEL!$B$160:$B$170</c:f>
              <c:numCache>
                <c:formatCode>General</c:formatCode>
                <c:ptCount val="11"/>
                <c:pt idx="0">
                  <c:v>2</c:v>
                </c:pt>
                <c:pt idx="1">
                  <c:v>5</c:v>
                </c:pt>
                <c:pt idx="2">
                  <c:v>16</c:v>
                </c:pt>
                <c:pt idx="3">
                  <c:v>20</c:v>
                </c:pt>
                <c:pt idx="4">
                  <c:v>31</c:v>
                </c:pt>
                <c:pt idx="5">
                  <c:v>33</c:v>
                </c:pt>
                <c:pt idx="6">
                  <c:v>38</c:v>
                </c:pt>
                <c:pt idx="7">
                  <c:v>48</c:v>
                </c:pt>
                <c:pt idx="8">
                  <c:v>63</c:v>
                </c:pt>
                <c:pt idx="9">
                  <c:v>74</c:v>
                </c:pt>
                <c:pt idx="10">
                  <c:v>100</c:v>
                </c:pt>
              </c:numCache>
            </c:numRef>
          </c:val>
        </c:ser>
        <c:axId val="172910848"/>
        <c:axId val="172924928"/>
      </c:barChart>
      <c:catAx>
        <c:axId val="172910848"/>
        <c:scaling>
          <c:orientation val="minMax"/>
        </c:scaling>
        <c:axPos val="l"/>
        <c:tickLblPos val="nextTo"/>
        <c:txPr>
          <a:bodyPr/>
          <a:lstStyle/>
          <a:p>
            <a:pPr>
              <a:defRPr sz="900" b="0"/>
            </a:pPr>
            <a:endParaRPr lang="pl-PL"/>
          </a:p>
        </c:txPr>
        <c:crossAx val="172924928"/>
        <c:crosses val="autoZero"/>
        <c:auto val="1"/>
        <c:lblAlgn val="ctr"/>
        <c:lblOffset val="100"/>
      </c:catAx>
      <c:valAx>
        <c:axId val="172924928"/>
        <c:scaling>
          <c:orientation val="minMax"/>
        </c:scaling>
        <c:delete val="1"/>
        <c:axPos val="b"/>
        <c:majorGridlines/>
        <c:numFmt formatCode="General" sourceLinked="1"/>
        <c:tickLblPos val="none"/>
        <c:crossAx val="17291084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spPr>
            <a:solidFill>
              <a:srgbClr val="0070C0"/>
            </a:solidFill>
          </c:spPr>
          <c:dPt>
            <c:idx val="1"/>
            <c:spPr>
              <a:solidFill>
                <a:srgbClr val="92D050"/>
              </a:solidFill>
            </c:spPr>
          </c:dPt>
          <c:dLbls>
            <c:txPr>
              <a:bodyPr/>
              <a:lstStyle/>
              <a:p>
                <a:pPr>
                  <a:defRPr b="1"/>
                </a:pPr>
                <a:endParaRPr lang="pl-PL"/>
              </a:p>
            </c:txPr>
            <c:showVal val="1"/>
            <c:showLeaderLines val="1"/>
          </c:dLbls>
          <c:cat>
            <c:strRef>
              <c:f>ADM!$W$37:$W$38</c:f>
              <c:strCache>
                <c:ptCount val="2"/>
                <c:pt idx="0">
                  <c:v>Kobieta</c:v>
                </c:pt>
                <c:pt idx="1">
                  <c:v>Mężczyzna</c:v>
                </c:pt>
              </c:strCache>
            </c:strRef>
          </c:cat>
          <c:val>
            <c:numRef>
              <c:f>ADM!$X$37:$X$38</c:f>
              <c:numCache>
                <c:formatCode>0%</c:formatCode>
                <c:ptCount val="2"/>
                <c:pt idx="0">
                  <c:v>0.79</c:v>
                </c:pt>
                <c:pt idx="1">
                  <c:v>0.21000000000000021</c:v>
                </c:pt>
              </c:numCache>
            </c:numRef>
          </c:val>
        </c:ser>
        <c:firstSliceAng val="0"/>
        <c:holeSize val="50"/>
      </c:doughnutChart>
    </c:plotArea>
    <c:legend>
      <c:legendPos val="r"/>
      <c:layout>
        <c:manualLayout>
          <c:xMode val="edge"/>
          <c:yMode val="edge"/>
          <c:x val="0.62138632326581944"/>
          <c:y val="0.16707356511829657"/>
          <c:w val="0.26297387140204526"/>
          <c:h val="0.25474020399227737"/>
        </c:manualLayout>
      </c:layout>
      <c:txPr>
        <a:bodyPr/>
        <a:lstStyle/>
        <a:p>
          <a:pPr>
            <a:defRPr b="1"/>
          </a:pPr>
          <a:endParaRPr lang="pl-PL"/>
        </a:p>
      </c:txPr>
    </c:legend>
    <c:plotVisOnly val="1"/>
  </c:chart>
  <c:spPr>
    <a:noFill/>
    <a:ln>
      <a:noFill/>
    </a:ln>
  </c:spPr>
  <c:txPr>
    <a:bodyPr/>
    <a:lstStyle/>
    <a:p>
      <a:pPr>
        <a:defRPr>
          <a:latin typeface="Times New Roman" pitchFamily="18" charset="0"/>
          <a:cs typeface="Times New Roman" pitchFamily="18" charset="0"/>
        </a:defRPr>
      </a:pPr>
      <a:endParaRPr lang="pl-PL"/>
    </a:p>
  </c:txPr>
  <c:externalData r:id="rId1"/>
</c:chartSpace>
</file>

<file path=word/charts/chart11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PIEL!$G$143:$G$144</c:f>
              <c:strCache>
                <c:ptCount val="2"/>
                <c:pt idx="0">
                  <c:v>tak</c:v>
                </c:pt>
                <c:pt idx="1">
                  <c:v>nie</c:v>
                </c:pt>
              </c:strCache>
            </c:strRef>
          </c:cat>
          <c:val>
            <c:numRef>
              <c:f>PIEL!$H$143:$H$144</c:f>
              <c:numCache>
                <c:formatCode>0%</c:formatCode>
                <c:ptCount val="2"/>
                <c:pt idx="0">
                  <c:v>0.33000000000000085</c:v>
                </c:pt>
                <c:pt idx="1">
                  <c:v>0.67000000000000171</c:v>
                </c:pt>
              </c:numCache>
            </c:numRef>
          </c:val>
        </c:ser>
        <c:firstSliceAng val="0"/>
        <c:holeSize val="50"/>
      </c:doughnutChart>
    </c:plotArea>
    <c:legend>
      <c:legendPos val="r"/>
      <c:layout>
        <c:manualLayout>
          <c:xMode val="edge"/>
          <c:yMode val="edge"/>
          <c:x val="0.71590999297394065"/>
          <c:y val="0.23542163040112288"/>
          <c:w val="0.11804215448800844"/>
          <c:h val="0.2723170554442558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PIEL!$A$173:$A$182</c:f>
              <c:strCache>
                <c:ptCount val="10"/>
                <c:pt idx="0">
                  <c:v>Reklama prasowa</c:v>
                </c:pt>
                <c:pt idx="1">
                  <c:v>Reklama na portalu YouTube</c:v>
                </c:pt>
                <c:pt idx="2">
                  <c:v>Dzień Otwarty na PWSTE w Jarosławiu</c:v>
                </c:pt>
                <c:pt idx="3">
                  <c:v>Spoty radiowe</c:v>
                </c:pt>
                <c:pt idx="4">
                  <c:v>Inne</c:v>
                </c:pt>
                <c:pt idx="5">
                  <c:v>Spotkania z przedstawicielami Uczelni organizowane w twojej szkole/podczas targów edukacyjnych</c:v>
                </c:pt>
                <c:pt idx="6">
                  <c:v>Reklama na portalu Facebook</c:v>
                </c:pt>
                <c:pt idx="7">
                  <c:v>Reklama internetowa</c:v>
                </c:pt>
                <c:pt idx="8">
                  <c:v>Informatory</c:v>
                </c:pt>
                <c:pt idx="9">
                  <c:v>Opinie kolegów</c:v>
                </c:pt>
              </c:strCache>
            </c:strRef>
          </c:cat>
          <c:val>
            <c:numRef>
              <c:f>PIEL!$B$173:$B$182</c:f>
              <c:numCache>
                <c:formatCode>General</c:formatCode>
                <c:ptCount val="10"/>
                <c:pt idx="0">
                  <c:v>1</c:v>
                </c:pt>
                <c:pt idx="1">
                  <c:v>3</c:v>
                </c:pt>
                <c:pt idx="2">
                  <c:v>7</c:v>
                </c:pt>
                <c:pt idx="3">
                  <c:v>8</c:v>
                </c:pt>
                <c:pt idx="4">
                  <c:v>8</c:v>
                </c:pt>
                <c:pt idx="5">
                  <c:v>9</c:v>
                </c:pt>
                <c:pt idx="6">
                  <c:v>19</c:v>
                </c:pt>
                <c:pt idx="7">
                  <c:v>38</c:v>
                </c:pt>
                <c:pt idx="8">
                  <c:v>57</c:v>
                </c:pt>
                <c:pt idx="9">
                  <c:v>84</c:v>
                </c:pt>
              </c:numCache>
            </c:numRef>
          </c:val>
        </c:ser>
        <c:axId val="172963712"/>
        <c:axId val="172965248"/>
      </c:barChart>
      <c:catAx>
        <c:axId val="172963712"/>
        <c:scaling>
          <c:orientation val="minMax"/>
        </c:scaling>
        <c:axPos val="l"/>
        <c:tickLblPos val="nextTo"/>
        <c:txPr>
          <a:bodyPr/>
          <a:lstStyle/>
          <a:p>
            <a:pPr>
              <a:defRPr sz="600" b="0"/>
            </a:pPr>
            <a:endParaRPr lang="pl-PL"/>
          </a:p>
        </c:txPr>
        <c:crossAx val="172965248"/>
        <c:crosses val="autoZero"/>
        <c:auto val="1"/>
        <c:lblAlgn val="ctr"/>
        <c:lblOffset val="100"/>
      </c:catAx>
      <c:valAx>
        <c:axId val="172965248"/>
        <c:scaling>
          <c:orientation val="minMax"/>
        </c:scaling>
        <c:delete val="1"/>
        <c:axPos val="b"/>
        <c:majorGridlines/>
        <c:numFmt formatCode="General" sourceLinked="1"/>
        <c:tickLblPos val="none"/>
        <c:crossAx val="17296371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1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2"/>
              <c:layout>
                <c:manualLayout>
                  <c:x val="3.3555078680054216E-2"/>
                  <c:y val="1.1015322139626579E-2"/>
                </c:manualLayout>
              </c:layout>
              <c:showVal val="1"/>
            </c:dLbl>
            <c:dLbl>
              <c:idx val="3"/>
              <c:layout>
                <c:manualLayout>
                  <c:x val="4.235549254363899E-2"/>
                  <c:y val="-5.1014385403570603E-2"/>
                </c:manualLayout>
              </c:layout>
              <c:showVal val="1"/>
            </c:dLbl>
            <c:showVal val="1"/>
            <c:showLeaderLines val="1"/>
          </c:dLbls>
          <c:cat>
            <c:strRef>
              <c:f>PIEL!$E$188:$E$191</c:f>
              <c:strCache>
                <c:ptCount val="4"/>
                <c:pt idx="0">
                  <c:v>Bardzo dobrze</c:v>
                </c:pt>
                <c:pt idx="1">
                  <c:v>Dobrze </c:v>
                </c:pt>
                <c:pt idx="2">
                  <c:v>Źle</c:v>
                </c:pt>
                <c:pt idx="3">
                  <c:v>Bardzo Źle</c:v>
                </c:pt>
              </c:strCache>
            </c:strRef>
          </c:cat>
          <c:val>
            <c:numRef>
              <c:f>PIEL!$F$188:$F$191</c:f>
              <c:numCache>
                <c:formatCode>0%</c:formatCode>
                <c:ptCount val="4"/>
                <c:pt idx="0">
                  <c:v>0.49000000000000032</c:v>
                </c:pt>
                <c:pt idx="1">
                  <c:v>0.49000000000000032</c:v>
                </c:pt>
                <c:pt idx="2">
                  <c:v>1.0000000000000005E-2</c:v>
                </c:pt>
                <c:pt idx="3">
                  <c:v>1.0000000000000005E-2</c:v>
                </c:pt>
              </c:numCache>
            </c:numRef>
          </c:val>
        </c:ser>
        <c:firstSliceAng val="0"/>
        <c:holeSize val="50"/>
      </c:doughnutChart>
    </c:plotArea>
    <c:legend>
      <c:legendPos val="b"/>
      <c:layout>
        <c:manualLayout>
          <c:xMode val="edge"/>
          <c:yMode val="edge"/>
          <c:x val="0"/>
          <c:y val="0.85209458155165452"/>
          <c:w val="0.96785634833025158"/>
          <c:h val="0.12004688423133852"/>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3.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3.2874775699402475E-2"/>
                  <c:y val="-3.7101257400409558E-2"/>
                </c:manualLayout>
              </c:layout>
              <c:showVal val="1"/>
            </c:dLbl>
            <c:showVal val="1"/>
            <c:showLeaderLines val="1"/>
          </c:dLbls>
          <c:cat>
            <c:strRef>
              <c:f>PIEL!$E$194:$E$197</c:f>
              <c:strCache>
                <c:ptCount val="4"/>
                <c:pt idx="0">
                  <c:v>Bardzo dobrze</c:v>
                </c:pt>
                <c:pt idx="1">
                  <c:v>Dobrze </c:v>
                </c:pt>
                <c:pt idx="2">
                  <c:v>Źle</c:v>
                </c:pt>
                <c:pt idx="3">
                  <c:v>Bardzo Źle</c:v>
                </c:pt>
              </c:strCache>
            </c:strRef>
          </c:cat>
          <c:val>
            <c:numRef>
              <c:f>PIEL!$F$194:$F$197</c:f>
              <c:numCache>
                <c:formatCode>0%</c:formatCode>
                <c:ptCount val="4"/>
                <c:pt idx="0">
                  <c:v>0.37000000000000038</c:v>
                </c:pt>
                <c:pt idx="1">
                  <c:v>0.56000000000000005</c:v>
                </c:pt>
                <c:pt idx="2">
                  <c:v>6.0000000000000032E-2</c:v>
                </c:pt>
                <c:pt idx="3">
                  <c:v>1.0000000000000005E-2</c:v>
                </c:pt>
              </c:numCache>
            </c:numRef>
          </c:val>
        </c:ser>
        <c:firstSliceAng val="0"/>
        <c:holeSize val="50"/>
      </c:doughnutChart>
    </c:plotArea>
    <c:legend>
      <c:legendPos val="b"/>
      <c:layout>
        <c:manualLayout>
          <c:xMode val="edge"/>
          <c:yMode val="edge"/>
          <c:x val="0"/>
          <c:y val="0.84193760787409244"/>
          <c:w val="0.99065075530294144"/>
          <c:h val="0.13020386809391027"/>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3.0715813903767184E-2"/>
                  <c:y val="-2.2030644279253254E-2"/>
                </c:manualLayout>
              </c:layout>
              <c:showVal val="1"/>
            </c:dLbl>
            <c:showVal val="1"/>
            <c:showLeaderLines val="1"/>
          </c:dLbls>
          <c:cat>
            <c:strRef>
              <c:f>PIEL!$E$200:$E$203</c:f>
              <c:strCache>
                <c:ptCount val="4"/>
                <c:pt idx="0">
                  <c:v>Bardzo dobrze</c:v>
                </c:pt>
                <c:pt idx="1">
                  <c:v>Dobrze </c:v>
                </c:pt>
                <c:pt idx="2">
                  <c:v>Źle</c:v>
                </c:pt>
                <c:pt idx="3">
                  <c:v>Bardzo Źle</c:v>
                </c:pt>
              </c:strCache>
            </c:strRef>
          </c:cat>
          <c:val>
            <c:numRef>
              <c:f>PIEL!$F$200:$F$203</c:f>
              <c:numCache>
                <c:formatCode>0%</c:formatCode>
                <c:ptCount val="4"/>
                <c:pt idx="0">
                  <c:v>0.45</c:v>
                </c:pt>
                <c:pt idx="1">
                  <c:v>0.44</c:v>
                </c:pt>
                <c:pt idx="2">
                  <c:v>8.0000000000000043E-2</c:v>
                </c:pt>
                <c:pt idx="3">
                  <c:v>3.0000000000000002E-2</c:v>
                </c:pt>
              </c:numCache>
            </c:numRef>
          </c:val>
        </c:ser>
        <c:firstSliceAng val="0"/>
        <c:holeSize val="50"/>
      </c:doughnutChart>
    </c:plotArea>
    <c:legend>
      <c:legendPos val="b"/>
      <c:layout>
        <c:manualLayout>
          <c:xMode val="edge"/>
          <c:yMode val="edge"/>
          <c:x val="0"/>
          <c:y val="0.88571162013876281"/>
          <c:w val="0.99214739333994051"/>
          <c:h val="7.9439899863212884E-2"/>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spPr>
            <a:solidFill>
              <a:srgbClr val="92D050"/>
            </a:solidFill>
          </c:spPr>
          <c:dLbls>
            <c:showVal val="1"/>
            <c:showLeaderLines val="1"/>
          </c:dLbls>
          <c:cat>
            <c:strRef>
              <c:f>KOSM!$E$38</c:f>
              <c:strCache>
                <c:ptCount val="1"/>
                <c:pt idx="0">
                  <c:v>Kobieta</c:v>
                </c:pt>
              </c:strCache>
            </c:strRef>
          </c:cat>
          <c:val>
            <c:numRef>
              <c:f>KOSM!$F$38</c:f>
              <c:numCache>
                <c:formatCode>0%</c:formatCode>
                <c:ptCount val="1"/>
                <c:pt idx="0">
                  <c:v>1</c:v>
                </c:pt>
              </c:numCache>
            </c:numRef>
          </c:val>
        </c:ser>
        <c:firstSliceAng val="0"/>
        <c:holeSize val="50"/>
      </c:doughnutChart>
    </c:plotArea>
    <c:legend>
      <c:legendPos val="r"/>
      <c:layout>
        <c:manualLayout>
          <c:xMode val="edge"/>
          <c:yMode val="edge"/>
          <c:x val="0.6637756673670504"/>
          <c:y val="0.2341124972488795"/>
          <c:w val="0.27579830102824532"/>
          <c:h val="8.3862802029041075E-2"/>
        </c:manualLayout>
      </c:layout>
      <c:txPr>
        <a:bodyPr/>
        <a:lstStyle/>
        <a:p>
          <a:pPr rtl="0">
            <a:defRPr/>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PS!$AG$13:$AG$16</c:f>
              <c:strCache>
                <c:ptCount val="4"/>
                <c:pt idx="0">
                  <c:v>Lubaczowski</c:v>
                </c:pt>
                <c:pt idx="1">
                  <c:v>Przemyski</c:v>
                </c:pt>
                <c:pt idx="2">
                  <c:v>Przeworski</c:v>
                </c:pt>
                <c:pt idx="3">
                  <c:v>Jarosławski</c:v>
                </c:pt>
              </c:strCache>
            </c:strRef>
          </c:cat>
          <c:val>
            <c:numRef>
              <c:f>PS!$AH$13:$AH$16</c:f>
              <c:numCache>
                <c:formatCode>General</c:formatCode>
                <c:ptCount val="4"/>
                <c:pt idx="0">
                  <c:v>1</c:v>
                </c:pt>
                <c:pt idx="1">
                  <c:v>1</c:v>
                </c:pt>
                <c:pt idx="2">
                  <c:v>2</c:v>
                </c:pt>
                <c:pt idx="3">
                  <c:v>6</c:v>
                </c:pt>
              </c:numCache>
            </c:numRef>
          </c:val>
        </c:ser>
        <c:axId val="186625408"/>
        <c:axId val="186635392"/>
      </c:barChart>
      <c:catAx>
        <c:axId val="186625408"/>
        <c:scaling>
          <c:orientation val="minMax"/>
        </c:scaling>
        <c:axPos val="l"/>
        <c:tickLblPos val="nextTo"/>
        <c:txPr>
          <a:bodyPr/>
          <a:lstStyle/>
          <a:p>
            <a:pPr>
              <a:defRPr sz="900"/>
            </a:pPr>
            <a:endParaRPr lang="pl-PL"/>
          </a:p>
        </c:txPr>
        <c:crossAx val="186635392"/>
        <c:crosses val="autoZero"/>
        <c:auto val="1"/>
        <c:lblAlgn val="ctr"/>
        <c:lblOffset val="100"/>
      </c:catAx>
      <c:valAx>
        <c:axId val="186635392"/>
        <c:scaling>
          <c:orientation val="minMax"/>
        </c:scaling>
        <c:delete val="1"/>
        <c:axPos val="b"/>
        <c:majorGridlines/>
        <c:numFmt formatCode="General" sourceLinked="1"/>
        <c:tickLblPos val="none"/>
        <c:crossAx val="18662540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1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PS!$A$38:$A$45</c:f>
              <c:strCache>
                <c:ptCount val="8"/>
                <c:pt idx="0">
                  <c:v>możliwość łączenia nauki z pracą</c:v>
                </c:pt>
                <c:pt idx="1">
                  <c:v>atrakcyjność oferty dydaktycznej</c:v>
                </c:pt>
                <c:pt idx="2">
                  <c:v>dobra baza dydaktyczna</c:v>
                </c:pt>
                <c:pt idx="3">
                  <c:v>pozytywne opinie kolegów/koleżanek</c:v>
                </c:pt>
                <c:pt idx="4">
                  <c:v>własne zainteresowania</c:v>
                </c:pt>
                <c:pt idx="5">
                  <c:v>możliwość zdobycia praktyki zawodowej</c:v>
                </c:pt>
                <c:pt idx="6">
                  <c:v>bliskość miejsca zamieszkania</c:v>
                </c:pt>
                <c:pt idx="7">
                  <c:v> przydatność na rynku pracy</c:v>
                </c:pt>
              </c:strCache>
            </c:strRef>
          </c:cat>
          <c:val>
            <c:numRef>
              <c:f>PS!$B$38:$B$45</c:f>
              <c:numCache>
                <c:formatCode>General</c:formatCode>
                <c:ptCount val="8"/>
                <c:pt idx="0">
                  <c:v>1</c:v>
                </c:pt>
                <c:pt idx="1">
                  <c:v>3</c:v>
                </c:pt>
                <c:pt idx="2">
                  <c:v>3</c:v>
                </c:pt>
                <c:pt idx="3">
                  <c:v>3</c:v>
                </c:pt>
                <c:pt idx="4">
                  <c:v>4</c:v>
                </c:pt>
                <c:pt idx="5">
                  <c:v>5</c:v>
                </c:pt>
                <c:pt idx="6">
                  <c:v>5</c:v>
                </c:pt>
                <c:pt idx="7">
                  <c:v>9</c:v>
                </c:pt>
              </c:numCache>
            </c:numRef>
          </c:val>
        </c:ser>
        <c:axId val="186794368"/>
        <c:axId val="186795904"/>
      </c:barChart>
      <c:catAx>
        <c:axId val="186794368"/>
        <c:scaling>
          <c:orientation val="minMax"/>
        </c:scaling>
        <c:axPos val="l"/>
        <c:tickLblPos val="nextTo"/>
        <c:txPr>
          <a:bodyPr/>
          <a:lstStyle/>
          <a:p>
            <a:pPr>
              <a:defRPr sz="900" b="0"/>
            </a:pPr>
            <a:endParaRPr lang="pl-PL"/>
          </a:p>
        </c:txPr>
        <c:crossAx val="186795904"/>
        <c:crosses val="autoZero"/>
        <c:auto val="1"/>
        <c:lblAlgn val="ctr"/>
        <c:lblOffset val="100"/>
      </c:catAx>
      <c:valAx>
        <c:axId val="186795904"/>
        <c:scaling>
          <c:orientation val="minMax"/>
        </c:scaling>
        <c:delete val="1"/>
        <c:axPos val="b"/>
        <c:majorGridlines/>
        <c:numFmt formatCode="General" sourceLinked="1"/>
        <c:tickLblPos val="none"/>
        <c:crossAx val="18679436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1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spPr>
            <a:solidFill>
              <a:srgbClr val="0070C0"/>
            </a:solidFill>
          </c:spPr>
          <c:dLbls>
            <c:showVal val="1"/>
            <c:showLeaderLines val="1"/>
          </c:dLbls>
          <c:cat>
            <c:strRef>
              <c:f>PS!$C$27</c:f>
              <c:strCache>
                <c:ptCount val="1"/>
                <c:pt idx="0">
                  <c:v>nie</c:v>
                </c:pt>
              </c:strCache>
            </c:strRef>
          </c:cat>
          <c:val>
            <c:numRef>
              <c:f>PS!$D$27</c:f>
              <c:numCache>
                <c:formatCode>0%</c:formatCode>
                <c:ptCount val="1"/>
                <c:pt idx="0">
                  <c:v>1</c:v>
                </c:pt>
              </c:numCache>
            </c:numRef>
          </c:val>
        </c:ser>
        <c:firstSliceAng val="0"/>
        <c:holeSize val="50"/>
      </c:doughnutChart>
    </c:plotArea>
    <c:legend>
      <c:legendPos val="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1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PS!$A$48:$A$52</c:f>
              <c:strCache>
                <c:ptCount val="5"/>
                <c:pt idx="0">
                  <c:v>Dzień Otwarty na PWSTE w Jarosławiu</c:v>
                </c:pt>
                <c:pt idx="1">
                  <c:v>Reklama na portalu Facebook</c:v>
                </c:pt>
                <c:pt idx="2">
                  <c:v>Informatory</c:v>
                </c:pt>
                <c:pt idx="3">
                  <c:v>Reklama internetowa</c:v>
                </c:pt>
                <c:pt idx="4">
                  <c:v>Opinie kolegów</c:v>
                </c:pt>
              </c:strCache>
            </c:strRef>
          </c:cat>
          <c:val>
            <c:numRef>
              <c:f>PS!$B$48:$B$52</c:f>
              <c:numCache>
                <c:formatCode>General</c:formatCode>
                <c:ptCount val="5"/>
                <c:pt idx="0">
                  <c:v>1</c:v>
                </c:pt>
                <c:pt idx="1">
                  <c:v>2</c:v>
                </c:pt>
                <c:pt idx="2">
                  <c:v>3</c:v>
                </c:pt>
                <c:pt idx="3">
                  <c:v>5</c:v>
                </c:pt>
                <c:pt idx="4">
                  <c:v>6</c:v>
                </c:pt>
              </c:numCache>
            </c:numRef>
          </c:val>
        </c:ser>
        <c:axId val="186842112"/>
        <c:axId val="186856192"/>
      </c:barChart>
      <c:catAx>
        <c:axId val="186842112"/>
        <c:scaling>
          <c:orientation val="minMax"/>
        </c:scaling>
        <c:axPos val="l"/>
        <c:tickLblPos val="nextTo"/>
        <c:txPr>
          <a:bodyPr/>
          <a:lstStyle/>
          <a:p>
            <a:pPr>
              <a:defRPr sz="900"/>
            </a:pPr>
            <a:endParaRPr lang="pl-PL"/>
          </a:p>
        </c:txPr>
        <c:crossAx val="186856192"/>
        <c:crosses val="autoZero"/>
        <c:auto val="1"/>
        <c:lblAlgn val="ctr"/>
        <c:lblOffset val="100"/>
      </c:catAx>
      <c:valAx>
        <c:axId val="186856192"/>
        <c:scaling>
          <c:orientation val="minMax"/>
        </c:scaling>
        <c:delete val="1"/>
        <c:axPos val="b"/>
        <c:majorGridlines/>
        <c:numFmt formatCode="General" sourceLinked="1"/>
        <c:tickLblPos val="none"/>
        <c:crossAx val="186842112"/>
        <c:crosses val="autoZero"/>
        <c:crossBetween val="between"/>
      </c:valAx>
    </c:plotArea>
    <c:plotVisOnly val="1"/>
  </c:chart>
  <c:txPr>
    <a:bodyPr/>
    <a:lstStyle/>
    <a:p>
      <a:pPr>
        <a:defRPr b="0">
          <a:latin typeface="Times New Roman" pitchFamily="18" charset="0"/>
          <a:cs typeface="Times New Roman" pitchFamily="18" charset="0"/>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ADM!$AA$17:$AA$20</c:f>
              <c:strCache>
                <c:ptCount val="4"/>
                <c:pt idx="0">
                  <c:v>Jarosławski</c:v>
                </c:pt>
                <c:pt idx="1">
                  <c:v>Przemyski</c:v>
                </c:pt>
                <c:pt idx="2">
                  <c:v>Przeworski</c:v>
                </c:pt>
                <c:pt idx="3">
                  <c:v>Lubaczowski</c:v>
                </c:pt>
              </c:strCache>
            </c:strRef>
          </c:cat>
          <c:val>
            <c:numRef>
              <c:f>ADM!$AB$17:$AB$20</c:f>
              <c:numCache>
                <c:formatCode>General</c:formatCode>
                <c:ptCount val="4"/>
                <c:pt idx="0">
                  <c:v>9</c:v>
                </c:pt>
                <c:pt idx="1">
                  <c:v>2</c:v>
                </c:pt>
                <c:pt idx="2">
                  <c:v>2</c:v>
                </c:pt>
                <c:pt idx="3">
                  <c:v>1</c:v>
                </c:pt>
              </c:numCache>
            </c:numRef>
          </c:val>
        </c:ser>
        <c:axId val="41988096"/>
        <c:axId val="41989632"/>
      </c:barChart>
      <c:catAx>
        <c:axId val="41988096"/>
        <c:scaling>
          <c:orientation val="minMax"/>
        </c:scaling>
        <c:axPos val="l"/>
        <c:tickLblPos val="nextTo"/>
        <c:txPr>
          <a:bodyPr/>
          <a:lstStyle/>
          <a:p>
            <a:pPr>
              <a:defRPr sz="1050"/>
            </a:pPr>
            <a:endParaRPr lang="pl-PL"/>
          </a:p>
        </c:txPr>
        <c:crossAx val="41989632"/>
        <c:crosses val="autoZero"/>
        <c:auto val="1"/>
        <c:lblAlgn val="ctr"/>
        <c:lblOffset val="100"/>
      </c:catAx>
      <c:valAx>
        <c:axId val="41989632"/>
        <c:scaling>
          <c:orientation val="minMax"/>
        </c:scaling>
        <c:delete val="1"/>
        <c:axPos val="b"/>
        <c:majorGridlines/>
        <c:numFmt formatCode="General" sourceLinked="1"/>
        <c:tickLblPos val="none"/>
        <c:crossAx val="41988096"/>
        <c:crosses val="autoZero"/>
        <c:crossBetween val="between"/>
      </c:valAx>
    </c:plotArea>
    <c:plotVisOnly val="1"/>
  </c:chart>
  <c:txPr>
    <a:bodyPr/>
    <a:lstStyle/>
    <a:p>
      <a:pPr>
        <a:defRPr sz="1100">
          <a:latin typeface="Times New Roman" pitchFamily="18" charset="0"/>
          <a:cs typeface="Times New Roman" pitchFamily="18" charset="0"/>
        </a:defRPr>
      </a:pPr>
      <a:endParaRPr lang="pl-PL"/>
    </a:p>
  </c:txPr>
  <c:externalData r:id="rId1"/>
</c:chartSpace>
</file>

<file path=word/charts/chart12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spPr>
            <a:solidFill>
              <a:srgbClr val="0070C0"/>
            </a:solidFill>
          </c:spPr>
          <c:dPt>
            <c:idx val="1"/>
            <c:spPr>
              <a:solidFill>
                <a:srgbClr val="92D050"/>
              </a:solidFill>
            </c:spPr>
          </c:dPt>
          <c:dLbls>
            <c:showVal val="1"/>
            <c:showLeaderLines val="1"/>
          </c:dLbls>
          <c:cat>
            <c:strRef>
              <c:f>PS!$E$59:$E$60</c:f>
              <c:strCache>
                <c:ptCount val="2"/>
                <c:pt idx="0">
                  <c:v>Bardzo dobrze</c:v>
                </c:pt>
                <c:pt idx="1">
                  <c:v>Dobrze </c:v>
                </c:pt>
              </c:strCache>
            </c:strRef>
          </c:cat>
          <c:val>
            <c:numRef>
              <c:f>PS!$F$59:$F$60</c:f>
              <c:numCache>
                <c:formatCode>0%</c:formatCode>
                <c:ptCount val="2"/>
                <c:pt idx="0">
                  <c:v>0.70000000000000062</c:v>
                </c:pt>
                <c:pt idx="1">
                  <c:v>0.30000000000000032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PS!$E$63:$E$64</c:f>
              <c:strCache>
                <c:ptCount val="2"/>
                <c:pt idx="0">
                  <c:v>Bardzo dobrze</c:v>
                </c:pt>
                <c:pt idx="1">
                  <c:v>Dobrze </c:v>
                </c:pt>
              </c:strCache>
            </c:strRef>
          </c:cat>
          <c:val>
            <c:numRef>
              <c:f>PS!$F$63:$F$64</c:f>
              <c:numCache>
                <c:formatCode>0%</c:formatCode>
                <c:ptCount val="2"/>
                <c:pt idx="0">
                  <c:v>0.30000000000000032</c:v>
                </c:pt>
                <c:pt idx="1">
                  <c:v>0.70000000000000062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PS!$E$67:$E$69</c:f>
              <c:strCache>
                <c:ptCount val="3"/>
                <c:pt idx="0">
                  <c:v>Bardzo dobrze</c:v>
                </c:pt>
                <c:pt idx="1">
                  <c:v>Dobrze </c:v>
                </c:pt>
                <c:pt idx="2">
                  <c:v>Źle</c:v>
                </c:pt>
              </c:strCache>
            </c:strRef>
          </c:cat>
          <c:val>
            <c:numRef>
              <c:f>PS!$F$67:$F$69</c:f>
              <c:numCache>
                <c:formatCode>0%</c:formatCode>
                <c:ptCount val="3"/>
                <c:pt idx="0">
                  <c:v>0.60000000000000064</c:v>
                </c:pt>
                <c:pt idx="1">
                  <c:v>0.30000000000000032</c:v>
                </c:pt>
                <c:pt idx="2">
                  <c:v>0.1</c:v>
                </c:pt>
              </c:numCache>
            </c:numRef>
          </c:val>
        </c:ser>
        <c:firstSliceAng val="0"/>
        <c:holeSize val="50"/>
      </c:doughnutChart>
    </c:plotArea>
    <c:legend>
      <c:legendPos val="b"/>
      <c:layout>
        <c:manualLayout>
          <c:xMode val="edge"/>
          <c:yMode val="edge"/>
          <c:x val="5.3962102668188176E-2"/>
          <c:y val="0.85888482506888031"/>
          <c:w val="0.9266476911417546"/>
          <c:h val="0.11325664071411461"/>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'ZARZ I'!$E$41:$E$42</c:f>
              <c:strCache>
                <c:ptCount val="2"/>
                <c:pt idx="0">
                  <c:v>Kobieta</c:v>
                </c:pt>
                <c:pt idx="1">
                  <c:v>Mężczyzna</c:v>
                </c:pt>
              </c:strCache>
            </c:strRef>
          </c:cat>
          <c:val>
            <c:numRef>
              <c:f>'ZARZ I'!$F$41:$F$42</c:f>
              <c:numCache>
                <c:formatCode>0%</c:formatCode>
                <c:ptCount val="2"/>
                <c:pt idx="0">
                  <c:v>0.53</c:v>
                </c:pt>
                <c:pt idx="1">
                  <c:v>0.47000000000000008</c:v>
                </c:pt>
              </c:numCache>
            </c:numRef>
          </c:val>
        </c:ser>
        <c:firstSliceAng val="0"/>
        <c:holeSize val="50"/>
      </c:doughnutChart>
    </c:plotArea>
    <c:legend>
      <c:legendPos val="r"/>
      <c:layout>
        <c:manualLayout>
          <c:xMode val="edge"/>
          <c:yMode val="edge"/>
          <c:x val="0.64976124833592563"/>
          <c:y val="0.12517540983272674"/>
          <c:w val="0.23247121157413841"/>
          <c:h val="0.21939722154898364"/>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'ZARZ I'!$AG$22:$AG$29</c:f>
              <c:strCache>
                <c:ptCount val="8"/>
                <c:pt idx="0">
                  <c:v>Leżajski</c:v>
                </c:pt>
                <c:pt idx="1">
                  <c:v>Łańcucki</c:v>
                </c:pt>
                <c:pt idx="2">
                  <c:v>Przemyski</c:v>
                </c:pt>
                <c:pt idx="3">
                  <c:v>Pińczowski</c:v>
                </c:pt>
                <c:pt idx="4">
                  <c:v>Lubaczowski</c:v>
                </c:pt>
                <c:pt idx="5">
                  <c:v>Zagranica</c:v>
                </c:pt>
                <c:pt idx="6">
                  <c:v>Przeworski</c:v>
                </c:pt>
                <c:pt idx="7">
                  <c:v>Jarosławski</c:v>
                </c:pt>
              </c:strCache>
            </c:strRef>
          </c:cat>
          <c:val>
            <c:numRef>
              <c:f>'ZARZ I'!$AH$22:$AH$29</c:f>
              <c:numCache>
                <c:formatCode>General</c:formatCode>
                <c:ptCount val="8"/>
                <c:pt idx="0">
                  <c:v>1</c:v>
                </c:pt>
                <c:pt idx="1">
                  <c:v>1</c:v>
                </c:pt>
                <c:pt idx="2">
                  <c:v>1</c:v>
                </c:pt>
                <c:pt idx="3">
                  <c:v>1</c:v>
                </c:pt>
                <c:pt idx="4">
                  <c:v>2</c:v>
                </c:pt>
                <c:pt idx="5">
                  <c:v>3</c:v>
                </c:pt>
                <c:pt idx="6">
                  <c:v>4</c:v>
                </c:pt>
                <c:pt idx="7">
                  <c:v>6</c:v>
                </c:pt>
              </c:numCache>
            </c:numRef>
          </c:val>
        </c:ser>
        <c:axId val="187395072"/>
        <c:axId val="187400960"/>
      </c:barChart>
      <c:catAx>
        <c:axId val="187395072"/>
        <c:scaling>
          <c:orientation val="minMax"/>
        </c:scaling>
        <c:axPos val="l"/>
        <c:tickLblPos val="nextTo"/>
        <c:crossAx val="187400960"/>
        <c:crosses val="autoZero"/>
        <c:auto val="1"/>
        <c:lblAlgn val="ctr"/>
        <c:lblOffset val="100"/>
      </c:catAx>
      <c:valAx>
        <c:axId val="187400960"/>
        <c:scaling>
          <c:orientation val="minMax"/>
        </c:scaling>
        <c:delete val="1"/>
        <c:axPos val="b"/>
        <c:majorGridlines/>
        <c:numFmt formatCode="General" sourceLinked="1"/>
        <c:tickLblPos val="none"/>
        <c:crossAx val="18739507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2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'ZARZ I'!$A$49:$A$58</c:f>
              <c:strCache>
                <c:ptCount val="10"/>
                <c:pt idx="0">
                  <c:v>perspektywa wysokiego stypendium</c:v>
                </c:pt>
                <c:pt idx="1">
                  <c:v>dobra baza dydaktyczna</c:v>
                </c:pt>
                <c:pt idx="2">
                  <c:v>niski próg podczas rekrutacji</c:v>
                </c:pt>
                <c:pt idx="3">
                  <c:v>możliwość łączenia nauki z pracą</c:v>
                </c:pt>
                <c:pt idx="4">
                  <c:v>pozytywne opinie kolegów/koleżanek</c:v>
                </c:pt>
                <c:pt idx="5">
                  <c:v>atrakcyjność oferty dydaktycznej</c:v>
                </c:pt>
                <c:pt idx="6">
                  <c:v>możliwość zdobycia praktyki zawodowej</c:v>
                </c:pt>
                <c:pt idx="7">
                  <c:v>bliskość miejsca zamieszkania</c:v>
                </c:pt>
                <c:pt idx="8">
                  <c:v>własne zainteresowania</c:v>
                </c:pt>
                <c:pt idx="9">
                  <c:v> przydatność na rynku pracy</c:v>
                </c:pt>
              </c:strCache>
            </c:strRef>
          </c:cat>
          <c:val>
            <c:numRef>
              <c:f>'ZARZ I'!$B$49:$B$58</c:f>
              <c:numCache>
                <c:formatCode>General</c:formatCode>
                <c:ptCount val="10"/>
                <c:pt idx="0">
                  <c:v>2</c:v>
                </c:pt>
                <c:pt idx="1">
                  <c:v>2</c:v>
                </c:pt>
                <c:pt idx="2">
                  <c:v>3</c:v>
                </c:pt>
                <c:pt idx="3">
                  <c:v>4</c:v>
                </c:pt>
                <c:pt idx="4">
                  <c:v>6</c:v>
                </c:pt>
                <c:pt idx="5">
                  <c:v>6</c:v>
                </c:pt>
                <c:pt idx="6">
                  <c:v>8</c:v>
                </c:pt>
                <c:pt idx="7">
                  <c:v>9</c:v>
                </c:pt>
                <c:pt idx="8">
                  <c:v>10</c:v>
                </c:pt>
                <c:pt idx="9">
                  <c:v>13</c:v>
                </c:pt>
              </c:numCache>
            </c:numRef>
          </c:val>
        </c:ser>
        <c:axId val="187428864"/>
        <c:axId val="187430400"/>
      </c:barChart>
      <c:catAx>
        <c:axId val="187428864"/>
        <c:scaling>
          <c:orientation val="minMax"/>
        </c:scaling>
        <c:axPos val="l"/>
        <c:tickLblPos val="nextTo"/>
        <c:txPr>
          <a:bodyPr/>
          <a:lstStyle/>
          <a:p>
            <a:pPr>
              <a:defRPr b="0"/>
            </a:pPr>
            <a:endParaRPr lang="pl-PL"/>
          </a:p>
        </c:txPr>
        <c:crossAx val="187430400"/>
        <c:crosses val="autoZero"/>
        <c:auto val="1"/>
        <c:lblAlgn val="ctr"/>
        <c:lblOffset val="100"/>
      </c:catAx>
      <c:valAx>
        <c:axId val="187430400"/>
        <c:scaling>
          <c:orientation val="minMax"/>
        </c:scaling>
        <c:delete val="1"/>
        <c:axPos val="b"/>
        <c:majorGridlines/>
        <c:numFmt formatCode="General" sourceLinked="1"/>
        <c:tickLblPos val="none"/>
        <c:crossAx val="187428864"/>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2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'ZARZ I'!$E$36:$E$37</c:f>
              <c:strCache>
                <c:ptCount val="2"/>
                <c:pt idx="0">
                  <c:v>tak</c:v>
                </c:pt>
                <c:pt idx="1">
                  <c:v>nie</c:v>
                </c:pt>
              </c:strCache>
            </c:strRef>
          </c:cat>
          <c:val>
            <c:numRef>
              <c:f>'ZARZ I'!$F$36:$F$37</c:f>
              <c:numCache>
                <c:formatCode>0%</c:formatCode>
                <c:ptCount val="2"/>
                <c:pt idx="0">
                  <c:v>0.16</c:v>
                </c:pt>
                <c:pt idx="1">
                  <c:v>0.84000000000000064</c:v>
                </c:pt>
              </c:numCache>
            </c:numRef>
          </c:val>
        </c:ser>
        <c:firstSliceAng val="0"/>
        <c:holeSize val="50"/>
      </c:doughnutChart>
    </c:plotArea>
    <c:legend>
      <c:legendPos val="r"/>
      <c:layout>
        <c:manualLayout>
          <c:xMode val="edge"/>
          <c:yMode val="edge"/>
          <c:x val="0.71086573824192778"/>
          <c:y val="0.21116877100952122"/>
          <c:w val="0.11688485028203222"/>
          <c:h val="0.24520853452489999"/>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'ZARZ I'!$A$61:$A$68</c:f>
              <c:strCache>
                <c:ptCount val="8"/>
                <c:pt idx="0">
                  <c:v>Reklama prasowa</c:v>
                </c:pt>
                <c:pt idx="1">
                  <c:v>Reklama na portalu YouTube</c:v>
                </c:pt>
                <c:pt idx="2">
                  <c:v>Inne</c:v>
                </c:pt>
                <c:pt idx="3">
                  <c:v>Spotkania z przedstawicielami Uczelni organizowane w twojej szkole/podczas targów edukacyjnych</c:v>
                </c:pt>
                <c:pt idx="4">
                  <c:v>Reklama na portalu Facebook</c:v>
                </c:pt>
                <c:pt idx="5">
                  <c:v>Reklama internetowa</c:v>
                </c:pt>
                <c:pt idx="6">
                  <c:v>Opinie kolegów</c:v>
                </c:pt>
                <c:pt idx="7">
                  <c:v>Informatory</c:v>
                </c:pt>
              </c:strCache>
            </c:strRef>
          </c:cat>
          <c:val>
            <c:numRef>
              <c:f>'ZARZ I'!$B$61:$B$68</c:f>
              <c:numCache>
                <c:formatCode>General</c:formatCode>
                <c:ptCount val="8"/>
                <c:pt idx="0">
                  <c:v>1</c:v>
                </c:pt>
                <c:pt idx="1">
                  <c:v>1</c:v>
                </c:pt>
                <c:pt idx="2">
                  <c:v>1</c:v>
                </c:pt>
                <c:pt idx="3">
                  <c:v>2</c:v>
                </c:pt>
                <c:pt idx="4">
                  <c:v>4</c:v>
                </c:pt>
                <c:pt idx="5">
                  <c:v>6</c:v>
                </c:pt>
                <c:pt idx="6">
                  <c:v>8</c:v>
                </c:pt>
                <c:pt idx="7">
                  <c:v>11</c:v>
                </c:pt>
              </c:numCache>
            </c:numRef>
          </c:val>
        </c:ser>
        <c:axId val="187465088"/>
        <c:axId val="187487360"/>
      </c:barChart>
      <c:catAx>
        <c:axId val="187465088"/>
        <c:scaling>
          <c:orientation val="minMax"/>
        </c:scaling>
        <c:axPos val="l"/>
        <c:tickLblPos val="nextTo"/>
        <c:txPr>
          <a:bodyPr/>
          <a:lstStyle/>
          <a:p>
            <a:pPr>
              <a:defRPr sz="600"/>
            </a:pPr>
            <a:endParaRPr lang="pl-PL"/>
          </a:p>
        </c:txPr>
        <c:crossAx val="187487360"/>
        <c:crosses val="autoZero"/>
        <c:auto val="1"/>
        <c:lblAlgn val="ctr"/>
        <c:lblOffset val="100"/>
      </c:catAx>
      <c:valAx>
        <c:axId val="187487360"/>
        <c:scaling>
          <c:orientation val="minMax"/>
        </c:scaling>
        <c:delete val="1"/>
        <c:axPos val="b"/>
        <c:majorGridlines/>
        <c:numFmt formatCode="General" sourceLinked="1"/>
        <c:tickLblPos val="none"/>
        <c:crossAx val="18746508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2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'ZARZ I'!$D$72:$D$73</c:f>
              <c:strCache>
                <c:ptCount val="2"/>
                <c:pt idx="0">
                  <c:v>Bardzo dobrze</c:v>
                </c:pt>
                <c:pt idx="1">
                  <c:v>Dobrze </c:v>
                </c:pt>
              </c:strCache>
            </c:strRef>
          </c:cat>
          <c:val>
            <c:numRef>
              <c:f>'ZARZ I'!$E$72:$E$73</c:f>
              <c:numCache>
                <c:formatCode>0%</c:formatCode>
                <c:ptCount val="2"/>
                <c:pt idx="0">
                  <c:v>0.37000000000000038</c:v>
                </c:pt>
                <c:pt idx="1">
                  <c:v>0.63000000000000111</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2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'ZARZ I'!$D$76:$D$77</c:f>
              <c:strCache>
                <c:ptCount val="2"/>
                <c:pt idx="0">
                  <c:v>Bardzo dobrze</c:v>
                </c:pt>
                <c:pt idx="1">
                  <c:v>Dobrze </c:v>
                </c:pt>
              </c:strCache>
            </c:strRef>
          </c:cat>
          <c:val>
            <c:numRef>
              <c:f>'ZARZ I'!$E$76:$E$77</c:f>
              <c:numCache>
                <c:formatCode>0%</c:formatCode>
                <c:ptCount val="2"/>
                <c:pt idx="0">
                  <c:v>0.21000000000000021</c:v>
                </c:pt>
                <c:pt idx="1">
                  <c:v>0.79</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ADM!$A$31:$A$38</c:f>
              <c:strCache>
                <c:ptCount val="8"/>
                <c:pt idx="0">
                  <c:v>atrakcyjność oferty dydaktycznej</c:v>
                </c:pt>
                <c:pt idx="1">
                  <c:v>dobra baza dydaktyczna</c:v>
                </c:pt>
                <c:pt idx="2">
                  <c:v>możliwość zdobycia praktyki zawodowej</c:v>
                </c:pt>
                <c:pt idx="3">
                  <c:v>własne zainteresowania</c:v>
                </c:pt>
                <c:pt idx="4">
                  <c:v>pozytywne opinie kolegów/koleżanek</c:v>
                </c:pt>
                <c:pt idx="5">
                  <c:v> przydatność na rynku pracy</c:v>
                </c:pt>
                <c:pt idx="6">
                  <c:v>bliskość miejsca zamieszkania</c:v>
                </c:pt>
                <c:pt idx="7">
                  <c:v>możliwość łączenia nauki z pracą</c:v>
                </c:pt>
              </c:strCache>
            </c:strRef>
          </c:cat>
          <c:val>
            <c:numRef>
              <c:f>ADM!$B$31:$B$38</c:f>
              <c:numCache>
                <c:formatCode>General</c:formatCode>
                <c:ptCount val="8"/>
                <c:pt idx="0">
                  <c:v>2</c:v>
                </c:pt>
                <c:pt idx="1">
                  <c:v>2</c:v>
                </c:pt>
                <c:pt idx="2">
                  <c:v>3</c:v>
                </c:pt>
                <c:pt idx="3">
                  <c:v>3</c:v>
                </c:pt>
                <c:pt idx="4">
                  <c:v>5</c:v>
                </c:pt>
                <c:pt idx="5">
                  <c:v>7</c:v>
                </c:pt>
                <c:pt idx="6">
                  <c:v>8</c:v>
                </c:pt>
                <c:pt idx="7">
                  <c:v>9</c:v>
                </c:pt>
              </c:numCache>
            </c:numRef>
          </c:val>
        </c:ser>
        <c:axId val="42009344"/>
        <c:axId val="42010880"/>
      </c:barChart>
      <c:catAx>
        <c:axId val="42009344"/>
        <c:scaling>
          <c:orientation val="minMax"/>
        </c:scaling>
        <c:axPos val="l"/>
        <c:tickLblPos val="nextTo"/>
        <c:txPr>
          <a:bodyPr/>
          <a:lstStyle/>
          <a:p>
            <a:pPr>
              <a:defRPr>
                <a:latin typeface="Times New Roman" pitchFamily="18" charset="0"/>
                <a:cs typeface="Times New Roman" pitchFamily="18" charset="0"/>
              </a:defRPr>
            </a:pPr>
            <a:endParaRPr lang="pl-PL"/>
          </a:p>
        </c:txPr>
        <c:crossAx val="42010880"/>
        <c:crosses val="autoZero"/>
        <c:auto val="1"/>
        <c:lblAlgn val="ctr"/>
        <c:lblOffset val="100"/>
      </c:catAx>
      <c:valAx>
        <c:axId val="42010880"/>
        <c:scaling>
          <c:orientation val="minMax"/>
        </c:scaling>
        <c:delete val="1"/>
        <c:axPos val="b"/>
        <c:majorGridlines/>
        <c:numFmt formatCode="General" sourceLinked="1"/>
        <c:tickLblPos val="none"/>
        <c:crossAx val="42009344"/>
        <c:crosses val="autoZero"/>
        <c:crossBetween val="between"/>
      </c:valAx>
    </c:plotArea>
    <c:plotVisOnly val="1"/>
  </c:chart>
  <c:externalData r:id="rId1"/>
</c:chartSpace>
</file>

<file path=word/charts/chart13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'ZARZ I'!$D$80:$D$82</c:f>
              <c:strCache>
                <c:ptCount val="3"/>
                <c:pt idx="0">
                  <c:v>Bardzo dobrze</c:v>
                </c:pt>
                <c:pt idx="1">
                  <c:v>Dobrze </c:v>
                </c:pt>
                <c:pt idx="2">
                  <c:v>Źle</c:v>
                </c:pt>
              </c:strCache>
            </c:strRef>
          </c:cat>
          <c:val>
            <c:numRef>
              <c:f>'ZARZ I'!$E$80:$E$82</c:f>
              <c:numCache>
                <c:formatCode>0%</c:formatCode>
                <c:ptCount val="3"/>
                <c:pt idx="0">
                  <c:v>0.42000000000000032</c:v>
                </c:pt>
                <c:pt idx="1">
                  <c:v>0.53</c:v>
                </c:pt>
                <c:pt idx="2">
                  <c:v>0.05</c:v>
                </c:pt>
              </c:numCache>
            </c:numRef>
          </c:val>
        </c:ser>
        <c:firstSliceAng val="0"/>
        <c:holeSize val="50"/>
      </c:doughnutChart>
    </c:plotArea>
    <c:legend>
      <c:legendPos val="b"/>
      <c:txPr>
        <a:bodyPr/>
        <a:lstStyle/>
        <a:p>
          <a:pPr>
            <a:defRPr sz="800" b="1"/>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'ZARZ II '!$F$54:$F$55</c:f>
              <c:strCache>
                <c:ptCount val="2"/>
                <c:pt idx="0">
                  <c:v>Kobieta</c:v>
                </c:pt>
                <c:pt idx="1">
                  <c:v>Mężczyzna</c:v>
                </c:pt>
              </c:strCache>
            </c:strRef>
          </c:cat>
          <c:val>
            <c:numRef>
              <c:f>'ZARZ II '!$G$54:$G$55</c:f>
              <c:numCache>
                <c:formatCode>0%</c:formatCode>
                <c:ptCount val="2"/>
                <c:pt idx="0">
                  <c:v>0.52</c:v>
                </c:pt>
                <c:pt idx="1">
                  <c:v>0.48000000000000032</c:v>
                </c:pt>
              </c:numCache>
            </c:numRef>
          </c:val>
        </c:ser>
        <c:firstSliceAng val="0"/>
        <c:holeSize val="50"/>
      </c:doughnutChart>
    </c:plotArea>
    <c:legend>
      <c:legendPos val="r"/>
      <c:layout>
        <c:manualLayout>
          <c:xMode val="edge"/>
          <c:yMode val="edge"/>
          <c:x val="0.65826864005454644"/>
          <c:y val="0.22758276288973492"/>
          <c:w val="0.28340584279665731"/>
          <c:h val="0.26434677408470403"/>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8455311454852241"/>
          <c:y val="5.559846235958571E-2"/>
          <c:w val="0.79418704161367981"/>
          <c:h val="0.89806948567409361"/>
        </c:manualLayout>
      </c:layout>
      <c:barChart>
        <c:barDir val="bar"/>
        <c:grouping val="clustered"/>
        <c:ser>
          <c:idx val="0"/>
          <c:order val="0"/>
          <c:spPr>
            <a:solidFill>
              <a:srgbClr val="0070C0"/>
            </a:solidFill>
          </c:spPr>
          <c:dLbls>
            <c:showVal val="1"/>
          </c:dLbls>
          <c:cat>
            <c:strRef>
              <c:f>'ZARZ II '!$AG$36:$AG$44</c:f>
              <c:strCache>
                <c:ptCount val="9"/>
                <c:pt idx="0">
                  <c:v>Przeworski</c:v>
                </c:pt>
                <c:pt idx="1">
                  <c:v>Stalowowolski</c:v>
                </c:pt>
                <c:pt idx="2">
                  <c:v>Biłgorajski</c:v>
                </c:pt>
                <c:pt idx="3">
                  <c:v>Przemyski</c:v>
                </c:pt>
                <c:pt idx="4">
                  <c:v>Brzozowski</c:v>
                </c:pt>
                <c:pt idx="5">
                  <c:v>Zagranica</c:v>
                </c:pt>
                <c:pt idx="6">
                  <c:v>Brak danych</c:v>
                </c:pt>
                <c:pt idx="7">
                  <c:v>Lubaczowski</c:v>
                </c:pt>
                <c:pt idx="8">
                  <c:v>Jarosławski</c:v>
                </c:pt>
              </c:strCache>
            </c:strRef>
          </c:cat>
          <c:val>
            <c:numRef>
              <c:f>'ZARZ II '!$AH$36:$AH$44</c:f>
              <c:numCache>
                <c:formatCode>General</c:formatCode>
                <c:ptCount val="9"/>
                <c:pt idx="0">
                  <c:v>1</c:v>
                </c:pt>
                <c:pt idx="1">
                  <c:v>1</c:v>
                </c:pt>
                <c:pt idx="2">
                  <c:v>1</c:v>
                </c:pt>
                <c:pt idx="3">
                  <c:v>1</c:v>
                </c:pt>
                <c:pt idx="4">
                  <c:v>1</c:v>
                </c:pt>
                <c:pt idx="5">
                  <c:v>2</c:v>
                </c:pt>
                <c:pt idx="6">
                  <c:v>2</c:v>
                </c:pt>
                <c:pt idx="7">
                  <c:v>3</c:v>
                </c:pt>
                <c:pt idx="8">
                  <c:v>21</c:v>
                </c:pt>
              </c:numCache>
            </c:numRef>
          </c:val>
        </c:ser>
        <c:axId val="187703296"/>
        <c:axId val="187704832"/>
      </c:barChart>
      <c:catAx>
        <c:axId val="187703296"/>
        <c:scaling>
          <c:orientation val="minMax"/>
        </c:scaling>
        <c:axPos val="l"/>
        <c:tickLblPos val="nextTo"/>
        <c:txPr>
          <a:bodyPr/>
          <a:lstStyle/>
          <a:p>
            <a:pPr>
              <a:defRPr b="0"/>
            </a:pPr>
            <a:endParaRPr lang="pl-PL"/>
          </a:p>
        </c:txPr>
        <c:crossAx val="187704832"/>
        <c:crosses val="autoZero"/>
        <c:auto val="1"/>
        <c:lblAlgn val="ctr"/>
        <c:lblOffset val="100"/>
      </c:catAx>
      <c:valAx>
        <c:axId val="187704832"/>
        <c:scaling>
          <c:orientation val="minMax"/>
        </c:scaling>
        <c:delete val="1"/>
        <c:axPos val="b"/>
        <c:majorGridlines/>
        <c:numFmt formatCode="General" sourceLinked="1"/>
        <c:tickLblPos val="none"/>
        <c:crossAx val="18770329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3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'ZARZ II '!$A$63:$A$73</c:f>
              <c:strCache>
                <c:ptCount val="11"/>
                <c:pt idx="0">
                  <c:v>inne</c:v>
                </c:pt>
                <c:pt idx="1">
                  <c:v>perspektywa wysokiego stypendium</c:v>
                </c:pt>
                <c:pt idx="2">
                  <c:v>dobra baza dydaktyczna</c:v>
                </c:pt>
                <c:pt idx="3">
                  <c:v>atrakcyjność oferty dydaktycznej</c:v>
                </c:pt>
                <c:pt idx="4">
                  <c:v>niski próg podczas rekrutacji</c:v>
                </c:pt>
                <c:pt idx="5">
                  <c:v>pozytywne opinie kolegów/koleżanek</c:v>
                </c:pt>
                <c:pt idx="6">
                  <c:v>własne zainteresowania</c:v>
                </c:pt>
                <c:pt idx="7">
                  <c:v>możliwość zdobycia praktyki zawodowej</c:v>
                </c:pt>
                <c:pt idx="8">
                  <c:v>możliwość łączenia nauki z pracą</c:v>
                </c:pt>
                <c:pt idx="9">
                  <c:v> przydatność na rynku pracy</c:v>
                </c:pt>
                <c:pt idx="10">
                  <c:v>bliskość miejsca zamieszkania</c:v>
                </c:pt>
              </c:strCache>
            </c:strRef>
          </c:cat>
          <c:val>
            <c:numRef>
              <c:f>'ZARZ II '!$B$63:$B$73</c:f>
              <c:numCache>
                <c:formatCode>General</c:formatCode>
                <c:ptCount val="11"/>
                <c:pt idx="0">
                  <c:v>2</c:v>
                </c:pt>
                <c:pt idx="1">
                  <c:v>3</c:v>
                </c:pt>
                <c:pt idx="2">
                  <c:v>5</c:v>
                </c:pt>
                <c:pt idx="3">
                  <c:v>7</c:v>
                </c:pt>
                <c:pt idx="4">
                  <c:v>8</c:v>
                </c:pt>
                <c:pt idx="5">
                  <c:v>9</c:v>
                </c:pt>
                <c:pt idx="6">
                  <c:v>10</c:v>
                </c:pt>
                <c:pt idx="7">
                  <c:v>11</c:v>
                </c:pt>
                <c:pt idx="8">
                  <c:v>12</c:v>
                </c:pt>
                <c:pt idx="9">
                  <c:v>13</c:v>
                </c:pt>
                <c:pt idx="10">
                  <c:v>27</c:v>
                </c:pt>
              </c:numCache>
            </c:numRef>
          </c:val>
        </c:ser>
        <c:axId val="187736832"/>
        <c:axId val="187738368"/>
      </c:barChart>
      <c:catAx>
        <c:axId val="187736832"/>
        <c:scaling>
          <c:orientation val="minMax"/>
        </c:scaling>
        <c:axPos val="l"/>
        <c:tickLblPos val="nextTo"/>
        <c:txPr>
          <a:bodyPr/>
          <a:lstStyle/>
          <a:p>
            <a:pPr>
              <a:defRPr sz="800" b="0"/>
            </a:pPr>
            <a:endParaRPr lang="pl-PL"/>
          </a:p>
        </c:txPr>
        <c:crossAx val="187738368"/>
        <c:crosses val="autoZero"/>
        <c:auto val="1"/>
        <c:lblAlgn val="ctr"/>
        <c:lblOffset val="100"/>
      </c:catAx>
      <c:valAx>
        <c:axId val="187738368"/>
        <c:scaling>
          <c:orientation val="minMax"/>
        </c:scaling>
        <c:delete val="1"/>
        <c:axPos val="b"/>
        <c:majorGridlines/>
        <c:numFmt formatCode="General" sourceLinked="1"/>
        <c:tickLblPos val="none"/>
        <c:crossAx val="18773683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3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'ZARZ II '!$F$50:$F$51</c:f>
              <c:strCache>
                <c:ptCount val="2"/>
                <c:pt idx="0">
                  <c:v>tak</c:v>
                </c:pt>
                <c:pt idx="1">
                  <c:v>nie</c:v>
                </c:pt>
              </c:strCache>
            </c:strRef>
          </c:cat>
          <c:val>
            <c:numRef>
              <c:f>'ZARZ II '!$G$50:$G$51</c:f>
              <c:numCache>
                <c:formatCode>0%</c:formatCode>
                <c:ptCount val="2"/>
                <c:pt idx="0">
                  <c:v>6.0000000000000032E-2</c:v>
                </c:pt>
                <c:pt idx="1">
                  <c:v>0.94000000000000061</c:v>
                </c:pt>
              </c:numCache>
            </c:numRef>
          </c:val>
        </c:ser>
        <c:firstSliceAng val="0"/>
        <c:holeSize val="50"/>
      </c:doughnutChart>
    </c:plotArea>
    <c:legend>
      <c:legendPos val="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'ZARZ II '!$A$76:$A$84</c:f>
              <c:strCache>
                <c:ptCount val="9"/>
                <c:pt idx="0">
                  <c:v>Spoty radiowe</c:v>
                </c:pt>
                <c:pt idx="1">
                  <c:v>Reklama prasowa</c:v>
                </c:pt>
                <c:pt idx="2">
                  <c:v>Dzień Otwarty na PWSTE w Jarosławiu</c:v>
                </c:pt>
                <c:pt idx="3">
                  <c:v>Spotkania z przedstawicielami Uczelni organizowane w twojej szkole/podczas targów edukacyjnych</c:v>
                </c:pt>
                <c:pt idx="4">
                  <c:v>Inne</c:v>
                </c:pt>
                <c:pt idx="5">
                  <c:v>Reklama na portalu Facebook</c:v>
                </c:pt>
                <c:pt idx="6">
                  <c:v>Reklama internetowa</c:v>
                </c:pt>
                <c:pt idx="7">
                  <c:v>Informatory</c:v>
                </c:pt>
                <c:pt idx="8">
                  <c:v>Opinie kolegów</c:v>
                </c:pt>
              </c:strCache>
            </c:strRef>
          </c:cat>
          <c:val>
            <c:numRef>
              <c:f>'ZARZ II '!$B$76:$B$84</c:f>
              <c:numCache>
                <c:formatCode>General</c:formatCode>
                <c:ptCount val="9"/>
                <c:pt idx="0">
                  <c:v>1</c:v>
                </c:pt>
                <c:pt idx="1">
                  <c:v>2</c:v>
                </c:pt>
                <c:pt idx="2">
                  <c:v>2</c:v>
                </c:pt>
                <c:pt idx="3">
                  <c:v>2</c:v>
                </c:pt>
                <c:pt idx="4">
                  <c:v>3</c:v>
                </c:pt>
                <c:pt idx="5">
                  <c:v>4</c:v>
                </c:pt>
                <c:pt idx="6">
                  <c:v>8</c:v>
                </c:pt>
                <c:pt idx="7">
                  <c:v>15</c:v>
                </c:pt>
                <c:pt idx="8">
                  <c:v>18</c:v>
                </c:pt>
              </c:numCache>
            </c:numRef>
          </c:val>
        </c:ser>
        <c:axId val="187793792"/>
        <c:axId val="187795328"/>
      </c:barChart>
      <c:catAx>
        <c:axId val="187793792"/>
        <c:scaling>
          <c:orientation val="minMax"/>
        </c:scaling>
        <c:axPos val="l"/>
        <c:tickLblPos val="nextTo"/>
        <c:txPr>
          <a:bodyPr/>
          <a:lstStyle/>
          <a:p>
            <a:pPr>
              <a:defRPr sz="600" b="0"/>
            </a:pPr>
            <a:endParaRPr lang="pl-PL"/>
          </a:p>
        </c:txPr>
        <c:crossAx val="187795328"/>
        <c:crosses val="autoZero"/>
        <c:auto val="1"/>
        <c:lblAlgn val="ctr"/>
        <c:lblOffset val="100"/>
      </c:catAx>
      <c:valAx>
        <c:axId val="187795328"/>
        <c:scaling>
          <c:orientation val="minMax"/>
        </c:scaling>
        <c:delete val="1"/>
        <c:axPos val="b"/>
        <c:majorGridlines/>
        <c:numFmt formatCode="General" sourceLinked="1"/>
        <c:tickLblPos val="none"/>
        <c:crossAx val="187793792"/>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3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'ZARZ II '!$F$90:$F$92</c:f>
              <c:strCache>
                <c:ptCount val="3"/>
                <c:pt idx="0">
                  <c:v>Bardzo dobrze</c:v>
                </c:pt>
                <c:pt idx="1">
                  <c:v>Dobrze </c:v>
                </c:pt>
                <c:pt idx="2">
                  <c:v>Źle</c:v>
                </c:pt>
              </c:strCache>
            </c:strRef>
          </c:cat>
          <c:val>
            <c:numRef>
              <c:f>'ZARZ II '!$G$90:$G$92</c:f>
              <c:numCache>
                <c:formatCode>0%</c:formatCode>
                <c:ptCount val="3"/>
                <c:pt idx="0">
                  <c:v>0.45</c:v>
                </c:pt>
                <c:pt idx="1">
                  <c:v>0.52</c:v>
                </c:pt>
                <c:pt idx="2">
                  <c:v>3.0000000000000002E-2</c:v>
                </c:pt>
              </c:numCache>
            </c:numRef>
          </c:val>
        </c:ser>
        <c:firstSliceAng val="0"/>
        <c:holeSize val="50"/>
      </c:doughnutChart>
    </c:plotArea>
    <c:legend>
      <c:legendPos val="b"/>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3.7144712289342692E-2"/>
                  <c:y val="-3.8821367560184103E-2"/>
                </c:manualLayout>
              </c:layout>
              <c:showVal val="1"/>
            </c:dLbl>
            <c:showVal val="1"/>
            <c:showLeaderLines val="1"/>
          </c:dLbls>
          <c:cat>
            <c:strRef>
              <c:f>'ZARZ II '!$F$95:$F$98</c:f>
              <c:strCache>
                <c:ptCount val="4"/>
                <c:pt idx="0">
                  <c:v>Bardzo dobrze</c:v>
                </c:pt>
                <c:pt idx="1">
                  <c:v>Dobrze </c:v>
                </c:pt>
                <c:pt idx="2">
                  <c:v>Źle</c:v>
                </c:pt>
                <c:pt idx="3">
                  <c:v>Bardzo Źle</c:v>
                </c:pt>
              </c:strCache>
            </c:strRef>
          </c:cat>
          <c:val>
            <c:numRef>
              <c:f>'ZARZ II '!$G$95:$G$98</c:f>
              <c:numCache>
                <c:formatCode>0%</c:formatCode>
                <c:ptCount val="4"/>
                <c:pt idx="0">
                  <c:v>0.45</c:v>
                </c:pt>
                <c:pt idx="1">
                  <c:v>0.49000000000000032</c:v>
                </c:pt>
                <c:pt idx="2">
                  <c:v>3.0000000000000002E-2</c:v>
                </c:pt>
                <c:pt idx="3">
                  <c:v>3.0000000000000002E-2</c:v>
                </c:pt>
              </c:numCache>
            </c:numRef>
          </c:val>
        </c:ser>
        <c:firstSliceAng val="0"/>
        <c:holeSize val="50"/>
      </c:doughnutChart>
    </c:plotArea>
    <c:legend>
      <c:legendPos val="b"/>
      <c:layout>
        <c:manualLayout>
          <c:xMode val="edge"/>
          <c:yMode val="edge"/>
          <c:x val="1.5876675715608361E-3"/>
          <c:y val="0.87334864391951172"/>
          <c:w val="0.91015322430081935"/>
          <c:h val="9.8873578302712248E-2"/>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3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'ZARZ II '!$F$101:$F$102</c:f>
              <c:strCache>
                <c:ptCount val="2"/>
                <c:pt idx="0">
                  <c:v>Bardzo dobrze</c:v>
                </c:pt>
                <c:pt idx="1">
                  <c:v>Dobrze </c:v>
                </c:pt>
              </c:strCache>
            </c:strRef>
          </c:cat>
          <c:val>
            <c:numRef>
              <c:f>'ZARZ II '!$G$101:$G$102</c:f>
              <c:numCache>
                <c:formatCode>0%</c:formatCode>
                <c:ptCount val="2"/>
                <c:pt idx="0">
                  <c:v>0.58000000000000007</c:v>
                </c:pt>
                <c:pt idx="1">
                  <c:v>0.42000000000000032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ADM!$G$45:$G$46</c:f>
              <c:strCache>
                <c:ptCount val="2"/>
                <c:pt idx="0">
                  <c:v>tak</c:v>
                </c:pt>
                <c:pt idx="1">
                  <c:v>nie</c:v>
                </c:pt>
              </c:strCache>
            </c:strRef>
          </c:cat>
          <c:val>
            <c:numRef>
              <c:f>ADM!$H$45:$H$46</c:f>
              <c:numCache>
                <c:formatCode>0%</c:formatCode>
                <c:ptCount val="2"/>
                <c:pt idx="0">
                  <c:v>7.0000000000000021E-2</c:v>
                </c:pt>
                <c:pt idx="1">
                  <c:v>0.93</c:v>
                </c:pt>
              </c:numCache>
            </c:numRef>
          </c:val>
        </c:ser>
        <c:firstSliceAng val="0"/>
        <c:holeSize val="50"/>
      </c:doughnutChart>
    </c:plotArea>
    <c:legend>
      <c:legendPos val="r"/>
      <c:layout>
        <c:manualLayout>
          <c:xMode val="edge"/>
          <c:yMode val="edge"/>
          <c:x val="0.73372922134733165"/>
          <c:y val="0.26828187027855682"/>
          <c:w val="0.12460411198600231"/>
          <c:h val="0.30575470606042787"/>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ADM!$A$72:$A$80</c:f>
              <c:strCache>
                <c:ptCount val="9"/>
                <c:pt idx="0">
                  <c:v>Spoty radiowe</c:v>
                </c:pt>
                <c:pt idx="1">
                  <c:v>Reklama na portalu YouTube</c:v>
                </c:pt>
                <c:pt idx="2">
                  <c:v>Reklama na portalu Facebook</c:v>
                </c:pt>
                <c:pt idx="3">
                  <c:v>Dzień Otwarty na PWSTE w Jarosławiu</c:v>
                </c:pt>
                <c:pt idx="4">
                  <c:v>Spotkania z przedstawicielami Uczelni organizowane w twojej szkole/podczas targów edukacyjnych</c:v>
                </c:pt>
                <c:pt idx="5">
                  <c:v>Inne</c:v>
                </c:pt>
                <c:pt idx="6">
                  <c:v>Informatory</c:v>
                </c:pt>
                <c:pt idx="7">
                  <c:v>Reklama internetowa</c:v>
                </c:pt>
                <c:pt idx="8">
                  <c:v>Opinie kolegów</c:v>
                </c:pt>
              </c:strCache>
            </c:strRef>
          </c:cat>
          <c:val>
            <c:numRef>
              <c:f>ADM!$B$72:$B$80</c:f>
              <c:numCache>
                <c:formatCode>General</c:formatCode>
                <c:ptCount val="9"/>
                <c:pt idx="0">
                  <c:v>1</c:v>
                </c:pt>
                <c:pt idx="1">
                  <c:v>1</c:v>
                </c:pt>
                <c:pt idx="2">
                  <c:v>1</c:v>
                </c:pt>
                <c:pt idx="3">
                  <c:v>1</c:v>
                </c:pt>
                <c:pt idx="4">
                  <c:v>1</c:v>
                </c:pt>
                <c:pt idx="5">
                  <c:v>1</c:v>
                </c:pt>
                <c:pt idx="6">
                  <c:v>4</c:v>
                </c:pt>
                <c:pt idx="7">
                  <c:v>4</c:v>
                </c:pt>
                <c:pt idx="8">
                  <c:v>10</c:v>
                </c:pt>
              </c:numCache>
            </c:numRef>
          </c:val>
        </c:ser>
        <c:axId val="42054016"/>
        <c:axId val="42055552"/>
      </c:barChart>
      <c:catAx>
        <c:axId val="42054016"/>
        <c:scaling>
          <c:orientation val="minMax"/>
        </c:scaling>
        <c:axPos val="l"/>
        <c:tickLblPos val="nextTo"/>
        <c:txPr>
          <a:bodyPr/>
          <a:lstStyle/>
          <a:p>
            <a:pPr>
              <a:defRPr sz="600"/>
            </a:pPr>
            <a:endParaRPr lang="pl-PL"/>
          </a:p>
        </c:txPr>
        <c:crossAx val="42055552"/>
        <c:crosses val="autoZero"/>
        <c:auto val="1"/>
        <c:lblAlgn val="ctr"/>
        <c:lblOffset val="100"/>
      </c:catAx>
      <c:valAx>
        <c:axId val="42055552"/>
        <c:scaling>
          <c:orientation val="minMax"/>
        </c:scaling>
        <c:delete val="1"/>
        <c:axPos val="b"/>
        <c:majorGridlines/>
        <c:numFmt formatCode="General" sourceLinked="1"/>
        <c:tickLblPos val="none"/>
        <c:crossAx val="4205401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ADM!$E$88:$E$89</c:f>
              <c:strCache>
                <c:ptCount val="2"/>
                <c:pt idx="0">
                  <c:v>Bardzo dobrze</c:v>
                </c:pt>
                <c:pt idx="1">
                  <c:v>Dobrze </c:v>
                </c:pt>
              </c:strCache>
            </c:strRef>
          </c:cat>
          <c:val>
            <c:numRef>
              <c:f>ADM!$F$88:$F$89</c:f>
              <c:numCache>
                <c:formatCode>0%</c:formatCode>
                <c:ptCount val="2"/>
                <c:pt idx="0">
                  <c:v>0.43000000000000038</c:v>
                </c:pt>
                <c:pt idx="1">
                  <c:v>0.56999999999999995</c:v>
                </c:pt>
              </c:numCache>
            </c:numRef>
          </c:val>
        </c:ser>
        <c:firstSliceAng val="0"/>
        <c:holeSize val="50"/>
      </c:doughnutChart>
    </c:plotArea>
    <c:legend>
      <c:legendPos val="b"/>
      <c:txPr>
        <a:bodyPr/>
        <a:lstStyle/>
        <a:p>
          <a:pPr rtl="0">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ADM!$E$94:$E$95</c:f>
              <c:strCache>
                <c:ptCount val="2"/>
                <c:pt idx="0">
                  <c:v>Bardzo dobrze</c:v>
                </c:pt>
                <c:pt idx="1">
                  <c:v>Dobrze </c:v>
                </c:pt>
              </c:strCache>
            </c:strRef>
          </c:cat>
          <c:val>
            <c:numRef>
              <c:f>ADM!$F$94:$F$95</c:f>
              <c:numCache>
                <c:formatCode>0%</c:formatCode>
                <c:ptCount val="2"/>
                <c:pt idx="0">
                  <c:v>0.36000000000000032</c:v>
                </c:pt>
                <c:pt idx="1">
                  <c:v>0.6400000000000019</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ADM!$E$100:$E$102</c:f>
              <c:strCache>
                <c:ptCount val="3"/>
                <c:pt idx="0">
                  <c:v>Bardzo dobrze</c:v>
                </c:pt>
                <c:pt idx="1">
                  <c:v>Dobrze </c:v>
                </c:pt>
                <c:pt idx="2">
                  <c:v>Źle</c:v>
                </c:pt>
              </c:strCache>
            </c:strRef>
          </c:cat>
          <c:val>
            <c:numRef>
              <c:f>ADM!$F$100:$F$102</c:f>
              <c:numCache>
                <c:formatCode>0%</c:formatCode>
                <c:ptCount val="3"/>
                <c:pt idx="0">
                  <c:v>0.29000000000000031</c:v>
                </c:pt>
                <c:pt idx="1">
                  <c:v>0.6400000000000019</c:v>
                </c:pt>
                <c:pt idx="2">
                  <c:v>7.0000000000000021E-2</c:v>
                </c:pt>
              </c:numCache>
            </c:numRef>
          </c:val>
        </c:ser>
        <c:firstSliceAng val="0"/>
        <c:holeSize val="50"/>
      </c:doughnutChart>
    </c:plotArea>
    <c:legend>
      <c:legendPos val="b"/>
      <c:layout>
        <c:manualLayout>
          <c:xMode val="edge"/>
          <c:yMode val="edge"/>
          <c:x val="0"/>
          <c:y val="0.84959864699654364"/>
          <c:w val="0.95329333179169151"/>
          <c:h val="0.12254281878645019"/>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1">
                  <c:v>1</c:v>
                </c:pt>
              </c:numCache>
            </c:numRef>
          </c:val>
        </c:ser>
        <c:firstSliceAng val="0"/>
        <c:holeSize val="50"/>
      </c:doughnut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doughnutChart>
        <c:varyColors val="1"/>
        <c:ser>
          <c:idx val="0"/>
          <c:order val="0"/>
          <c:dPt>
            <c:idx val="0"/>
            <c:spPr>
              <a:solidFill>
                <a:schemeClr val="accent5"/>
              </a:solidFill>
            </c:spPr>
          </c:dPt>
          <c:dPt>
            <c:idx val="1"/>
            <c:spPr>
              <a:solidFill>
                <a:srgbClr val="92D050"/>
              </a:solidFill>
            </c:spPr>
          </c:dPt>
          <c:dLbls>
            <c:dLbl>
              <c:idx val="0"/>
              <c:tx>
                <c:rich>
                  <a:bodyPr/>
                  <a:lstStyle/>
                  <a:p>
                    <a:r>
                      <a:rPr lang="en-US"/>
                      <a:t>68,46</a:t>
                    </a:r>
                    <a:r>
                      <a:rPr lang="pl-PL"/>
                      <a:t>%</a:t>
                    </a:r>
                    <a:endParaRPr lang="en-US"/>
                  </a:p>
                </c:rich>
              </c:tx>
              <c:showVal val="1"/>
            </c:dLbl>
            <c:dLbl>
              <c:idx val="1"/>
              <c:tx>
                <c:rich>
                  <a:bodyPr/>
                  <a:lstStyle/>
                  <a:p>
                    <a:r>
                      <a:rPr lang="en-US"/>
                      <a:t>31,54</a:t>
                    </a:r>
                    <a:r>
                      <a:rPr lang="pl-PL"/>
                      <a:t>%</a:t>
                    </a:r>
                    <a:endParaRPr lang="en-US"/>
                  </a:p>
                </c:rich>
              </c:tx>
              <c:showVal val="1"/>
            </c:dLbl>
            <c:txPr>
              <a:bodyPr/>
              <a:lstStyle/>
              <a:p>
                <a:pPr>
                  <a:defRPr b="1">
                    <a:latin typeface="Times New Roman" pitchFamily="18" charset="0"/>
                    <a:cs typeface="Times New Roman" pitchFamily="18" charset="0"/>
                  </a:defRPr>
                </a:pPr>
                <a:endParaRPr lang="pl-PL"/>
              </a:p>
            </c:txPr>
            <c:showVal val="1"/>
            <c:showLeaderLines val="1"/>
          </c:dLbls>
          <c:cat>
            <c:strRef>
              <c:f>'Płeć '!$A$25:$B$26</c:f>
              <c:strCache>
                <c:ptCount val="2"/>
                <c:pt idx="0">
                  <c:v>Kobieta</c:v>
                </c:pt>
                <c:pt idx="1">
                  <c:v>Mężczyzna </c:v>
                </c:pt>
              </c:strCache>
            </c:strRef>
          </c:cat>
          <c:val>
            <c:numRef>
              <c:f>'Płeć '!$A$27:$B$27</c:f>
              <c:numCache>
                <c:formatCode>General</c:formatCode>
                <c:ptCount val="2"/>
                <c:pt idx="0">
                  <c:v>68.459999999999994</c:v>
                </c:pt>
                <c:pt idx="1">
                  <c:v>31.54</c:v>
                </c:pt>
              </c:numCache>
            </c:numRef>
          </c:val>
        </c:ser>
        <c:firstSliceAng val="0"/>
        <c:holeSize val="50"/>
      </c:doughnutChart>
    </c:plotArea>
    <c:legend>
      <c:legendPos val="r"/>
      <c:layout>
        <c:manualLayout>
          <c:xMode val="edge"/>
          <c:yMode val="edge"/>
          <c:x val="0.70556255468066231"/>
          <c:y val="0.31498067949839775"/>
          <c:w val="0.18888188976377954"/>
          <c:h val="0.26355715952172504"/>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18223840769903832"/>
          <c:y val="7.4131283146114405E-2"/>
          <c:w val="0.78720603674540679"/>
          <c:h val="0.89806948567409361"/>
        </c:manualLayout>
      </c:layout>
      <c:barChart>
        <c:barDir val="bar"/>
        <c:grouping val="clustered"/>
        <c:ser>
          <c:idx val="0"/>
          <c:order val="0"/>
          <c:spPr>
            <a:solidFill>
              <a:srgbClr val="0070C0"/>
            </a:solidFill>
          </c:spPr>
          <c:dLbls>
            <c:showVal val="1"/>
          </c:dLbls>
          <c:cat>
            <c:strRef>
              <c:f>AIEP!$R$7:$R$9</c:f>
              <c:strCache>
                <c:ptCount val="3"/>
                <c:pt idx="0">
                  <c:v>Leżajski</c:v>
                </c:pt>
                <c:pt idx="1">
                  <c:v>Brak danych</c:v>
                </c:pt>
                <c:pt idx="2">
                  <c:v>Przemyski</c:v>
                </c:pt>
              </c:strCache>
            </c:strRef>
          </c:cat>
          <c:val>
            <c:numRef>
              <c:f>AIEP!$S$7:$S$9</c:f>
              <c:numCache>
                <c:formatCode>General</c:formatCode>
                <c:ptCount val="3"/>
                <c:pt idx="0">
                  <c:v>1</c:v>
                </c:pt>
                <c:pt idx="1">
                  <c:v>1</c:v>
                </c:pt>
                <c:pt idx="2">
                  <c:v>2</c:v>
                </c:pt>
              </c:numCache>
            </c:numRef>
          </c:val>
        </c:ser>
        <c:axId val="78619008"/>
        <c:axId val="78620544"/>
      </c:barChart>
      <c:catAx>
        <c:axId val="78619008"/>
        <c:scaling>
          <c:orientation val="minMax"/>
        </c:scaling>
        <c:axPos val="l"/>
        <c:tickLblPos val="nextTo"/>
        <c:crossAx val="78620544"/>
        <c:crosses val="autoZero"/>
        <c:auto val="1"/>
        <c:lblAlgn val="ctr"/>
        <c:lblOffset val="100"/>
      </c:catAx>
      <c:valAx>
        <c:axId val="78620544"/>
        <c:scaling>
          <c:orientation val="minMax"/>
        </c:scaling>
        <c:delete val="1"/>
        <c:axPos val="b"/>
        <c:majorGridlines/>
        <c:numFmt formatCode="General" sourceLinked="1"/>
        <c:tickLblPos val="none"/>
        <c:crossAx val="7861900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AIEP!$A$24:$A$30</c:f>
              <c:strCache>
                <c:ptCount val="7"/>
                <c:pt idx="0">
                  <c:v>atrakcyjność oferty dydaktycznej</c:v>
                </c:pt>
                <c:pt idx="1">
                  <c:v>dobra baza dydaktyczna</c:v>
                </c:pt>
                <c:pt idx="2">
                  <c:v>bliskość miejsca zamieszkania</c:v>
                </c:pt>
                <c:pt idx="3">
                  <c:v>możliwość łączenia nauki z pracą</c:v>
                </c:pt>
                <c:pt idx="4">
                  <c:v> przydatność na rynku pracy</c:v>
                </c:pt>
                <c:pt idx="5">
                  <c:v>możliwość zdobycia praktyki zawodowej</c:v>
                </c:pt>
                <c:pt idx="6">
                  <c:v>własne zainteresowania</c:v>
                </c:pt>
              </c:strCache>
            </c:strRef>
          </c:cat>
          <c:val>
            <c:numRef>
              <c:f>AIEP!$B$24:$B$30</c:f>
              <c:numCache>
                <c:formatCode>General</c:formatCode>
                <c:ptCount val="7"/>
                <c:pt idx="0">
                  <c:v>1</c:v>
                </c:pt>
                <c:pt idx="1">
                  <c:v>1</c:v>
                </c:pt>
                <c:pt idx="2">
                  <c:v>1</c:v>
                </c:pt>
                <c:pt idx="3">
                  <c:v>2</c:v>
                </c:pt>
                <c:pt idx="4">
                  <c:v>3</c:v>
                </c:pt>
                <c:pt idx="5">
                  <c:v>3</c:v>
                </c:pt>
                <c:pt idx="6">
                  <c:v>3</c:v>
                </c:pt>
              </c:numCache>
            </c:numRef>
          </c:val>
        </c:ser>
        <c:axId val="78640256"/>
        <c:axId val="78641792"/>
      </c:barChart>
      <c:catAx>
        <c:axId val="78640256"/>
        <c:scaling>
          <c:orientation val="minMax"/>
        </c:scaling>
        <c:axPos val="l"/>
        <c:tickLblPos val="nextTo"/>
        <c:txPr>
          <a:bodyPr/>
          <a:lstStyle/>
          <a:p>
            <a:pPr>
              <a:defRPr b="0"/>
            </a:pPr>
            <a:endParaRPr lang="pl-PL"/>
          </a:p>
        </c:txPr>
        <c:crossAx val="78641792"/>
        <c:crosses val="autoZero"/>
        <c:auto val="1"/>
        <c:lblAlgn val="ctr"/>
        <c:lblOffset val="100"/>
      </c:catAx>
      <c:valAx>
        <c:axId val="78641792"/>
        <c:scaling>
          <c:orientation val="minMax"/>
        </c:scaling>
        <c:delete val="1"/>
        <c:axPos val="b"/>
        <c:majorGridlines/>
        <c:numFmt formatCode="General" sourceLinked="1"/>
        <c:tickLblPos val="none"/>
        <c:crossAx val="7864025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AIEP!$H$16:$H$17</c:f>
              <c:strCache>
                <c:ptCount val="2"/>
                <c:pt idx="0">
                  <c:v>tak </c:v>
                </c:pt>
                <c:pt idx="1">
                  <c:v>nie</c:v>
                </c:pt>
              </c:strCache>
            </c:strRef>
          </c:cat>
          <c:val>
            <c:numRef>
              <c:f>AIEP!$I$16:$I$17</c:f>
              <c:numCache>
                <c:formatCode>0%</c:formatCode>
                <c:ptCount val="2"/>
                <c:pt idx="0">
                  <c:v>0.25</c:v>
                </c:pt>
                <c:pt idx="1">
                  <c:v>0.75000000000000178</c:v>
                </c:pt>
              </c:numCache>
            </c:numRef>
          </c:val>
        </c:ser>
        <c:firstSliceAng val="0"/>
        <c:holeSize val="50"/>
      </c:doughnutChart>
    </c:plotArea>
    <c:legend>
      <c:legendPos val="r"/>
      <c:layout>
        <c:manualLayout>
          <c:xMode val="edge"/>
          <c:yMode val="edge"/>
          <c:x val="0.72122922134733169"/>
          <c:y val="0.17451616037419981"/>
          <c:w val="0.13432633420822399"/>
          <c:h val="0.2751502651186176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AIEP!$A$33:$A$34</c:f>
              <c:strCache>
                <c:ptCount val="2"/>
                <c:pt idx="0">
                  <c:v>Opinie kolegów</c:v>
                </c:pt>
                <c:pt idx="1">
                  <c:v>Reklama internetowa</c:v>
                </c:pt>
              </c:strCache>
            </c:strRef>
          </c:cat>
          <c:val>
            <c:numRef>
              <c:f>AIEP!$B$33:$B$34</c:f>
              <c:numCache>
                <c:formatCode>General</c:formatCode>
                <c:ptCount val="2"/>
                <c:pt idx="0">
                  <c:v>1</c:v>
                </c:pt>
                <c:pt idx="1">
                  <c:v>3</c:v>
                </c:pt>
              </c:numCache>
            </c:numRef>
          </c:val>
        </c:ser>
        <c:axId val="80925440"/>
        <c:axId val="80926976"/>
      </c:barChart>
      <c:catAx>
        <c:axId val="80925440"/>
        <c:scaling>
          <c:orientation val="minMax"/>
        </c:scaling>
        <c:axPos val="l"/>
        <c:tickLblPos val="nextTo"/>
        <c:txPr>
          <a:bodyPr/>
          <a:lstStyle/>
          <a:p>
            <a:pPr>
              <a:defRPr b="0"/>
            </a:pPr>
            <a:endParaRPr lang="pl-PL"/>
          </a:p>
        </c:txPr>
        <c:crossAx val="80926976"/>
        <c:crosses val="autoZero"/>
        <c:auto val="1"/>
        <c:lblAlgn val="ctr"/>
        <c:lblOffset val="100"/>
      </c:catAx>
      <c:valAx>
        <c:axId val="80926976"/>
        <c:scaling>
          <c:orientation val="minMax"/>
        </c:scaling>
        <c:delete val="1"/>
        <c:axPos val="b"/>
        <c:majorGridlines/>
        <c:numFmt formatCode="General" sourceLinked="1"/>
        <c:tickLblPos val="none"/>
        <c:crossAx val="8092544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AIEP!$E$56:$E$57</c:f>
              <c:strCache>
                <c:ptCount val="2"/>
                <c:pt idx="0">
                  <c:v>Bardzo dobrze</c:v>
                </c:pt>
                <c:pt idx="1">
                  <c:v>Dobrze </c:v>
                </c:pt>
              </c:strCache>
            </c:strRef>
          </c:cat>
          <c:val>
            <c:numRef>
              <c:f>AIEP!$F$56:$F$57</c:f>
              <c:numCache>
                <c:formatCode>0%</c:formatCode>
                <c:ptCount val="2"/>
                <c:pt idx="0">
                  <c:v>0.25</c:v>
                </c:pt>
                <c:pt idx="1">
                  <c:v>0.75000000000000178</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AIEP!$E$62:$E$64</c:f>
              <c:strCache>
                <c:ptCount val="3"/>
                <c:pt idx="0">
                  <c:v>Bardzo dobrze</c:v>
                </c:pt>
                <c:pt idx="1">
                  <c:v>Dobrze </c:v>
                </c:pt>
                <c:pt idx="2">
                  <c:v>Źle</c:v>
                </c:pt>
              </c:strCache>
            </c:strRef>
          </c:cat>
          <c:val>
            <c:numRef>
              <c:f>AIEP!$F$62:$F$64</c:f>
              <c:numCache>
                <c:formatCode>0%</c:formatCode>
                <c:ptCount val="3"/>
                <c:pt idx="0">
                  <c:v>0.25</c:v>
                </c:pt>
                <c:pt idx="1">
                  <c:v>0.5</c:v>
                </c:pt>
                <c:pt idx="2">
                  <c:v>0.25</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0000"/>
              </a:solidFill>
            </c:spPr>
          </c:dPt>
          <c:dLbls>
            <c:showVal val="1"/>
            <c:showLeaderLines val="1"/>
          </c:dLbls>
          <c:cat>
            <c:strRef>
              <c:f>AIEP!$E$68:$E$70</c:f>
              <c:strCache>
                <c:ptCount val="3"/>
                <c:pt idx="0">
                  <c:v>Bardzo dobrze</c:v>
                </c:pt>
                <c:pt idx="1">
                  <c:v>Dobrze </c:v>
                </c:pt>
                <c:pt idx="2">
                  <c:v>Bardzo Źle</c:v>
                </c:pt>
              </c:strCache>
            </c:strRef>
          </c:cat>
          <c:val>
            <c:numRef>
              <c:f>AIEP!$F$68:$F$70</c:f>
              <c:numCache>
                <c:formatCode>0%</c:formatCode>
                <c:ptCount val="3"/>
                <c:pt idx="0">
                  <c:v>0.5</c:v>
                </c:pt>
                <c:pt idx="1">
                  <c:v>0.25</c:v>
                </c:pt>
                <c:pt idx="2">
                  <c:v>0.25</c:v>
                </c:pt>
              </c:numCache>
            </c:numRef>
          </c:val>
        </c:ser>
        <c:firstSliceAng val="0"/>
        <c:holeSize val="50"/>
      </c:doughnutChart>
    </c:plotArea>
    <c:legend>
      <c:legendPos val="b"/>
      <c:layout>
        <c:manualLayout>
          <c:xMode val="edge"/>
          <c:yMode val="edge"/>
          <c:x val="1.7074257075878712E-2"/>
          <c:y val="0.88738806759984079"/>
          <c:w val="0.9829257429241216"/>
          <c:h val="0.11130777961456385"/>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BW!$R$80:$R$81</c:f>
              <c:strCache>
                <c:ptCount val="2"/>
                <c:pt idx="0">
                  <c:v>Kobieta</c:v>
                </c:pt>
                <c:pt idx="1">
                  <c:v>Mężczyzna</c:v>
                </c:pt>
              </c:strCache>
            </c:strRef>
          </c:cat>
          <c:val>
            <c:numRef>
              <c:f>BW!$S$80:$S$81</c:f>
              <c:numCache>
                <c:formatCode>0%</c:formatCode>
                <c:ptCount val="2"/>
                <c:pt idx="0">
                  <c:v>0.48000000000000032</c:v>
                </c:pt>
                <c:pt idx="1">
                  <c:v>0.52</c:v>
                </c:pt>
              </c:numCache>
            </c:numRef>
          </c:val>
        </c:ser>
        <c:firstSliceAng val="0"/>
        <c:holeSize val="50"/>
      </c:doughnutChart>
    </c:plotArea>
    <c:legend>
      <c:legendPos val="r"/>
      <c:layout>
        <c:manualLayout>
          <c:xMode val="edge"/>
          <c:yMode val="edge"/>
          <c:x val="0.65792179114827321"/>
          <c:y val="0.25563778156333322"/>
          <c:w val="0.24789311846278111"/>
          <c:h val="0.2441041724143989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BW!$AF$64:$AF$72</c:f>
              <c:strCache>
                <c:ptCount val="9"/>
                <c:pt idx="0">
                  <c:v>Leżajski</c:v>
                </c:pt>
                <c:pt idx="1">
                  <c:v>Krośnieński</c:v>
                </c:pt>
                <c:pt idx="2">
                  <c:v>Lubaczowski</c:v>
                </c:pt>
                <c:pt idx="3">
                  <c:v>Łańcucki</c:v>
                </c:pt>
                <c:pt idx="4">
                  <c:v>Brak danych</c:v>
                </c:pt>
                <c:pt idx="5">
                  <c:v>Przemyski</c:v>
                </c:pt>
                <c:pt idx="6">
                  <c:v>Zagranica</c:v>
                </c:pt>
                <c:pt idx="7">
                  <c:v>Przeworski</c:v>
                </c:pt>
                <c:pt idx="8">
                  <c:v>Jarosławski</c:v>
                </c:pt>
              </c:strCache>
            </c:strRef>
          </c:cat>
          <c:val>
            <c:numRef>
              <c:f>BW!$AG$64:$AG$72</c:f>
              <c:numCache>
                <c:formatCode>General</c:formatCode>
                <c:ptCount val="9"/>
                <c:pt idx="0">
                  <c:v>1</c:v>
                </c:pt>
                <c:pt idx="1">
                  <c:v>2</c:v>
                </c:pt>
                <c:pt idx="2">
                  <c:v>2</c:v>
                </c:pt>
                <c:pt idx="3">
                  <c:v>2</c:v>
                </c:pt>
                <c:pt idx="4">
                  <c:v>4</c:v>
                </c:pt>
                <c:pt idx="5">
                  <c:v>5</c:v>
                </c:pt>
                <c:pt idx="6">
                  <c:v>7</c:v>
                </c:pt>
                <c:pt idx="7">
                  <c:v>10</c:v>
                </c:pt>
                <c:pt idx="8">
                  <c:v>31</c:v>
                </c:pt>
              </c:numCache>
            </c:numRef>
          </c:val>
        </c:ser>
        <c:axId val="81135104"/>
        <c:axId val="81136640"/>
      </c:barChart>
      <c:catAx>
        <c:axId val="81135104"/>
        <c:scaling>
          <c:orientation val="minMax"/>
        </c:scaling>
        <c:axPos val="l"/>
        <c:tickLblPos val="nextTo"/>
        <c:txPr>
          <a:bodyPr/>
          <a:lstStyle/>
          <a:p>
            <a:pPr>
              <a:defRPr b="0"/>
            </a:pPr>
            <a:endParaRPr lang="pl-PL"/>
          </a:p>
        </c:txPr>
        <c:crossAx val="81136640"/>
        <c:crosses val="autoZero"/>
        <c:auto val="1"/>
        <c:lblAlgn val="ctr"/>
        <c:lblOffset val="100"/>
      </c:catAx>
      <c:valAx>
        <c:axId val="81136640"/>
        <c:scaling>
          <c:orientation val="minMax"/>
        </c:scaling>
        <c:delete val="1"/>
        <c:axPos val="b"/>
        <c:majorGridlines/>
        <c:numFmt formatCode="General" sourceLinked="1"/>
        <c:tickLblPos val="none"/>
        <c:crossAx val="81135104"/>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BW!$A$80:$A$89</c:f>
              <c:strCache>
                <c:ptCount val="10"/>
                <c:pt idx="0">
                  <c:v>dobra baza dydaktyczna</c:v>
                </c:pt>
                <c:pt idx="1">
                  <c:v>perspektywa wysokiego stypendium</c:v>
                </c:pt>
                <c:pt idx="2">
                  <c:v>niski próg podczas rekrutacji</c:v>
                </c:pt>
                <c:pt idx="3">
                  <c:v>możliwość łączenia nauki z pracą</c:v>
                </c:pt>
                <c:pt idx="4">
                  <c:v>atrakcyjność oferty dydaktycznej</c:v>
                </c:pt>
                <c:pt idx="5">
                  <c:v> przydatność na rynku pracy</c:v>
                </c:pt>
                <c:pt idx="6">
                  <c:v>możliwość zdobycia praktyki zawodowej</c:v>
                </c:pt>
                <c:pt idx="7">
                  <c:v>bliskość miejsca zamieszkania</c:v>
                </c:pt>
                <c:pt idx="8">
                  <c:v>pozytywne opinie kolegów/koleżanek</c:v>
                </c:pt>
                <c:pt idx="9">
                  <c:v>własne zainteresowania</c:v>
                </c:pt>
              </c:strCache>
            </c:strRef>
          </c:cat>
          <c:val>
            <c:numRef>
              <c:f>BW!$B$80:$B$89</c:f>
              <c:numCache>
                <c:formatCode>General</c:formatCode>
                <c:ptCount val="10"/>
                <c:pt idx="0">
                  <c:v>1</c:v>
                </c:pt>
                <c:pt idx="1">
                  <c:v>3</c:v>
                </c:pt>
                <c:pt idx="2">
                  <c:v>7</c:v>
                </c:pt>
                <c:pt idx="3">
                  <c:v>11</c:v>
                </c:pt>
                <c:pt idx="4">
                  <c:v>20</c:v>
                </c:pt>
                <c:pt idx="5">
                  <c:v>28</c:v>
                </c:pt>
                <c:pt idx="6">
                  <c:v>28</c:v>
                </c:pt>
                <c:pt idx="7">
                  <c:v>28</c:v>
                </c:pt>
                <c:pt idx="8">
                  <c:v>32</c:v>
                </c:pt>
                <c:pt idx="9">
                  <c:v>42</c:v>
                </c:pt>
              </c:numCache>
            </c:numRef>
          </c:val>
        </c:ser>
        <c:axId val="81148160"/>
        <c:axId val="81166336"/>
      </c:barChart>
      <c:catAx>
        <c:axId val="81148160"/>
        <c:scaling>
          <c:orientation val="minMax"/>
        </c:scaling>
        <c:axPos val="l"/>
        <c:tickLblPos val="nextTo"/>
        <c:txPr>
          <a:bodyPr/>
          <a:lstStyle/>
          <a:p>
            <a:pPr>
              <a:defRPr b="0">
                <a:latin typeface="Times New Roman" pitchFamily="18" charset="0"/>
                <a:cs typeface="Times New Roman" pitchFamily="18" charset="0"/>
              </a:defRPr>
            </a:pPr>
            <a:endParaRPr lang="pl-PL"/>
          </a:p>
        </c:txPr>
        <c:crossAx val="81166336"/>
        <c:crosses val="autoZero"/>
        <c:auto val="1"/>
        <c:lblAlgn val="ctr"/>
        <c:lblOffset val="100"/>
      </c:catAx>
      <c:valAx>
        <c:axId val="81166336"/>
        <c:scaling>
          <c:orientation val="minMax"/>
        </c:scaling>
        <c:delete val="1"/>
        <c:axPos val="b"/>
        <c:majorGridlines/>
        <c:numFmt formatCode="General" sourceLinked="1"/>
        <c:tickLblPos val="none"/>
        <c:crossAx val="8114816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a:ln>
                <a:noFill/>
              </a:ln>
            </c:spPr>
          </c:dPt>
          <c:dPt>
            <c:idx val="2"/>
            <c:spPr>
              <a:solidFill>
                <a:srgbClr val="FFC000"/>
              </a:solidFill>
            </c:spPr>
          </c:dPt>
          <c:dLbls>
            <c:dLbl>
              <c:idx val="0"/>
              <c:tx>
                <c:rich>
                  <a:bodyPr/>
                  <a:lstStyle/>
                  <a:p>
                    <a:r>
                      <a:rPr lang="en-US"/>
                      <a:t>80,39</a:t>
                    </a:r>
                    <a:r>
                      <a:rPr lang="pl-PL"/>
                      <a:t>%</a:t>
                    </a:r>
                    <a:endParaRPr lang="en-US"/>
                  </a:p>
                </c:rich>
              </c:tx>
              <c:showVal val="1"/>
            </c:dLbl>
            <c:dLbl>
              <c:idx val="1"/>
              <c:layout>
                <c:manualLayout>
                  <c:x val="0"/>
                  <c:y val="1.4454493668761085E-2"/>
                </c:manualLayout>
              </c:layout>
              <c:tx>
                <c:rich>
                  <a:bodyPr/>
                  <a:lstStyle/>
                  <a:p>
                    <a:r>
                      <a:rPr lang="en-US"/>
                      <a:t>12,88</a:t>
                    </a:r>
                    <a:r>
                      <a:rPr lang="pl-PL"/>
                      <a:t>%</a:t>
                    </a:r>
                    <a:endParaRPr lang="en-US"/>
                  </a:p>
                </c:rich>
              </c:tx>
              <c:showVal val="1"/>
            </c:dLbl>
            <c:dLbl>
              <c:idx val="2"/>
              <c:layout>
                <c:manualLayout>
                  <c:x val="4.9991300726409029E-3"/>
                  <c:y val="-3.4282758349888677E-2"/>
                </c:manualLayout>
              </c:layout>
              <c:tx>
                <c:rich>
                  <a:bodyPr/>
                  <a:lstStyle/>
                  <a:p>
                    <a:r>
                      <a:rPr lang="en-US"/>
                      <a:t>6,73</a:t>
                    </a:r>
                    <a:r>
                      <a:rPr lang="pl-PL"/>
                      <a:t>%</a:t>
                    </a:r>
                    <a:endParaRPr lang="en-US"/>
                  </a:p>
                </c:rich>
              </c:tx>
              <c:showVal val="1"/>
            </c:dLbl>
            <c:txPr>
              <a:bodyPr/>
              <a:lstStyle/>
              <a:p>
                <a:pPr>
                  <a:defRPr b="1">
                    <a:latin typeface="Times New Roman" pitchFamily="18" charset="0"/>
                    <a:cs typeface="Times New Roman" pitchFamily="18" charset="0"/>
                  </a:defRPr>
                </a:pPr>
                <a:endParaRPr lang="pl-PL"/>
              </a:p>
            </c:txPr>
            <c:showVal val="1"/>
            <c:showLeaderLines val="1"/>
          </c:dLbls>
          <c:cat>
            <c:strRef>
              <c:f>'rekrutacja '!$A$31:$A$33</c:f>
              <c:strCache>
                <c:ptCount val="3"/>
                <c:pt idx="0">
                  <c:v>Studia pierwszego stopnia</c:v>
                </c:pt>
                <c:pt idx="1">
                  <c:v>Studia drugiego stopnia</c:v>
                </c:pt>
                <c:pt idx="2">
                  <c:v>Jednolite studia magisterskie </c:v>
                </c:pt>
              </c:strCache>
            </c:strRef>
          </c:cat>
          <c:val>
            <c:numRef>
              <c:f>'rekrutacja '!$B$31:$B$33</c:f>
              <c:numCache>
                <c:formatCode>0.00</c:formatCode>
                <c:ptCount val="3"/>
                <c:pt idx="0">
                  <c:v>80.39</c:v>
                </c:pt>
                <c:pt idx="1">
                  <c:v>12.88</c:v>
                </c:pt>
                <c:pt idx="2">
                  <c:v>6.73</c:v>
                </c:pt>
              </c:numCache>
            </c:numRef>
          </c:val>
        </c:ser>
        <c:firstSliceAng val="0"/>
        <c:holeSize val="50"/>
      </c:doughnutChart>
    </c:plotArea>
    <c:legend>
      <c:legendPos val="r"/>
      <c:layout>
        <c:manualLayout>
          <c:xMode val="edge"/>
          <c:yMode val="edge"/>
          <c:x val="0.55151347678868479"/>
          <c:y val="0.13259949272694344"/>
          <c:w val="0.39432633420822605"/>
          <c:h val="0.38789370078740354"/>
        </c:manualLayout>
      </c:layout>
      <c:txPr>
        <a:bodyPr/>
        <a:lstStyle/>
        <a:p>
          <a:pPr rtl="0">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BW!$J$80:$J$81</c:f>
              <c:strCache>
                <c:ptCount val="2"/>
                <c:pt idx="0">
                  <c:v>tak</c:v>
                </c:pt>
                <c:pt idx="1">
                  <c:v>nie</c:v>
                </c:pt>
              </c:strCache>
            </c:strRef>
          </c:cat>
          <c:val>
            <c:numRef>
              <c:f>BW!$K$80:$K$81</c:f>
              <c:numCache>
                <c:formatCode>0%</c:formatCode>
                <c:ptCount val="2"/>
                <c:pt idx="0">
                  <c:v>0.16</c:v>
                </c:pt>
                <c:pt idx="1">
                  <c:v>0.84000000000000064</c:v>
                </c:pt>
              </c:numCache>
            </c:numRef>
          </c:val>
        </c:ser>
        <c:firstSliceAng val="0"/>
        <c:holeSize val="50"/>
      </c:doughnutChart>
    </c:plotArea>
    <c:legend>
      <c:legendPos val="r"/>
      <c:layout>
        <c:manualLayout>
          <c:xMode val="edge"/>
          <c:yMode val="edge"/>
          <c:x val="0.74206255468066451"/>
          <c:y val="0.17552823015464691"/>
          <c:w val="0.13369673883617891"/>
          <c:h val="0.35213152612238274"/>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sz="900" b="1"/>
                </a:pPr>
                <a:endParaRPr lang="pl-PL"/>
              </a:p>
            </c:txPr>
            <c:showVal val="1"/>
          </c:dLbls>
          <c:cat>
            <c:strRef>
              <c:f>BW!$A$92:$A$99</c:f>
              <c:strCache>
                <c:ptCount val="8"/>
                <c:pt idx="0">
                  <c:v>Reklama prasowa</c:v>
                </c:pt>
                <c:pt idx="1">
                  <c:v>Spoty radiowe</c:v>
                </c:pt>
                <c:pt idx="2">
                  <c:v>Spotkania z przedstawicielami Uczelni organizowane w twojej szkole/podczas targów edukacyjnych</c:v>
                </c:pt>
                <c:pt idx="3">
                  <c:v>Reklama na portalu Facebook</c:v>
                </c:pt>
                <c:pt idx="4">
                  <c:v>Dzień Otwarty na PWSTE w Jarosławiu</c:v>
                </c:pt>
                <c:pt idx="5">
                  <c:v>Reklama internetowa</c:v>
                </c:pt>
                <c:pt idx="6">
                  <c:v>Informatory</c:v>
                </c:pt>
                <c:pt idx="7">
                  <c:v>Opinie kolegów</c:v>
                </c:pt>
              </c:strCache>
            </c:strRef>
          </c:cat>
          <c:val>
            <c:numRef>
              <c:f>BW!$B$92:$B$99</c:f>
              <c:numCache>
                <c:formatCode>General</c:formatCode>
                <c:ptCount val="8"/>
                <c:pt idx="0">
                  <c:v>1</c:v>
                </c:pt>
                <c:pt idx="1">
                  <c:v>3</c:v>
                </c:pt>
                <c:pt idx="2">
                  <c:v>7</c:v>
                </c:pt>
                <c:pt idx="3">
                  <c:v>9</c:v>
                </c:pt>
                <c:pt idx="4">
                  <c:v>9</c:v>
                </c:pt>
                <c:pt idx="5">
                  <c:v>17</c:v>
                </c:pt>
                <c:pt idx="6">
                  <c:v>25</c:v>
                </c:pt>
                <c:pt idx="7">
                  <c:v>37</c:v>
                </c:pt>
              </c:numCache>
            </c:numRef>
          </c:val>
        </c:ser>
        <c:axId val="81209216"/>
        <c:axId val="81210752"/>
      </c:barChart>
      <c:catAx>
        <c:axId val="81209216"/>
        <c:scaling>
          <c:orientation val="minMax"/>
        </c:scaling>
        <c:axPos val="l"/>
        <c:tickLblPos val="nextTo"/>
        <c:txPr>
          <a:bodyPr/>
          <a:lstStyle/>
          <a:p>
            <a:pPr>
              <a:defRPr sz="600"/>
            </a:pPr>
            <a:endParaRPr lang="pl-PL"/>
          </a:p>
        </c:txPr>
        <c:crossAx val="81210752"/>
        <c:crosses val="autoZero"/>
        <c:auto val="1"/>
        <c:lblAlgn val="ctr"/>
        <c:lblOffset val="100"/>
      </c:catAx>
      <c:valAx>
        <c:axId val="81210752"/>
        <c:scaling>
          <c:orientation val="minMax"/>
        </c:scaling>
        <c:delete val="1"/>
        <c:axPos val="b"/>
        <c:majorGridlines/>
        <c:numFmt formatCode="General" sourceLinked="1"/>
        <c:tickLblPos val="none"/>
        <c:crossAx val="81209216"/>
        <c:crosses val="autoZero"/>
        <c:crossBetween val="between"/>
      </c:valAx>
    </c:plotArea>
    <c:plotVisOnly val="1"/>
  </c:chart>
  <c:txPr>
    <a:bodyPr/>
    <a:lstStyle/>
    <a:p>
      <a:pPr>
        <a:defRPr sz="700">
          <a:latin typeface="Times New Roman" pitchFamily="18" charset="0"/>
          <a:cs typeface="Times New Roman" pitchFamily="18" charset="0"/>
        </a:defRPr>
      </a:pPr>
      <a:endParaRPr lang="pl-PL"/>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4.6630055029326906E-2"/>
                  <c:y val="-2.732615498663973E-2"/>
                </c:manualLayout>
              </c:layout>
              <c:showVal val="1"/>
            </c:dLbl>
            <c:showVal val="1"/>
            <c:showLeaderLines val="1"/>
          </c:dLbls>
          <c:cat>
            <c:strRef>
              <c:f>BW!$C$106:$C$109</c:f>
              <c:strCache>
                <c:ptCount val="4"/>
                <c:pt idx="0">
                  <c:v>Bardzo dobrze</c:v>
                </c:pt>
                <c:pt idx="1">
                  <c:v>Dobrze </c:v>
                </c:pt>
                <c:pt idx="2">
                  <c:v>Źle</c:v>
                </c:pt>
                <c:pt idx="3">
                  <c:v>Bardzo Źle</c:v>
                </c:pt>
              </c:strCache>
            </c:strRef>
          </c:cat>
          <c:val>
            <c:numRef>
              <c:f>BW!$D$106:$D$109</c:f>
              <c:numCache>
                <c:formatCode>0%</c:formatCode>
                <c:ptCount val="4"/>
                <c:pt idx="0">
                  <c:v>0.41000000000000031</c:v>
                </c:pt>
                <c:pt idx="1">
                  <c:v>0.55000000000000004</c:v>
                </c:pt>
                <c:pt idx="2">
                  <c:v>3.0000000000000002E-2</c:v>
                </c:pt>
                <c:pt idx="3">
                  <c:v>2.0000000000000011E-2</c:v>
                </c:pt>
              </c:numCache>
            </c:numRef>
          </c:val>
        </c:ser>
        <c:firstSliceAng val="0"/>
        <c:holeSize val="50"/>
      </c:doughnutChart>
    </c:plotArea>
    <c:legend>
      <c:legendPos val="b"/>
      <c:layout>
        <c:manualLayout>
          <c:xMode val="edge"/>
          <c:yMode val="edge"/>
          <c:x val="0"/>
          <c:y val="0.83008288342673386"/>
          <c:w val="0.97123827027172061"/>
          <c:h val="0.13996919530092819"/>
        </c:manualLayout>
      </c:layout>
      <c:txPr>
        <a:bodyPr/>
        <a:lstStyle/>
        <a:p>
          <a:pPr>
            <a:defRPr sz="6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3.9930556465317804E-2"/>
                  <c:y val="-2.3215436693332137E-2"/>
                </c:manualLayout>
              </c:layout>
              <c:showVal val="1"/>
            </c:dLbl>
            <c:showVal val="1"/>
            <c:showLeaderLines val="1"/>
          </c:dLbls>
          <c:cat>
            <c:strRef>
              <c:f>BW!$C$112:$C$115</c:f>
              <c:strCache>
                <c:ptCount val="4"/>
                <c:pt idx="0">
                  <c:v>Bardzo dobrze</c:v>
                </c:pt>
                <c:pt idx="1">
                  <c:v>Dobrze </c:v>
                </c:pt>
                <c:pt idx="2">
                  <c:v>Źle</c:v>
                </c:pt>
                <c:pt idx="3">
                  <c:v>Bardzo Źle</c:v>
                </c:pt>
              </c:strCache>
            </c:strRef>
          </c:cat>
          <c:val>
            <c:numRef>
              <c:f>BW!$D$112:$D$115</c:f>
              <c:numCache>
                <c:formatCode>0%</c:formatCode>
                <c:ptCount val="4"/>
                <c:pt idx="0">
                  <c:v>0.31000000000000077</c:v>
                </c:pt>
                <c:pt idx="1">
                  <c:v>0.61000000000000065</c:v>
                </c:pt>
                <c:pt idx="2">
                  <c:v>6.0000000000000032E-2</c:v>
                </c:pt>
                <c:pt idx="3">
                  <c:v>2.0000000000000011E-2</c:v>
                </c:pt>
              </c:numCache>
            </c:numRef>
          </c:val>
        </c:ser>
        <c:firstSliceAng val="0"/>
        <c:holeSize val="50"/>
      </c:doughnutChart>
    </c:plotArea>
    <c:legend>
      <c:legendPos val="b"/>
      <c:layout>
        <c:manualLayout>
          <c:xMode val="edge"/>
          <c:yMode val="edge"/>
          <c:x val="0"/>
          <c:y val="0.84193760787409277"/>
          <c:w val="0.97881026847675445"/>
          <c:h val="0.13020386809391027"/>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3.2596364607021401E-2"/>
                  <c:y val="-1.3929262015999255E-2"/>
                </c:manualLayout>
              </c:layout>
              <c:showVal val="1"/>
            </c:dLbl>
            <c:showVal val="1"/>
            <c:showLeaderLines val="1"/>
          </c:dLbls>
          <c:cat>
            <c:strRef>
              <c:f>BW!$C$118:$C$121</c:f>
              <c:strCache>
                <c:ptCount val="4"/>
                <c:pt idx="0">
                  <c:v>Bardzo dobrze</c:v>
                </c:pt>
                <c:pt idx="1">
                  <c:v>Dobrze </c:v>
                </c:pt>
                <c:pt idx="2">
                  <c:v>Źle</c:v>
                </c:pt>
                <c:pt idx="3">
                  <c:v>Bardzo Źle</c:v>
                </c:pt>
              </c:strCache>
            </c:strRef>
          </c:cat>
          <c:val>
            <c:numRef>
              <c:f>BW!$D$118:$D$121</c:f>
              <c:numCache>
                <c:formatCode>0%</c:formatCode>
                <c:ptCount val="4"/>
                <c:pt idx="0">
                  <c:v>0.41000000000000031</c:v>
                </c:pt>
                <c:pt idx="1">
                  <c:v>0.48000000000000032</c:v>
                </c:pt>
                <c:pt idx="2">
                  <c:v>0.05</c:v>
                </c:pt>
                <c:pt idx="3">
                  <c:v>6.0000000000000032E-2</c:v>
                </c:pt>
              </c:numCache>
            </c:numRef>
          </c:val>
        </c:ser>
        <c:firstSliceAng val="0"/>
        <c:holeSize val="50"/>
      </c:doughnutChart>
    </c:plotArea>
    <c:legend>
      <c:legendPos val="b"/>
      <c:layout>
        <c:manualLayout>
          <c:xMode val="edge"/>
          <c:yMode val="edge"/>
          <c:x val="1.0386255662982328E-3"/>
          <c:y val="0.84193760787409277"/>
          <c:w val="0.93211957806837364"/>
          <c:h val="0.13020386809391027"/>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spPr>
            <a:solidFill>
              <a:srgbClr val="92D050"/>
            </a:solidFill>
          </c:spPr>
          <c:dPt>
            <c:idx val="0"/>
            <c:spPr>
              <a:solidFill>
                <a:srgbClr val="0070C0"/>
              </a:solidFill>
            </c:spPr>
          </c:dPt>
          <c:dLbls>
            <c:showVal val="1"/>
            <c:showLeaderLines val="1"/>
          </c:dLbls>
          <c:cat>
            <c:strRef>
              <c:f>BUD!$D$44:$D$45</c:f>
              <c:strCache>
                <c:ptCount val="2"/>
                <c:pt idx="0">
                  <c:v>Kobieta</c:v>
                </c:pt>
                <c:pt idx="1">
                  <c:v>Mężczyzna</c:v>
                </c:pt>
              </c:strCache>
            </c:strRef>
          </c:cat>
          <c:val>
            <c:numRef>
              <c:f>BUD!$E$44:$E$45</c:f>
              <c:numCache>
                <c:formatCode>0%</c:formatCode>
                <c:ptCount val="2"/>
                <c:pt idx="0">
                  <c:v>0.21000000000000021</c:v>
                </c:pt>
                <c:pt idx="1">
                  <c:v>0.79</c:v>
                </c:pt>
              </c:numCache>
            </c:numRef>
          </c:val>
        </c:ser>
        <c:firstSliceAng val="0"/>
        <c:holeSize val="50"/>
      </c:doughnutChart>
    </c:plotArea>
    <c:legend>
      <c:legendPos val="r"/>
      <c:layout>
        <c:manualLayout>
          <c:xMode val="edge"/>
          <c:yMode val="edge"/>
          <c:x val="0.66459403758020696"/>
          <c:y val="0.14536437413993689"/>
          <c:w val="0.26761934880816324"/>
          <c:h val="0.2867255435867542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20035411198600178"/>
          <c:y val="5.0965238569850468E-2"/>
          <c:w val="0.77186811023622071"/>
          <c:h val="0.89806952286029906"/>
        </c:manualLayout>
      </c:layout>
      <c:barChart>
        <c:barDir val="bar"/>
        <c:grouping val="clustered"/>
        <c:ser>
          <c:idx val="0"/>
          <c:order val="0"/>
          <c:spPr>
            <a:solidFill>
              <a:srgbClr val="0070C0"/>
            </a:solidFill>
          </c:spPr>
          <c:dLbls>
            <c:showVal val="1"/>
          </c:dLbls>
          <c:cat>
            <c:strRef>
              <c:f>BUD!$AG$31:$AG$38</c:f>
              <c:strCache>
                <c:ptCount val="8"/>
                <c:pt idx="0">
                  <c:v>Leżajski</c:v>
                </c:pt>
                <c:pt idx="1">
                  <c:v>Łańcucki</c:v>
                </c:pt>
                <c:pt idx="2">
                  <c:v>Nowotarski</c:v>
                </c:pt>
                <c:pt idx="3">
                  <c:v>Rzeszowski</c:v>
                </c:pt>
                <c:pt idx="4">
                  <c:v>Przemyski</c:v>
                </c:pt>
                <c:pt idx="5">
                  <c:v>Lubaczowski</c:v>
                </c:pt>
                <c:pt idx="6">
                  <c:v>Przeworski</c:v>
                </c:pt>
                <c:pt idx="7">
                  <c:v>Jarosławski</c:v>
                </c:pt>
              </c:strCache>
            </c:strRef>
          </c:cat>
          <c:val>
            <c:numRef>
              <c:f>BUD!$AH$31:$AH$38</c:f>
              <c:numCache>
                <c:formatCode>General</c:formatCode>
                <c:ptCount val="8"/>
                <c:pt idx="0">
                  <c:v>1</c:v>
                </c:pt>
                <c:pt idx="1">
                  <c:v>1</c:v>
                </c:pt>
                <c:pt idx="2">
                  <c:v>1</c:v>
                </c:pt>
                <c:pt idx="3">
                  <c:v>2</c:v>
                </c:pt>
                <c:pt idx="4">
                  <c:v>3</c:v>
                </c:pt>
                <c:pt idx="5">
                  <c:v>3</c:v>
                </c:pt>
                <c:pt idx="6">
                  <c:v>5</c:v>
                </c:pt>
                <c:pt idx="7">
                  <c:v>12</c:v>
                </c:pt>
              </c:numCache>
            </c:numRef>
          </c:val>
        </c:ser>
        <c:axId val="81440768"/>
        <c:axId val="81442304"/>
      </c:barChart>
      <c:catAx>
        <c:axId val="81440768"/>
        <c:scaling>
          <c:orientation val="minMax"/>
        </c:scaling>
        <c:axPos val="l"/>
        <c:numFmt formatCode="General" sourceLinked="1"/>
        <c:tickLblPos val="nextTo"/>
        <c:crossAx val="81442304"/>
        <c:crosses val="autoZero"/>
        <c:auto val="1"/>
        <c:lblAlgn val="ctr"/>
        <c:lblOffset val="100"/>
      </c:catAx>
      <c:valAx>
        <c:axId val="81442304"/>
        <c:scaling>
          <c:orientation val="minMax"/>
        </c:scaling>
        <c:delete val="1"/>
        <c:axPos val="b"/>
        <c:majorGridlines/>
        <c:numFmt formatCode="General" sourceLinked="1"/>
        <c:tickLblPos val="none"/>
        <c:crossAx val="81440768"/>
        <c:crosses val="autoZero"/>
        <c:crossBetween val="between"/>
      </c:valAx>
    </c:plotArea>
    <c:plotVisOnly val="1"/>
  </c:chart>
  <c:txPr>
    <a:bodyPr/>
    <a:lstStyle/>
    <a:p>
      <a:pPr>
        <a:defRPr b="0">
          <a:latin typeface="Times New Roman" pitchFamily="18" charset="0"/>
          <a:cs typeface="Times New Roman" pitchFamily="18" charset="0"/>
        </a:defRPr>
      </a:pPr>
      <a:endParaRPr lang="pl-PL"/>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BUD!$A$69:$A$78</c:f>
              <c:strCache>
                <c:ptCount val="10"/>
                <c:pt idx="0">
                  <c:v>perspektywa wysokiego stypendium</c:v>
                </c:pt>
                <c:pt idx="1">
                  <c:v>dobra baza dydaktyczna</c:v>
                </c:pt>
                <c:pt idx="2">
                  <c:v>niski próg podczas rekrutacji</c:v>
                </c:pt>
                <c:pt idx="3">
                  <c:v>pozytywne opinie kolegów/koleżanek</c:v>
                </c:pt>
                <c:pt idx="4">
                  <c:v>możliwość zdobycia praktyki zawodowej</c:v>
                </c:pt>
                <c:pt idx="5">
                  <c:v>własne zainteresowania</c:v>
                </c:pt>
                <c:pt idx="6">
                  <c:v>możliwość łączenia nauki z pracą</c:v>
                </c:pt>
                <c:pt idx="7">
                  <c:v>atrakcyjność oferty dydaktycznej</c:v>
                </c:pt>
                <c:pt idx="8">
                  <c:v>bliskość miejsca zamieszkania</c:v>
                </c:pt>
                <c:pt idx="9">
                  <c:v> przydatność na rynku pracy</c:v>
                </c:pt>
              </c:strCache>
            </c:strRef>
          </c:cat>
          <c:val>
            <c:numRef>
              <c:f>BUD!$B$69:$B$78</c:f>
              <c:numCache>
                <c:formatCode>General</c:formatCode>
                <c:ptCount val="10"/>
                <c:pt idx="0">
                  <c:v>1</c:v>
                </c:pt>
                <c:pt idx="1">
                  <c:v>2</c:v>
                </c:pt>
                <c:pt idx="2">
                  <c:v>2</c:v>
                </c:pt>
                <c:pt idx="3">
                  <c:v>9</c:v>
                </c:pt>
                <c:pt idx="4">
                  <c:v>10</c:v>
                </c:pt>
                <c:pt idx="5">
                  <c:v>12</c:v>
                </c:pt>
                <c:pt idx="6">
                  <c:v>14</c:v>
                </c:pt>
                <c:pt idx="7">
                  <c:v>15</c:v>
                </c:pt>
                <c:pt idx="8">
                  <c:v>16</c:v>
                </c:pt>
                <c:pt idx="9">
                  <c:v>23</c:v>
                </c:pt>
              </c:numCache>
            </c:numRef>
          </c:val>
        </c:ser>
        <c:axId val="81474304"/>
        <c:axId val="81475840"/>
      </c:barChart>
      <c:catAx>
        <c:axId val="81474304"/>
        <c:scaling>
          <c:orientation val="minMax"/>
        </c:scaling>
        <c:axPos val="l"/>
        <c:tickLblPos val="nextTo"/>
        <c:txPr>
          <a:bodyPr/>
          <a:lstStyle/>
          <a:p>
            <a:pPr>
              <a:defRPr sz="900" b="0"/>
            </a:pPr>
            <a:endParaRPr lang="pl-PL"/>
          </a:p>
        </c:txPr>
        <c:crossAx val="81475840"/>
        <c:crosses val="autoZero"/>
        <c:auto val="1"/>
        <c:lblAlgn val="ctr"/>
        <c:lblOffset val="100"/>
      </c:catAx>
      <c:valAx>
        <c:axId val="81475840"/>
        <c:scaling>
          <c:orientation val="minMax"/>
        </c:scaling>
        <c:delete val="1"/>
        <c:axPos val="b"/>
        <c:majorGridlines/>
        <c:numFmt formatCode="General" sourceLinked="1"/>
        <c:tickLblPos val="none"/>
        <c:crossAx val="81474304"/>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BUD!$D$52:$D$53</c:f>
              <c:strCache>
                <c:ptCount val="2"/>
                <c:pt idx="0">
                  <c:v>tak</c:v>
                </c:pt>
                <c:pt idx="1">
                  <c:v>nie</c:v>
                </c:pt>
              </c:strCache>
            </c:strRef>
          </c:cat>
          <c:val>
            <c:numRef>
              <c:f>BUD!$E$52:$E$53</c:f>
              <c:numCache>
                <c:formatCode>0%</c:formatCode>
                <c:ptCount val="2"/>
                <c:pt idx="0">
                  <c:v>0.14000000000000001</c:v>
                </c:pt>
                <c:pt idx="1">
                  <c:v>0.86000000000000065</c:v>
                </c:pt>
              </c:numCache>
            </c:numRef>
          </c:val>
        </c:ser>
        <c:firstSliceAng val="0"/>
        <c:holeSize val="50"/>
      </c:doughnutChart>
    </c:plotArea>
    <c:legend>
      <c:legendPos val="r"/>
      <c:layout>
        <c:manualLayout>
          <c:xMode val="edge"/>
          <c:yMode val="edge"/>
          <c:x val="0.77130443476708965"/>
          <c:y val="0.22114394261351933"/>
          <c:w val="0.10863103806970847"/>
          <c:h val="0.2014539242349225"/>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BUD!$A$81:$A$89</c:f>
              <c:strCache>
                <c:ptCount val="9"/>
                <c:pt idx="0">
                  <c:v>Spoty radiowe</c:v>
                </c:pt>
                <c:pt idx="1">
                  <c:v>Reklama prasowa</c:v>
                </c:pt>
                <c:pt idx="2">
                  <c:v>Reklama na portalu YouTube</c:v>
                </c:pt>
                <c:pt idx="3">
                  <c:v>Reklama na portalu Facebook</c:v>
                </c:pt>
                <c:pt idx="4">
                  <c:v>Spotkania z przedstawicielami Uczelni organizowane w twojej szkole/podczas targów edukacyjnych</c:v>
                </c:pt>
                <c:pt idx="5">
                  <c:v>Dzień Otwarty na PWSTE w Jarosławiu</c:v>
                </c:pt>
                <c:pt idx="6">
                  <c:v>Reklama internetowa</c:v>
                </c:pt>
                <c:pt idx="7">
                  <c:v>Informatory</c:v>
                </c:pt>
                <c:pt idx="8">
                  <c:v>Opinie kolegów</c:v>
                </c:pt>
              </c:strCache>
            </c:strRef>
          </c:cat>
          <c:val>
            <c:numRef>
              <c:f>BUD!$B$81:$B$89</c:f>
              <c:numCache>
                <c:formatCode>General</c:formatCode>
                <c:ptCount val="9"/>
                <c:pt idx="0">
                  <c:v>1</c:v>
                </c:pt>
                <c:pt idx="1">
                  <c:v>2</c:v>
                </c:pt>
                <c:pt idx="2">
                  <c:v>2</c:v>
                </c:pt>
                <c:pt idx="3">
                  <c:v>3</c:v>
                </c:pt>
                <c:pt idx="4">
                  <c:v>3</c:v>
                </c:pt>
                <c:pt idx="5">
                  <c:v>5</c:v>
                </c:pt>
                <c:pt idx="6">
                  <c:v>10</c:v>
                </c:pt>
                <c:pt idx="7">
                  <c:v>13</c:v>
                </c:pt>
                <c:pt idx="8">
                  <c:v>18</c:v>
                </c:pt>
              </c:numCache>
            </c:numRef>
          </c:val>
        </c:ser>
        <c:axId val="81518976"/>
        <c:axId val="81520512"/>
      </c:barChart>
      <c:catAx>
        <c:axId val="81518976"/>
        <c:scaling>
          <c:orientation val="minMax"/>
        </c:scaling>
        <c:axPos val="l"/>
        <c:tickLblPos val="nextTo"/>
        <c:txPr>
          <a:bodyPr/>
          <a:lstStyle/>
          <a:p>
            <a:pPr>
              <a:defRPr sz="600" b="0"/>
            </a:pPr>
            <a:endParaRPr lang="pl-PL"/>
          </a:p>
        </c:txPr>
        <c:crossAx val="81520512"/>
        <c:crosses val="autoZero"/>
        <c:auto val="1"/>
        <c:lblAlgn val="ctr"/>
        <c:lblOffset val="100"/>
      </c:catAx>
      <c:valAx>
        <c:axId val="81520512"/>
        <c:scaling>
          <c:orientation val="minMax"/>
        </c:scaling>
        <c:delete val="1"/>
        <c:axPos val="b"/>
        <c:majorGridlines/>
        <c:numFmt formatCode="General" sourceLinked="1"/>
        <c:tickLblPos val="none"/>
        <c:crossAx val="8151897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dPt>
            <c:idx val="5"/>
            <c:spPr>
              <a:solidFill>
                <a:srgbClr val="92D050"/>
              </a:solidFill>
            </c:spPr>
          </c:dPt>
          <c:dLbls>
            <c:txPr>
              <a:bodyPr/>
              <a:lstStyle/>
              <a:p>
                <a:pPr>
                  <a:defRPr b="1">
                    <a:latin typeface="Times New Roman" pitchFamily="18" charset="0"/>
                    <a:cs typeface="Times New Roman" pitchFamily="18" charset="0"/>
                  </a:defRPr>
                </a:pPr>
                <a:endParaRPr lang="pl-PL"/>
              </a:p>
            </c:txPr>
            <c:showVal val="1"/>
          </c:dLbls>
          <c:cat>
            <c:strRef>
              <c:f>'powiat '!$G$2:$G$22</c:f>
              <c:strCache>
                <c:ptCount val="21"/>
                <c:pt idx="0">
                  <c:v>Jarosławski</c:v>
                </c:pt>
                <c:pt idx="1">
                  <c:v>Przeworski</c:v>
                </c:pt>
                <c:pt idx="2">
                  <c:v>Przemyski</c:v>
                </c:pt>
                <c:pt idx="3">
                  <c:v>Lubaczowski</c:v>
                </c:pt>
                <c:pt idx="4">
                  <c:v>Rzeszowski</c:v>
                </c:pt>
                <c:pt idx="5">
                  <c:v>Zagranica</c:v>
                </c:pt>
                <c:pt idx="6">
                  <c:v>Leżajski</c:v>
                </c:pt>
                <c:pt idx="7">
                  <c:v>Łańcucki</c:v>
                </c:pt>
                <c:pt idx="8">
                  <c:v>Brak danych</c:v>
                </c:pt>
                <c:pt idx="9">
                  <c:v>Kolbuszowski</c:v>
                </c:pt>
                <c:pt idx="10">
                  <c:v>Biłgorajski</c:v>
                </c:pt>
                <c:pt idx="11">
                  <c:v>Ropczycko-sędziszowski</c:v>
                </c:pt>
                <c:pt idx="12">
                  <c:v>Krośnieński</c:v>
                </c:pt>
                <c:pt idx="13">
                  <c:v>Brzozowski</c:v>
                </c:pt>
                <c:pt idx="14">
                  <c:v>Niżański</c:v>
                </c:pt>
                <c:pt idx="15">
                  <c:v>Stalowowolski</c:v>
                </c:pt>
                <c:pt idx="16">
                  <c:v>Tarnobrzeski</c:v>
                </c:pt>
                <c:pt idx="17">
                  <c:v>Lubelski</c:v>
                </c:pt>
                <c:pt idx="18">
                  <c:v>Nowotarski</c:v>
                </c:pt>
                <c:pt idx="19">
                  <c:v>Pińczowski</c:v>
                </c:pt>
                <c:pt idx="20">
                  <c:v>Tomaszewski</c:v>
                </c:pt>
              </c:strCache>
            </c:strRef>
          </c:cat>
          <c:val>
            <c:numRef>
              <c:f>'powiat '!$H$2:$H$22</c:f>
              <c:numCache>
                <c:formatCode>General</c:formatCode>
                <c:ptCount val="21"/>
                <c:pt idx="0">
                  <c:v>202</c:v>
                </c:pt>
                <c:pt idx="1">
                  <c:v>87</c:v>
                </c:pt>
                <c:pt idx="2">
                  <c:v>51</c:v>
                </c:pt>
                <c:pt idx="3">
                  <c:v>35</c:v>
                </c:pt>
                <c:pt idx="4">
                  <c:v>35</c:v>
                </c:pt>
                <c:pt idx="5">
                  <c:v>25</c:v>
                </c:pt>
                <c:pt idx="6">
                  <c:v>22</c:v>
                </c:pt>
                <c:pt idx="7">
                  <c:v>18</c:v>
                </c:pt>
                <c:pt idx="8">
                  <c:v>17</c:v>
                </c:pt>
                <c:pt idx="9">
                  <c:v>5</c:v>
                </c:pt>
                <c:pt idx="10">
                  <c:v>4</c:v>
                </c:pt>
                <c:pt idx="11">
                  <c:v>4</c:v>
                </c:pt>
                <c:pt idx="12">
                  <c:v>3</c:v>
                </c:pt>
                <c:pt idx="13">
                  <c:v>2</c:v>
                </c:pt>
                <c:pt idx="14">
                  <c:v>2</c:v>
                </c:pt>
                <c:pt idx="15">
                  <c:v>2</c:v>
                </c:pt>
                <c:pt idx="16">
                  <c:v>2</c:v>
                </c:pt>
                <c:pt idx="17">
                  <c:v>1</c:v>
                </c:pt>
                <c:pt idx="18">
                  <c:v>1</c:v>
                </c:pt>
                <c:pt idx="19">
                  <c:v>1</c:v>
                </c:pt>
                <c:pt idx="20">
                  <c:v>1</c:v>
                </c:pt>
              </c:numCache>
            </c:numRef>
          </c:val>
        </c:ser>
        <c:axId val="41290752"/>
        <c:axId val="41296640"/>
      </c:barChart>
      <c:catAx>
        <c:axId val="41290752"/>
        <c:scaling>
          <c:orientation val="maxMin"/>
        </c:scaling>
        <c:axPos val="l"/>
        <c:tickLblPos val="low"/>
        <c:txPr>
          <a:bodyPr/>
          <a:lstStyle/>
          <a:p>
            <a:pPr>
              <a:defRPr sz="1000">
                <a:latin typeface="Times New Roman" pitchFamily="18" charset="0"/>
                <a:cs typeface="Times New Roman" pitchFamily="18" charset="0"/>
              </a:defRPr>
            </a:pPr>
            <a:endParaRPr lang="pl-PL"/>
          </a:p>
        </c:txPr>
        <c:crossAx val="41296640"/>
        <c:crosses val="autoZero"/>
        <c:auto val="1"/>
        <c:lblAlgn val="ctr"/>
        <c:lblOffset val="100"/>
        <c:tickLblSkip val="1"/>
      </c:catAx>
      <c:valAx>
        <c:axId val="41296640"/>
        <c:scaling>
          <c:orientation val="minMax"/>
        </c:scaling>
        <c:delete val="1"/>
        <c:axPos val="t"/>
        <c:majorGridlines/>
        <c:numFmt formatCode="General" sourceLinked="1"/>
        <c:tickLblPos val="none"/>
        <c:crossAx val="41290752"/>
        <c:crosses val="autoZero"/>
        <c:crossBetween val="between"/>
      </c:valAx>
      <c:spPr>
        <a:noFill/>
        <a:ln>
          <a:noFill/>
        </a:ln>
      </c:spPr>
    </c:plotArea>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BUD!$D$96:$D$97</c:f>
              <c:strCache>
                <c:ptCount val="2"/>
                <c:pt idx="0">
                  <c:v>Bardzo dobrze</c:v>
                </c:pt>
                <c:pt idx="1">
                  <c:v>Dobrze </c:v>
                </c:pt>
              </c:strCache>
            </c:strRef>
          </c:cat>
          <c:val>
            <c:numRef>
              <c:f>BUD!$E$96:$E$97</c:f>
              <c:numCache>
                <c:formatCode>0%</c:formatCode>
                <c:ptCount val="2"/>
                <c:pt idx="0">
                  <c:v>0.64000000000000168</c:v>
                </c:pt>
                <c:pt idx="1">
                  <c:v>0.36000000000000032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BUD!$D$100:$D$102</c:f>
              <c:strCache>
                <c:ptCount val="3"/>
                <c:pt idx="0">
                  <c:v>Bardzo dobrze</c:v>
                </c:pt>
                <c:pt idx="1">
                  <c:v>Dobrze </c:v>
                </c:pt>
                <c:pt idx="2">
                  <c:v>Źle</c:v>
                </c:pt>
              </c:strCache>
            </c:strRef>
          </c:cat>
          <c:val>
            <c:numRef>
              <c:f>BUD!$E$100:$E$102</c:f>
              <c:numCache>
                <c:formatCode>0%</c:formatCode>
                <c:ptCount val="3"/>
                <c:pt idx="0">
                  <c:v>0.43000000000000038</c:v>
                </c:pt>
                <c:pt idx="1">
                  <c:v>0.5</c:v>
                </c:pt>
                <c:pt idx="2">
                  <c:v>7.0000000000000021E-2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BUD!$D$105:$D$106</c:f>
              <c:strCache>
                <c:ptCount val="2"/>
                <c:pt idx="0">
                  <c:v>Bardzo dobrze</c:v>
                </c:pt>
                <c:pt idx="1">
                  <c:v>Dobrze </c:v>
                </c:pt>
              </c:strCache>
            </c:strRef>
          </c:cat>
          <c:val>
            <c:numRef>
              <c:f>BUD!$E$105:$E$106</c:f>
              <c:numCache>
                <c:formatCode>0%</c:formatCode>
                <c:ptCount val="2"/>
                <c:pt idx="0">
                  <c:v>0.46</c:v>
                </c:pt>
                <c:pt idx="1">
                  <c:v>0.54</c:v>
                </c:pt>
              </c:numCache>
            </c:numRef>
          </c:val>
        </c:ser>
        <c:firstSliceAng val="0"/>
        <c:holeSize val="50"/>
      </c:doughnutChart>
    </c:plotArea>
    <c:legend>
      <c:legendPos val="b"/>
      <c:txPr>
        <a:bodyPr/>
        <a:lstStyle/>
        <a:p>
          <a:pPr>
            <a:defRPr sz="9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FIL!$F$48:$F$49</c:f>
              <c:strCache>
                <c:ptCount val="2"/>
                <c:pt idx="0">
                  <c:v>Kobieta</c:v>
                </c:pt>
                <c:pt idx="1">
                  <c:v>Mężczyzna</c:v>
                </c:pt>
              </c:strCache>
            </c:strRef>
          </c:cat>
          <c:val>
            <c:numRef>
              <c:f>FIL!$G$48:$G$49</c:f>
              <c:numCache>
                <c:formatCode>0%</c:formatCode>
                <c:ptCount val="2"/>
                <c:pt idx="0">
                  <c:v>0.68</c:v>
                </c:pt>
                <c:pt idx="1">
                  <c:v>0.32000000000000084</c:v>
                </c:pt>
              </c:numCache>
            </c:numRef>
          </c:val>
        </c:ser>
        <c:firstSliceAng val="0"/>
        <c:holeSize val="50"/>
      </c:doughnutChart>
    </c:plotArea>
    <c:legend>
      <c:legendPos val="r"/>
      <c:layout>
        <c:manualLayout>
          <c:xMode val="edge"/>
          <c:yMode val="edge"/>
          <c:x val="0.64406174664319382"/>
          <c:y val="0.21166660501688322"/>
          <c:w val="0.22672475433325887"/>
          <c:h val="0.22769378728711009"/>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FIL!$AG$28:$AG$32</c:f>
              <c:strCache>
                <c:ptCount val="5"/>
                <c:pt idx="0">
                  <c:v>Przemyski</c:v>
                </c:pt>
                <c:pt idx="1">
                  <c:v>Tomaszewski</c:v>
                </c:pt>
                <c:pt idx="2">
                  <c:v>Zagranica</c:v>
                </c:pt>
                <c:pt idx="3">
                  <c:v>Przeworski</c:v>
                </c:pt>
                <c:pt idx="4">
                  <c:v>Jarosławski</c:v>
                </c:pt>
              </c:strCache>
            </c:strRef>
          </c:cat>
          <c:val>
            <c:numRef>
              <c:f>FIL!$AH$28:$AH$32</c:f>
              <c:numCache>
                <c:formatCode>General</c:formatCode>
                <c:ptCount val="5"/>
                <c:pt idx="0">
                  <c:v>1</c:v>
                </c:pt>
                <c:pt idx="1">
                  <c:v>1</c:v>
                </c:pt>
                <c:pt idx="2">
                  <c:v>4</c:v>
                </c:pt>
                <c:pt idx="3">
                  <c:v>5</c:v>
                </c:pt>
                <c:pt idx="4">
                  <c:v>14</c:v>
                </c:pt>
              </c:numCache>
            </c:numRef>
          </c:val>
        </c:ser>
        <c:axId val="81720448"/>
        <c:axId val="81721984"/>
      </c:barChart>
      <c:catAx>
        <c:axId val="81720448"/>
        <c:scaling>
          <c:orientation val="minMax"/>
        </c:scaling>
        <c:axPos val="l"/>
        <c:tickLblPos val="nextTo"/>
        <c:crossAx val="81721984"/>
        <c:crosses val="autoZero"/>
        <c:auto val="1"/>
        <c:lblAlgn val="ctr"/>
        <c:lblOffset val="100"/>
      </c:catAx>
      <c:valAx>
        <c:axId val="81721984"/>
        <c:scaling>
          <c:orientation val="minMax"/>
        </c:scaling>
        <c:delete val="1"/>
        <c:axPos val="b"/>
        <c:majorGridlines/>
        <c:numFmt formatCode="General" sourceLinked="1"/>
        <c:tickLblPos val="none"/>
        <c:crossAx val="8172044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FIL!$A$60:$A$70</c:f>
              <c:strCache>
                <c:ptCount val="11"/>
                <c:pt idx="0">
                  <c:v>perspektywa wysokiego stypendium</c:v>
                </c:pt>
                <c:pt idx="1">
                  <c:v>inne</c:v>
                </c:pt>
                <c:pt idx="2">
                  <c:v>dobra baza dydaktyczna</c:v>
                </c:pt>
                <c:pt idx="3">
                  <c:v>możliwość łączenia nauki z pracą</c:v>
                </c:pt>
                <c:pt idx="4">
                  <c:v>niski próg podczas rekrutacji</c:v>
                </c:pt>
                <c:pt idx="5">
                  <c:v>atrakcyjność oferty dydaktycznej</c:v>
                </c:pt>
                <c:pt idx="6">
                  <c:v>pozytywne opinie kolegów/koleżanek</c:v>
                </c:pt>
                <c:pt idx="7">
                  <c:v>możliwość zdobycia praktyki zawodowej</c:v>
                </c:pt>
                <c:pt idx="8">
                  <c:v>własne zainteresowania</c:v>
                </c:pt>
                <c:pt idx="9">
                  <c:v>bliskość miejsca zamieszkania</c:v>
                </c:pt>
                <c:pt idx="10">
                  <c:v> przydatność na rynku pracy</c:v>
                </c:pt>
              </c:strCache>
            </c:strRef>
          </c:cat>
          <c:val>
            <c:numRef>
              <c:f>FIL!$B$60:$B$70</c:f>
              <c:numCache>
                <c:formatCode>General</c:formatCode>
                <c:ptCount val="11"/>
                <c:pt idx="0">
                  <c:v>1</c:v>
                </c:pt>
                <c:pt idx="1">
                  <c:v>1</c:v>
                </c:pt>
                <c:pt idx="2">
                  <c:v>4</c:v>
                </c:pt>
                <c:pt idx="3">
                  <c:v>8</c:v>
                </c:pt>
                <c:pt idx="4">
                  <c:v>8</c:v>
                </c:pt>
                <c:pt idx="5">
                  <c:v>9</c:v>
                </c:pt>
                <c:pt idx="6">
                  <c:v>11</c:v>
                </c:pt>
                <c:pt idx="7">
                  <c:v>16</c:v>
                </c:pt>
                <c:pt idx="8">
                  <c:v>16</c:v>
                </c:pt>
                <c:pt idx="9">
                  <c:v>25</c:v>
                </c:pt>
                <c:pt idx="10">
                  <c:v>33</c:v>
                </c:pt>
              </c:numCache>
            </c:numRef>
          </c:val>
        </c:ser>
        <c:axId val="81749888"/>
        <c:axId val="81751424"/>
      </c:barChart>
      <c:catAx>
        <c:axId val="81749888"/>
        <c:scaling>
          <c:orientation val="minMax"/>
        </c:scaling>
        <c:axPos val="l"/>
        <c:tickLblPos val="nextTo"/>
        <c:txPr>
          <a:bodyPr/>
          <a:lstStyle/>
          <a:p>
            <a:pPr>
              <a:defRPr b="0"/>
            </a:pPr>
            <a:endParaRPr lang="pl-PL"/>
          </a:p>
        </c:txPr>
        <c:crossAx val="81751424"/>
        <c:crosses val="autoZero"/>
        <c:auto val="1"/>
        <c:lblAlgn val="ctr"/>
        <c:lblOffset val="100"/>
      </c:catAx>
      <c:valAx>
        <c:axId val="81751424"/>
        <c:scaling>
          <c:orientation val="minMax"/>
        </c:scaling>
        <c:delete val="1"/>
        <c:axPos val="b"/>
        <c:majorGridlines/>
        <c:numFmt formatCode="General" sourceLinked="1"/>
        <c:tickLblPos val="none"/>
        <c:crossAx val="8174988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FIL!$F$41:$F$42</c:f>
              <c:strCache>
                <c:ptCount val="2"/>
                <c:pt idx="0">
                  <c:v>tak</c:v>
                </c:pt>
                <c:pt idx="1">
                  <c:v>nie</c:v>
                </c:pt>
              </c:strCache>
            </c:strRef>
          </c:cat>
          <c:val>
            <c:numRef>
              <c:f>FIL!$G$41:$G$42</c:f>
              <c:numCache>
                <c:formatCode>0%</c:formatCode>
                <c:ptCount val="2"/>
                <c:pt idx="0">
                  <c:v>0.28000000000000008</c:v>
                </c:pt>
                <c:pt idx="1">
                  <c:v>0.72000000000000064</c:v>
                </c:pt>
              </c:numCache>
            </c:numRef>
          </c:val>
        </c:ser>
        <c:firstSliceAng val="0"/>
        <c:holeSize val="50"/>
      </c:doughnutChart>
    </c:plotArea>
    <c:legend>
      <c:legendPos val="r"/>
      <c:layout>
        <c:manualLayout>
          <c:xMode val="edge"/>
          <c:yMode val="edge"/>
          <c:x val="0.67814700085295554"/>
          <c:y val="0.21880322181383824"/>
          <c:w val="0.10937850199998909"/>
          <c:h val="0.2387273635887169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FIL!$A$73:$A$79</c:f>
              <c:strCache>
                <c:ptCount val="7"/>
                <c:pt idx="0">
                  <c:v>Reklama prasowa</c:v>
                </c:pt>
                <c:pt idx="1">
                  <c:v>Reklama na portalu Facebook</c:v>
                </c:pt>
                <c:pt idx="2">
                  <c:v>Spotkania z przedstawicielami Uczelni organizowane w twojej szkole/podczas targów edukacyjnych</c:v>
                </c:pt>
                <c:pt idx="3">
                  <c:v>Dzień Otwarty na PWSTE w Jarosławiu</c:v>
                </c:pt>
                <c:pt idx="4">
                  <c:v>Reklama internetowa</c:v>
                </c:pt>
                <c:pt idx="5">
                  <c:v>Informatory</c:v>
                </c:pt>
                <c:pt idx="6">
                  <c:v>Opinie kolegów</c:v>
                </c:pt>
              </c:strCache>
            </c:strRef>
          </c:cat>
          <c:val>
            <c:numRef>
              <c:f>FIL!$B$73:$B$79</c:f>
              <c:numCache>
                <c:formatCode>General</c:formatCode>
                <c:ptCount val="7"/>
                <c:pt idx="0">
                  <c:v>1</c:v>
                </c:pt>
                <c:pt idx="1">
                  <c:v>4</c:v>
                </c:pt>
                <c:pt idx="2">
                  <c:v>5</c:v>
                </c:pt>
                <c:pt idx="3">
                  <c:v>8</c:v>
                </c:pt>
                <c:pt idx="4">
                  <c:v>14</c:v>
                </c:pt>
                <c:pt idx="5">
                  <c:v>18</c:v>
                </c:pt>
                <c:pt idx="6">
                  <c:v>20</c:v>
                </c:pt>
              </c:numCache>
            </c:numRef>
          </c:val>
        </c:ser>
        <c:axId val="82187776"/>
        <c:axId val="82189312"/>
      </c:barChart>
      <c:catAx>
        <c:axId val="82187776"/>
        <c:scaling>
          <c:orientation val="minMax"/>
        </c:scaling>
        <c:axPos val="l"/>
        <c:tickLblPos val="nextTo"/>
        <c:txPr>
          <a:bodyPr/>
          <a:lstStyle/>
          <a:p>
            <a:pPr>
              <a:defRPr sz="700" b="0"/>
            </a:pPr>
            <a:endParaRPr lang="pl-PL"/>
          </a:p>
        </c:txPr>
        <c:crossAx val="82189312"/>
        <c:crosses val="autoZero"/>
        <c:auto val="1"/>
        <c:lblAlgn val="ctr"/>
        <c:lblOffset val="100"/>
      </c:catAx>
      <c:valAx>
        <c:axId val="82189312"/>
        <c:scaling>
          <c:orientation val="minMax"/>
        </c:scaling>
        <c:delete val="1"/>
        <c:axPos val="b"/>
        <c:majorGridlines/>
        <c:numFmt formatCode="General" sourceLinked="1"/>
        <c:tickLblPos val="none"/>
        <c:crossAx val="8218777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FIL!$D$91:$D$93</c:f>
              <c:strCache>
                <c:ptCount val="3"/>
                <c:pt idx="0">
                  <c:v>Bardzo dobrze</c:v>
                </c:pt>
                <c:pt idx="1">
                  <c:v>Dobrze </c:v>
                </c:pt>
                <c:pt idx="2">
                  <c:v>Źle</c:v>
                </c:pt>
              </c:strCache>
            </c:strRef>
          </c:cat>
          <c:val>
            <c:numRef>
              <c:f>FIL!$E$91:$E$93</c:f>
              <c:numCache>
                <c:formatCode>0%</c:formatCode>
                <c:ptCount val="3"/>
                <c:pt idx="0">
                  <c:v>0.36000000000000032</c:v>
                </c:pt>
                <c:pt idx="1">
                  <c:v>0.60000000000000064</c:v>
                </c:pt>
                <c:pt idx="2">
                  <c:v>4.0000000000000022E-2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FIL!$D$96:$D$98</c:f>
              <c:strCache>
                <c:ptCount val="3"/>
                <c:pt idx="0">
                  <c:v>Bardzo dobrze</c:v>
                </c:pt>
                <c:pt idx="1">
                  <c:v>Dobrze </c:v>
                </c:pt>
                <c:pt idx="2">
                  <c:v>Źle</c:v>
                </c:pt>
              </c:strCache>
            </c:strRef>
          </c:cat>
          <c:val>
            <c:numRef>
              <c:f>FIL!$E$96:$E$98</c:f>
              <c:numCache>
                <c:formatCode>0%</c:formatCode>
                <c:ptCount val="3"/>
                <c:pt idx="0">
                  <c:v>0.16</c:v>
                </c:pt>
                <c:pt idx="1">
                  <c:v>0.72000000000000064</c:v>
                </c:pt>
                <c:pt idx="2">
                  <c:v>0.12000000000000002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30230246648801573"/>
          <c:y val="5.0387596899225028E-2"/>
          <c:w val="0.68423942825660822"/>
          <c:h val="0.90697674418604646"/>
        </c:manualLayout>
      </c:layout>
      <c:barChart>
        <c:barDir val="bar"/>
        <c:grouping val="clustered"/>
        <c:ser>
          <c:idx val="0"/>
          <c:order val="0"/>
          <c:spPr>
            <a:solidFill>
              <a:srgbClr val="0070C0"/>
            </a:solidFill>
          </c:spPr>
          <c:dLbls>
            <c:txPr>
              <a:bodyPr/>
              <a:lstStyle/>
              <a:p>
                <a:pPr>
                  <a:defRPr b="1"/>
                </a:pPr>
                <a:endParaRPr lang="pl-PL"/>
              </a:p>
            </c:txPr>
            <c:dLblPos val="outEnd"/>
            <c:showVal val="1"/>
            <c:separator>
</c:separator>
          </c:dLbls>
          <c:cat>
            <c:strRef>
              <c:f>'wybór kierun ku studiów '!$A$34:$A$44</c:f>
              <c:strCache>
                <c:ptCount val="11"/>
                <c:pt idx="0">
                  <c:v> przydatność na rynku pracy</c:v>
                </c:pt>
                <c:pt idx="1">
                  <c:v>własne zainteresowania</c:v>
                </c:pt>
                <c:pt idx="2">
                  <c:v>bliskość miejsca zamieszkania</c:v>
                </c:pt>
                <c:pt idx="3">
                  <c:v>możliwość zdobycia praktyki zawodowej</c:v>
                </c:pt>
                <c:pt idx="4">
                  <c:v>pozytywne opinie kolegów/koleżanek</c:v>
                </c:pt>
                <c:pt idx="5">
                  <c:v>możliwość łączenia nauki z pracą</c:v>
                </c:pt>
                <c:pt idx="6">
                  <c:v>atrakcyjność oferty dydaktycznej</c:v>
                </c:pt>
                <c:pt idx="7">
                  <c:v>niski próg podczas rekrutacji</c:v>
                </c:pt>
                <c:pt idx="8">
                  <c:v>dobra baza dydaktyczna</c:v>
                </c:pt>
                <c:pt idx="9">
                  <c:v>perspektywa wysokiego stypendium</c:v>
                </c:pt>
                <c:pt idx="10">
                  <c:v>inne</c:v>
                </c:pt>
              </c:strCache>
            </c:strRef>
          </c:cat>
          <c:val>
            <c:numRef>
              <c:f>'wybór kierun ku studiów '!$B$34:$B$44</c:f>
              <c:numCache>
                <c:formatCode>0.00%</c:formatCode>
                <c:ptCount val="11"/>
                <c:pt idx="0">
                  <c:v>0.19009999999999999</c:v>
                </c:pt>
                <c:pt idx="1">
                  <c:v>0.15710000000000021</c:v>
                </c:pt>
                <c:pt idx="2">
                  <c:v>0.15710000000000021</c:v>
                </c:pt>
                <c:pt idx="3">
                  <c:v>0.13600000000000001</c:v>
                </c:pt>
                <c:pt idx="4">
                  <c:v>9.8500000000000268E-2</c:v>
                </c:pt>
                <c:pt idx="5">
                  <c:v>8.4800000000000028E-2</c:v>
                </c:pt>
                <c:pt idx="6">
                  <c:v>8.3700000000000066E-2</c:v>
                </c:pt>
                <c:pt idx="7">
                  <c:v>4.7200000000000013E-2</c:v>
                </c:pt>
                <c:pt idx="8">
                  <c:v>3.0200000000000012E-2</c:v>
                </c:pt>
                <c:pt idx="9">
                  <c:v>1.0200000000000001E-2</c:v>
                </c:pt>
                <c:pt idx="10">
                  <c:v>5.1000000000000004E-3</c:v>
                </c:pt>
              </c:numCache>
            </c:numRef>
          </c:val>
        </c:ser>
        <c:axId val="41307520"/>
        <c:axId val="41309312"/>
      </c:barChart>
      <c:catAx>
        <c:axId val="41307520"/>
        <c:scaling>
          <c:orientation val="maxMin"/>
        </c:scaling>
        <c:axPos val="l"/>
        <c:majorTickMark val="in"/>
        <c:minorTickMark val="in"/>
        <c:tickLblPos val="nextTo"/>
        <c:txPr>
          <a:bodyPr/>
          <a:lstStyle/>
          <a:p>
            <a:pPr>
              <a:defRPr sz="800" b="0"/>
            </a:pPr>
            <a:endParaRPr lang="pl-PL"/>
          </a:p>
        </c:txPr>
        <c:crossAx val="41309312"/>
        <c:crosses val="autoZero"/>
        <c:auto val="1"/>
        <c:lblAlgn val="ctr"/>
        <c:lblOffset val="100"/>
      </c:catAx>
      <c:valAx>
        <c:axId val="41309312"/>
        <c:scaling>
          <c:orientation val="minMax"/>
          <c:max val="0.22"/>
          <c:min val="0"/>
        </c:scaling>
        <c:delete val="1"/>
        <c:axPos val="t"/>
        <c:majorGridlines/>
        <c:numFmt formatCode="0.00%" sourceLinked="1"/>
        <c:tickLblPos val="none"/>
        <c:crossAx val="41307520"/>
        <c:crosses val="autoZero"/>
        <c:crossBetween val="between"/>
      </c:valAx>
    </c:plotArea>
    <c:plotVisOnly val="1"/>
  </c:chart>
  <c:txPr>
    <a:bodyPr/>
    <a:lstStyle/>
    <a:p>
      <a:pPr>
        <a:defRPr sz="1050">
          <a:latin typeface="Times New Roman" pitchFamily="18" charset="0"/>
          <a:cs typeface="Times New Roman" pitchFamily="18" charset="0"/>
        </a:defRPr>
      </a:pPr>
      <a:endParaRPr lang="pl-PL"/>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2.457265112301369E-2"/>
                  <c:y val="-1.8150255532731439E-2"/>
                </c:manualLayout>
              </c:layout>
              <c:showVal val="1"/>
            </c:dLbl>
            <c:showVal val="1"/>
            <c:showLeaderLines val="1"/>
          </c:dLbls>
          <c:cat>
            <c:strRef>
              <c:f>FIL!$D$101:$D$104</c:f>
              <c:strCache>
                <c:ptCount val="4"/>
                <c:pt idx="0">
                  <c:v>Bardzo dobrze</c:v>
                </c:pt>
                <c:pt idx="1">
                  <c:v>Dobrze </c:v>
                </c:pt>
                <c:pt idx="2">
                  <c:v>Źle</c:v>
                </c:pt>
                <c:pt idx="3">
                  <c:v>Bardzo Źle</c:v>
                </c:pt>
              </c:strCache>
            </c:strRef>
          </c:cat>
          <c:val>
            <c:numRef>
              <c:f>FIL!$E$101:$E$104</c:f>
              <c:numCache>
                <c:formatCode>0%</c:formatCode>
                <c:ptCount val="4"/>
                <c:pt idx="0">
                  <c:v>0.24000000000000021</c:v>
                </c:pt>
                <c:pt idx="1">
                  <c:v>0.64000000000000168</c:v>
                </c:pt>
                <c:pt idx="2">
                  <c:v>8.0000000000000043E-2</c:v>
                </c:pt>
                <c:pt idx="3">
                  <c:v>4.0000000000000022E-2</c:v>
                </c:pt>
              </c:numCache>
            </c:numRef>
          </c:val>
        </c:ser>
        <c:firstSliceAng val="0"/>
        <c:holeSize val="50"/>
      </c:doughnutChart>
    </c:plotArea>
    <c:legend>
      <c:legendPos val="b"/>
      <c:layout>
        <c:manualLayout>
          <c:xMode val="edge"/>
          <c:yMode val="edge"/>
          <c:x val="0"/>
          <c:y val="0.85209458155165452"/>
          <c:w val="0.96108773206456943"/>
          <c:h val="0.12004688423133852"/>
        </c:manualLayout>
      </c:layout>
      <c:txPr>
        <a:bodyPr/>
        <a:lstStyle/>
        <a:p>
          <a:pPr>
            <a:defRPr sz="75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FIR!$E$60:$E$61</c:f>
              <c:strCache>
                <c:ptCount val="2"/>
                <c:pt idx="0">
                  <c:v>Kobieta</c:v>
                </c:pt>
                <c:pt idx="1">
                  <c:v>Mężczyzna</c:v>
                </c:pt>
              </c:strCache>
            </c:strRef>
          </c:cat>
          <c:val>
            <c:numRef>
              <c:f>FIR!$F$60:$F$61</c:f>
              <c:numCache>
                <c:formatCode>0%</c:formatCode>
                <c:ptCount val="2"/>
                <c:pt idx="0">
                  <c:v>0.85000000000000064</c:v>
                </c:pt>
                <c:pt idx="1">
                  <c:v>0.15000000000000024</c:v>
                </c:pt>
              </c:numCache>
            </c:numRef>
          </c:val>
        </c:ser>
        <c:firstSliceAng val="0"/>
        <c:holeSize val="50"/>
      </c:doughnutChart>
    </c:plotArea>
    <c:legend>
      <c:legendPos val="r"/>
      <c:layout>
        <c:manualLayout>
          <c:xMode val="edge"/>
          <c:yMode val="edge"/>
          <c:x val="0.64442936051058086"/>
          <c:y val="0.22271131035045391"/>
          <c:w val="0.23851653771984441"/>
          <c:h val="0.20923206311778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FIR!$AG$43:$AG$48</c:f>
              <c:strCache>
                <c:ptCount val="6"/>
                <c:pt idx="0">
                  <c:v>Łańcucki</c:v>
                </c:pt>
                <c:pt idx="1">
                  <c:v>Biłgorajski</c:v>
                </c:pt>
                <c:pt idx="2">
                  <c:v>Lubaczowski</c:v>
                </c:pt>
                <c:pt idx="3">
                  <c:v>Przemyski</c:v>
                </c:pt>
                <c:pt idx="4">
                  <c:v>Przeworski</c:v>
                </c:pt>
                <c:pt idx="5">
                  <c:v>Jarosławski</c:v>
                </c:pt>
              </c:strCache>
            </c:strRef>
          </c:cat>
          <c:val>
            <c:numRef>
              <c:f>FIR!$AH$43:$AH$48</c:f>
              <c:numCache>
                <c:formatCode>General</c:formatCode>
                <c:ptCount val="6"/>
                <c:pt idx="0">
                  <c:v>1</c:v>
                </c:pt>
                <c:pt idx="1">
                  <c:v>1</c:v>
                </c:pt>
                <c:pt idx="2">
                  <c:v>3</c:v>
                </c:pt>
                <c:pt idx="3">
                  <c:v>4</c:v>
                </c:pt>
                <c:pt idx="4">
                  <c:v>11</c:v>
                </c:pt>
                <c:pt idx="5">
                  <c:v>21</c:v>
                </c:pt>
              </c:numCache>
            </c:numRef>
          </c:val>
        </c:ser>
        <c:axId val="101743616"/>
        <c:axId val="101749504"/>
      </c:barChart>
      <c:catAx>
        <c:axId val="101743616"/>
        <c:scaling>
          <c:orientation val="minMax"/>
        </c:scaling>
        <c:axPos val="l"/>
        <c:tickLblPos val="nextTo"/>
        <c:crossAx val="101749504"/>
        <c:crosses val="autoZero"/>
        <c:auto val="1"/>
        <c:lblAlgn val="ctr"/>
        <c:lblOffset val="100"/>
      </c:catAx>
      <c:valAx>
        <c:axId val="101749504"/>
        <c:scaling>
          <c:orientation val="minMax"/>
        </c:scaling>
        <c:delete val="1"/>
        <c:axPos val="b"/>
        <c:majorGridlines/>
        <c:numFmt formatCode="General" sourceLinked="1"/>
        <c:tickLblPos val="none"/>
        <c:crossAx val="10174361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FIR!$A$71:$A$81</c:f>
              <c:strCache>
                <c:ptCount val="11"/>
                <c:pt idx="0">
                  <c:v>perspektywa wysokiego stypendium</c:v>
                </c:pt>
                <c:pt idx="1">
                  <c:v>inne</c:v>
                </c:pt>
                <c:pt idx="2">
                  <c:v>dobra baza dydaktyczna</c:v>
                </c:pt>
                <c:pt idx="3">
                  <c:v>możliwość łączenia nauki z pracą</c:v>
                </c:pt>
                <c:pt idx="4">
                  <c:v>niski próg podczas rekrutacji</c:v>
                </c:pt>
                <c:pt idx="5">
                  <c:v>atrakcyjność oferty dydaktycznej</c:v>
                </c:pt>
                <c:pt idx="6">
                  <c:v>pozytywne opinie kolegów/koleżanek</c:v>
                </c:pt>
                <c:pt idx="7">
                  <c:v>możliwość zdobycia praktyki zawodowej</c:v>
                </c:pt>
                <c:pt idx="8">
                  <c:v>własne zainteresowania</c:v>
                </c:pt>
                <c:pt idx="9">
                  <c:v>bliskość miejsca zamieszkania</c:v>
                </c:pt>
                <c:pt idx="10">
                  <c:v> przydatność na rynku pracy</c:v>
                </c:pt>
              </c:strCache>
            </c:strRef>
          </c:cat>
          <c:val>
            <c:numRef>
              <c:f>FIR!$B$71:$B$81</c:f>
              <c:numCache>
                <c:formatCode>General</c:formatCode>
                <c:ptCount val="11"/>
                <c:pt idx="0">
                  <c:v>1</c:v>
                </c:pt>
                <c:pt idx="1">
                  <c:v>1</c:v>
                </c:pt>
                <c:pt idx="2">
                  <c:v>4</c:v>
                </c:pt>
                <c:pt idx="3">
                  <c:v>8</c:v>
                </c:pt>
                <c:pt idx="4">
                  <c:v>8</c:v>
                </c:pt>
                <c:pt idx="5">
                  <c:v>9</c:v>
                </c:pt>
                <c:pt idx="6">
                  <c:v>11</c:v>
                </c:pt>
                <c:pt idx="7">
                  <c:v>16</c:v>
                </c:pt>
                <c:pt idx="8">
                  <c:v>16</c:v>
                </c:pt>
                <c:pt idx="9">
                  <c:v>25</c:v>
                </c:pt>
                <c:pt idx="10">
                  <c:v>33</c:v>
                </c:pt>
              </c:numCache>
            </c:numRef>
          </c:val>
        </c:ser>
        <c:axId val="101765120"/>
        <c:axId val="101766656"/>
      </c:barChart>
      <c:catAx>
        <c:axId val="101765120"/>
        <c:scaling>
          <c:orientation val="minMax"/>
        </c:scaling>
        <c:axPos val="l"/>
        <c:tickLblPos val="nextTo"/>
        <c:txPr>
          <a:bodyPr/>
          <a:lstStyle/>
          <a:p>
            <a:pPr>
              <a:defRPr sz="800" b="0"/>
            </a:pPr>
            <a:endParaRPr lang="pl-PL"/>
          </a:p>
        </c:txPr>
        <c:crossAx val="101766656"/>
        <c:crosses val="autoZero"/>
        <c:auto val="1"/>
        <c:lblAlgn val="ctr"/>
        <c:lblOffset val="100"/>
      </c:catAx>
      <c:valAx>
        <c:axId val="101766656"/>
        <c:scaling>
          <c:orientation val="minMax"/>
        </c:scaling>
        <c:delete val="1"/>
        <c:axPos val="b"/>
        <c:majorGridlines/>
        <c:numFmt formatCode="General" sourceLinked="1"/>
        <c:tickLblPos val="none"/>
        <c:crossAx val="10176512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FIR!$E$55:$E$56</c:f>
              <c:strCache>
                <c:ptCount val="2"/>
                <c:pt idx="0">
                  <c:v>tak</c:v>
                </c:pt>
                <c:pt idx="1">
                  <c:v>nie</c:v>
                </c:pt>
              </c:strCache>
            </c:strRef>
          </c:cat>
          <c:val>
            <c:numRef>
              <c:f>FIR!$F$55:$F$56</c:f>
              <c:numCache>
                <c:formatCode>0%</c:formatCode>
                <c:ptCount val="2"/>
                <c:pt idx="0">
                  <c:v>0.34</c:v>
                </c:pt>
                <c:pt idx="1">
                  <c:v>0.66000000000000192</c:v>
                </c:pt>
              </c:numCache>
            </c:numRef>
          </c:val>
        </c:ser>
        <c:firstSliceAng val="0"/>
        <c:holeSize val="50"/>
      </c:doughnutChart>
    </c:plotArea>
    <c:legend>
      <c:legendPos val="r"/>
      <c:layout>
        <c:manualLayout>
          <c:xMode val="edge"/>
          <c:yMode val="edge"/>
          <c:x val="0.74466061413316142"/>
          <c:y val="0.18571002647388449"/>
          <c:w val="0.10322299995399514"/>
          <c:h val="0.33256967603967963"/>
        </c:manualLayout>
      </c:layout>
      <c:txPr>
        <a:bodyPr/>
        <a:lstStyle/>
        <a:p>
          <a:pPr rtl="0">
            <a:defRPr/>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FIR!$A$84:$A$90</c:f>
              <c:strCache>
                <c:ptCount val="7"/>
                <c:pt idx="0">
                  <c:v>Reklama prasowa</c:v>
                </c:pt>
                <c:pt idx="1">
                  <c:v>Reklama na portalu Facebook</c:v>
                </c:pt>
                <c:pt idx="2">
                  <c:v>Spotkania z przedstawicielami Uczelni organizowane w twojej szkole/podczas targów edukacyjnych</c:v>
                </c:pt>
                <c:pt idx="3">
                  <c:v>Dzień Otwarty na PWSTE w Jarosławiu</c:v>
                </c:pt>
                <c:pt idx="4">
                  <c:v>Reklama internetowa</c:v>
                </c:pt>
                <c:pt idx="5">
                  <c:v>Informatory</c:v>
                </c:pt>
                <c:pt idx="6">
                  <c:v>Opinie kolegów</c:v>
                </c:pt>
              </c:strCache>
            </c:strRef>
          </c:cat>
          <c:val>
            <c:numRef>
              <c:f>FIR!$B$84:$B$90</c:f>
              <c:numCache>
                <c:formatCode>General</c:formatCode>
                <c:ptCount val="7"/>
                <c:pt idx="0">
                  <c:v>1</c:v>
                </c:pt>
                <c:pt idx="1">
                  <c:v>4</c:v>
                </c:pt>
                <c:pt idx="2">
                  <c:v>5</c:v>
                </c:pt>
                <c:pt idx="3">
                  <c:v>8</c:v>
                </c:pt>
                <c:pt idx="4">
                  <c:v>14</c:v>
                </c:pt>
                <c:pt idx="5">
                  <c:v>18</c:v>
                </c:pt>
                <c:pt idx="6">
                  <c:v>20</c:v>
                </c:pt>
              </c:numCache>
            </c:numRef>
          </c:val>
        </c:ser>
        <c:axId val="101801344"/>
        <c:axId val="101835904"/>
      </c:barChart>
      <c:catAx>
        <c:axId val="101801344"/>
        <c:scaling>
          <c:orientation val="minMax"/>
        </c:scaling>
        <c:axPos val="l"/>
        <c:tickLblPos val="nextTo"/>
        <c:txPr>
          <a:bodyPr/>
          <a:lstStyle/>
          <a:p>
            <a:pPr>
              <a:defRPr sz="680" b="0"/>
            </a:pPr>
            <a:endParaRPr lang="pl-PL"/>
          </a:p>
        </c:txPr>
        <c:crossAx val="101835904"/>
        <c:crosses val="autoZero"/>
        <c:auto val="1"/>
        <c:lblAlgn val="ctr"/>
        <c:lblOffset val="100"/>
      </c:catAx>
      <c:valAx>
        <c:axId val="101835904"/>
        <c:scaling>
          <c:orientation val="minMax"/>
        </c:scaling>
        <c:delete val="1"/>
        <c:axPos val="b"/>
        <c:majorGridlines/>
        <c:numFmt formatCode="General" sourceLinked="1"/>
        <c:tickLblPos val="none"/>
        <c:crossAx val="101801344"/>
        <c:crosses val="autoZero"/>
        <c:crossBetween val="between"/>
      </c:valAx>
    </c:plotArea>
    <c:plotVisOnly val="1"/>
  </c:chart>
  <c:txPr>
    <a:bodyPr/>
    <a:lstStyle/>
    <a:p>
      <a:pPr>
        <a:defRPr sz="1000" b="1">
          <a:latin typeface="Times New Roman" pitchFamily="18" charset="0"/>
          <a:cs typeface="Times New Roman" pitchFamily="18" charset="0"/>
        </a:defRPr>
      </a:pPr>
      <a:endParaRPr lang="pl-PL"/>
    </a:p>
  </c:tx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FIR!$D$99:$D$100</c:f>
              <c:strCache>
                <c:ptCount val="2"/>
                <c:pt idx="0">
                  <c:v>Bardzo dobrze</c:v>
                </c:pt>
                <c:pt idx="1">
                  <c:v>Dobrze </c:v>
                </c:pt>
              </c:strCache>
            </c:strRef>
          </c:cat>
          <c:val>
            <c:numRef>
              <c:f>FIR!$E$99:$E$100</c:f>
              <c:numCache>
                <c:formatCode>0%</c:formatCode>
                <c:ptCount val="2"/>
                <c:pt idx="0">
                  <c:v>0.54</c:v>
                </c:pt>
                <c:pt idx="1">
                  <c:v>0.46</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2.5865949209051872E-2"/>
                  <c:y val="-2.7657532240352681E-2"/>
                </c:manualLayout>
              </c:layout>
              <c:showVal val="1"/>
            </c:dLbl>
            <c:showVal val="1"/>
            <c:showLeaderLines val="1"/>
          </c:dLbls>
          <c:cat>
            <c:strRef>
              <c:f>FIR!$D$103:$D$106</c:f>
              <c:strCache>
                <c:ptCount val="4"/>
                <c:pt idx="0">
                  <c:v>Bardzo dobrze</c:v>
                </c:pt>
                <c:pt idx="1">
                  <c:v>Dobrze </c:v>
                </c:pt>
                <c:pt idx="2">
                  <c:v>Źle</c:v>
                </c:pt>
                <c:pt idx="3">
                  <c:v>Bardzo Źle</c:v>
                </c:pt>
              </c:strCache>
            </c:strRef>
          </c:cat>
          <c:val>
            <c:numRef>
              <c:f>FIR!$E$103:$E$106</c:f>
              <c:numCache>
                <c:formatCode>0%</c:formatCode>
                <c:ptCount val="4"/>
                <c:pt idx="0">
                  <c:v>0.39000000000000073</c:v>
                </c:pt>
                <c:pt idx="1">
                  <c:v>0.54</c:v>
                </c:pt>
                <c:pt idx="2">
                  <c:v>0.05</c:v>
                </c:pt>
                <c:pt idx="3">
                  <c:v>2.0000000000000011E-2</c:v>
                </c:pt>
              </c:numCache>
            </c:numRef>
          </c:val>
        </c:ser>
        <c:firstSliceAng val="0"/>
        <c:holeSize val="50"/>
      </c:doughnutChart>
    </c:plotArea>
    <c:legend>
      <c:legendPos val="b"/>
      <c:layout>
        <c:manualLayout>
          <c:xMode val="edge"/>
          <c:yMode val="edge"/>
          <c:x val="0"/>
          <c:y val="0.8311382952130999"/>
          <c:w val="0.95964203159551775"/>
          <c:h val="0.13909980002499694"/>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FIR!$D$109:$D$111</c:f>
              <c:strCache>
                <c:ptCount val="3"/>
                <c:pt idx="0">
                  <c:v>Bardzo dobrze</c:v>
                </c:pt>
                <c:pt idx="1">
                  <c:v>Dobrze </c:v>
                </c:pt>
                <c:pt idx="2">
                  <c:v>Źle</c:v>
                </c:pt>
              </c:strCache>
            </c:strRef>
          </c:cat>
          <c:val>
            <c:numRef>
              <c:f>FIR!$E$109:$E$111</c:f>
              <c:numCache>
                <c:formatCode>0%</c:formatCode>
                <c:ptCount val="3"/>
                <c:pt idx="0">
                  <c:v>0.49000000000000032</c:v>
                </c:pt>
                <c:pt idx="1">
                  <c:v>0.39000000000000073</c:v>
                </c:pt>
                <c:pt idx="2">
                  <c:v>0.12000000000000002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GIK!$F$41:$F$42</c:f>
              <c:strCache>
                <c:ptCount val="2"/>
                <c:pt idx="0">
                  <c:v>Kobieta</c:v>
                </c:pt>
                <c:pt idx="1">
                  <c:v>Mężczyzna</c:v>
                </c:pt>
              </c:strCache>
            </c:strRef>
          </c:cat>
          <c:val>
            <c:numRef>
              <c:f>GIK!$G$41:$G$42</c:f>
              <c:numCache>
                <c:formatCode>0%</c:formatCode>
                <c:ptCount val="2"/>
                <c:pt idx="0">
                  <c:v>0.42000000000000032</c:v>
                </c:pt>
                <c:pt idx="1">
                  <c:v>0.58000000000000007</c:v>
                </c:pt>
              </c:numCache>
            </c:numRef>
          </c:val>
        </c:ser>
        <c:firstSliceAng val="0"/>
        <c:holeSize val="50"/>
      </c:doughnutChart>
    </c:plotArea>
    <c:legend>
      <c:legendPos val="r"/>
      <c:layout>
        <c:manualLayout>
          <c:xMode val="edge"/>
          <c:yMode val="edge"/>
          <c:x val="0.60624974432286194"/>
          <c:y val="0.10653214244140678"/>
          <c:w val="0.22174173347441226"/>
          <c:h val="0.25205158607828693"/>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'rekrutacja '!$A$24:$A$25</c:f>
              <c:strCache>
                <c:ptCount val="2"/>
                <c:pt idx="0">
                  <c:v>Tak</c:v>
                </c:pt>
                <c:pt idx="1">
                  <c:v>Nie</c:v>
                </c:pt>
              </c:strCache>
            </c:strRef>
          </c:cat>
          <c:val>
            <c:numRef>
              <c:f>'rekrutacja '!$B$24:$B$25</c:f>
              <c:numCache>
                <c:formatCode>0.00%</c:formatCode>
                <c:ptCount val="2"/>
                <c:pt idx="0">
                  <c:v>0.2288</c:v>
                </c:pt>
                <c:pt idx="1">
                  <c:v>0.77120000000000188</c:v>
                </c:pt>
              </c:numCache>
            </c:numRef>
          </c:val>
        </c:ser>
        <c:firstSliceAng val="0"/>
        <c:holeSize val="50"/>
      </c:doughnutChart>
    </c:plotArea>
    <c:legend>
      <c:legendPos val="r"/>
      <c:layout>
        <c:manualLayout>
          <c:xMode val="edge"/>
          <c:yMode val="edge"/>
          <c:x val="0.75411811023622055"/>
          <c:y val="0.28257327209098881"/>
          <c:w val="0.13477077865266837"/>
          <c:h val="0.29596456692913548"/>
        </c:manualLayout>
      </c:layout>
      <c:txPr>
        <a:bodyPr/>
        <a:lstStyle/>
        <a:p>
          <a:pPr>
            <a:defRPr b="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GIK!$AG$21:$AG$27</c:f>
              <c:strCache>
                <c:ptCount val="7"/>
                <c:pt idx="0">
                  <c:v>Lubelski</c:v>
                </c:pt>
                <c:pt idx="1">
                  <c:v>Lubaczowski</c:v>
                </c:pt>
                <c:pt idx="2">
                  <c:v>Przeworski</c:v>
                </c:pt>
                <c:pt idx="3">
                  <c:v>Rzeszowski</c:v>
                </c:pt>
                <c:pt idx="4">
                  <c:v>Przemyski</c:v>
                </c:pt>
                <c:pt idx="5">
                  <c:v>Łańcucki</c:v>
                </c:pt>
                <c:pt idx="6">
                  <c:v>Jarosławski</c:v>
                </c:pt>
              </c:strCache>
            </c:strRef>
          </c:cat>
          <c:val>
            <c:numRef>
              <c:f>GIK!$AH$21:$AH$27</c:f>
              <c:numCache>
                <c:formatCode>General</c:formatCode>
                <c:ptCount val="7"/>
                <c:pt idx="0">
                  <c:v>1</c:v>
                </c:pt>
                <c:pt idx="1">
                  <c:v>2</c:v>
                </c:pt>
                <c:pt idx="2">
                  <c:v>2</c:v>
                </c:pt>
                <c:pt idx="3">
                  <c:v>2</c:v>
                </c:pt>
                <c:pt idx="4">
                  <c:v>3</c:v>
                </c:pt>
                <c:pt idx="5">
                  <c:v>3</c:v>
                </c:pt>
                <c:pt idx="6">
                  <c:v>6</c:v>
                </c:pt>
              </c:numCache>
            </c:numRef>
          </c:val>
        </c:ser>
        <c:axId val="104661760"/>
        <c:axId val="104663296"/>
      </c:barChart>
      <c:catAx>
        <c:axId val="104661760"/>
        <c:scaling>
          <c:orientation val="minMax"/>
        </c:scaling>
        <c:axPos val="l"/>
        <c:tickLblPos val="nextTo"/>
        <c:txPr>
          <a:bodyPr/>
          <a:lstStyle/>
          <a:p>
            <a:pPr>
              <a:defRPr b="0"/>
            </a:pPr>
            <a:endParaRPr lang="pl-PL"/>
          </a:p>
        </c:txPr>
        <c:crossAx val="104663296"/>
        <c:crosses val="autoZero"/>
        <c:auto val="1"/>
        <c:lblAlgn val="ctr"/>
        <c:lblOffset val="100"/>
      </c:catAx>
      <c:valAx>
        <c:axId val="104663296"/>
        <c:scaling>
          <c:orientation val="minMax"/>
        </c:scaling>
        <c:delete val="1"/>
        <c:axPos val="b"/>
        <c:majorGridlines/>
        <c:numFmt formatCode="General" sourceLinked="1"/>
        <c:tickLblPos val="none"/>
        <c:crossAx val="10466176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GIK!$A$52:$A$61</c:f>
              <c:strCache>
                <c:ptCount val="10"/>
                <c:pt idx="0">
                  <c:v>dobra baza dydaktyczna</c:v>
                </c:pt>
                <c:pt idx="1">
                  <c:v>perspektywa wysokiego stypendium</c:v>
                </c:pt>
                <c:pt idx="2">
                  <c:v>atrakcyjność oferty dydaktycznej</c:v>
                </c:pt>
                <c:pt idx="3">
                  <c:v>niski próg podczas rekrutacji</c:v>
                </c:pt>
                <c:pt idx="4">
                  <c:v>własne zainteresowania</c:v>
                </c:pt>
                <c:pt idx="5">
                  <c:v>pozytywne opinie kolegów/koleżanek</c:v>
                </c:pt>
                <c:pt idx="6">
                  <c:v>możliwość zdobycia praktyki zawodowej</c:v>
                </c:pt>
                <c:pt idx="7">
                  <c:v> przydatność na rynku pracy</c:v>
                </c:pt>
                <c:pt idx="8">
                  <c:v>bliskość miejsca zamieszkania</c:v>
                </c:pt>
                <c:pt idx="9">
                  <c:v>możliwość łączenia nauki z pracą</c:v>
                </c:pt>
              </c:strCache>
            </c:strRef>
          </c:cat>
          <c:val>
            <c:numRef>
              <c:f>GIK!$B$52:$B$61</c:f>
              <c:numCache>
                <c:formatCode>General</c:formatCode>
                <c:ptCount val="10"/>
                <c:pt idx="0">
                  <c:v>1</c:v>
                </c:pt>
                <c:pt idx="1">
                  <c:v>1</c:v>
                </c:pt>
                <c:pt idx="2">
                  <c:v>2</c:v>
                </c:pt>
                <c:pt idx="3">
                  <c:v>3</c:v>
                </c:pt>
                <c:pt idx="4">
                  <c:v>5</c:v>
                </c:pt>
                <c:pt idx="5">
                  <c:v>6</c:v>
                </c:pt>
                <c:pt idx="6">
                  <c:v>9</c:v>
                </c:pt>
                <c:pt idx="7">
                  <c:v>11</c:v>
                </c:pt>
                <c:pt idx="8">
                  <c:v>11</c:v>
                </c:pt>
                <c:pt idx="9">
                  <c:v>13</c:v>
                </c:pt>
              </c:numCache>
            </c:numRef>
          </c:val>
        </c:ser>
        <c:axId val="104695296"/>
        <c:axId val="104696832"/>
      </c:barChart>
      <c:catAx>
        <c:axId val="104695296"/>
        <c:scaling>
          <c:orientation val="minMax"/>
        </c:scaling>
        <c:axPos val="l"/>
        <c:tickLblPos val="nextTo"/>
        <c:txPr>
          <a:bodyPr/>
          <a:lstStyle/>
          <a:p>
            <a:pPr>
              <a:defRPr b="0"/>
            </a:pPr>
            <a:endParaRPr lang="pl-PL"/>
          </a:p>
        </c:txPr>
        <c:crossAx val="104696832"/>
        <c:crosses val="autoZero"/>
        <c:auto val="1"/>
        <c:lblAlgn val="ctr"/>
        <c:lblOffset val="100"/>
      </c:catAx>
      <c:valAx>
        <c:axId val="104696832"/>
        <c:scaling>
          <c:orientation val="minMax"/>
        </c:scaling>
        <c:delete val="1"/>
        <c:axPos val="b"/>
        <c:majorGridlines/>
        <c:numFmt formatCode="General" sourceLinked="1"/>
        <c:tickLblPos val="none"/>
        <c:crossAx val="10469529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GIK!$F$35:$F$36</c:f>
              <c:strCache>
                <c:ptCount val="2"/>
                <c:pt idx="0">
                  <c:v>tak</c:v>
                </c:pt>
                <c:pt idx="1">
                  <c:v>nie</c:v>
                </c:pt>
              </c:strCache>
            </c:strRef>
          </c:cat>
          <c:val>
            <c:numRef>
              <c:f>GIK!$G$35:$G$36</c:f>
              <c:numCache>
                <c:formatCode>0%</c:formatCode>
                <c:ptCount val="2"/>
                <c:pt idx="0">
                  <c:v>0.21000000000000021</c:v>
                </c:pt>
                <c:pt idx="1">
                  <c:v>0.79</c:v>
                </c:pt>
              </c:numCache>
            </c:numRef>
          </c:val>
        </c:ser>
        <c:firstSliceAng val="0"/>
        <c:holeSize val="50"/>
      </c:doughnutChart>
    </c:plotArea>
    <c:legend>
      <c:legendPos val="r"/>
      <c:layout>
        <c:manualLayout>
          <c:xMode val="edge"/>
          <c:yMode val="edge"/>
          <c:x val="0.71761429044068092"/>
          <c:y val="0.21552657480314963"/>
          <c:w val="0.10300006464836992"/>
          <c:h val="0.23561351706036746"/>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GIK!$A$64:$A$69</c:f>
              <c:strCache>
                <c:ptCount val="6"/>
                <c:pt idx="0">
                  <c:v>Reklama na portalu Facebook</c:v>
                </c:pt>
                <c:pt idx="1">
                  <c:v>Spotkania z przedstawicielami Uczelni organizowane w twojej szkole/podczas targów edukacyjnych</c:v>
                </c:pt>
                <c:pt idx="2">
                  <c:v>Reklama internetowa</c:v>
                </c:pt>
                <c:pt idx="3">
                  <c:v>Informatory</c:v>
                </c:pt>
                <c:pt idx="4">
                  <c:v>Dzień Otwarty na PWSTE w Jarosławiu</c:v>
                </c:pt>
                <c:pt idx="5">
                  <c:v>Opinie kolegów</c:v>
                </c:pt>
              </c:strCache>
            </c:strRef>
          </c:cat>
          <c:val>
            <c:numRef>
              <c:f>GIK!$B$64:$B$69</c:f>
              <c:numCache>
                <c:formatCode>General</c:formatCode>
                <c:ptCount val="6"/>
                <c:pt idx="0">
                  <c:v>2</c:v>
                </c:pt>
                <c:pt idx="1">
                  <c:v>3</c:v>
                </c:pt>
                <c:pt idx="2">
                  <c:v>5</c:v>
                </c:pt>
                <c:pt idx="3">
                  <c:v>6</c:v>
                </c:pt>
                <c:pt idx="4">
                  <c:v>7</c:v>
                </c:pt>
                <c:pt idx="5">
                  <c:v>11</c:v>
                </c:pt>
              </c:numCache>
            </c:numRef>
          </c:val>
        </c:ser>
        <c:axId val="104817792"/>
        <c:axId val="104819328"/>
      </c:barChart>
      <c:catAx>
        <c:axId val="104817792"/>
        <c:scaling>
          <c:orientation val="minMax"/>
        </c:scaling>
        <c:axPos val="l"/>
        <c:tickLblPos val="nextTo"/>
        <c:crossAx val="104819328"/>
        <c:crosses val="autoZero"/>
        <c:auto val="1"/>
        <c:lblAlgn val="ctr"/>
        <c:lblOffset val="100"/>
      </c:catAx>
      <c:valAx>
        <c:axId val="104819328"/>
        <c:scaling>
          <c:orientation val="minMax"/>
        </c:scaling>
        <c:delete val="1"/>
        <c:axPos val="b"/>
        <c:majorGridlines/>
        <c:numFmt formatCode="General" sourceLinked="1"/>
        <c:tickLblPos val="none"/>
        <c:crossAx val="104817792"/>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GIK!$F$77:$F$79</c:f>
              <c:strCache>
                <c:ptCount val="3"/>
                <c:pt idx="0">
                  <c:v>Bardzo dobrze</c:v>
                </c:pt>
                <c:pt idx="1">
                  <c:v>Dobrze </c:v>
                </c:pt>
                <c:pt idx="2">
                  <c:v>Źle</c:v>
                </c:pt>
              </c:strCache>
            </c:strRef>
          </c:cat>
          <c:val>
            <c:numRef>
              <c:f>GIK!$G$77:$G$79</c:f>
              <c:numCache>
                <c:formatCode>0%</c:formatCode>
                <c:ptCount val="3"/>
                <c:pt idx="0">
                  <c:v>0.53</c:v>
                </c:pt>
                <c:pt idx="1">
                  <c:v>0.42000000000000032</c:v>
                </c:pt>
                <c:pt idx="2">
                  <c:v>0.05</c:v>
                </c:pt>
              </c:numCache>
            </c:numRef>
          </c:val>
        </c:ser>
        <c:firstSliceAng val="0"/>
        <c:holeSize val="50"/>
      </c:doughnutChart>
    </c:plotArea>
    <c:legend>
      <c:legendPos val="b"/>
      <c:txPr>
        <a:bodyPr/>
        <a:lstStyle/>
        <a:p>
          <a:pPr rtl="0">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GIK!$F$83:$F$85</c:f>
              <c:strCache>
                <c:ptCount val="3"/>
                <c:pt idx="0">
                  <c:v>Bardzo dobrze</c:v>
                </c:pt>
                <c:pt idx="1">
                  <c:v>Dobrze </c:v>
                </c:pt>
                <c:pt idx="2">
                  <c:v>Źle</c:v>
                </c:pt>
              </c:strCache>
            </c:strRef>
          </c:cat>
          <c:val>
            <c:numRef>
              <c:f>GIK!$G$83:$G$85</c:f>
              <c:numCache>
                <c:formatCode>0%</c:formatCode>
                <c:ptCount val="3"/>
                <c:pt idx="0">
                  <c:v>0.26</c:v>
                </c:pt>
                <c:pt idx="1">
                  <c:v>0.6900000000000005</c:v>
                </c:pt>
                <c:pt idx="2">
                  <c:v>0.05</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showVal val="1"/>
            <c:showLeaderLines val="1"/>
          </c:dLbls>
          <c:cat>
            <c:strRef>
              <c:f>GIK!$F$87:$F$90</c:f>
              <c:strCache>
                <c:ptCount val="4"/>
                <c:pt idx="0">
                  <c:v>Bardzo dobrze</c:v>
                </c:pt>
                <c:pt idx="1">
                  <c:v>Dobrze </c:v>
                </c:pt>
                <c:pt idx="2">
                  <c:v>Źle</c:v>
                </c:pt>
                <c:pt idx="3">
                  <c:v>Bardzo Źle</c:v>
                </c:pt>
              </c:strCache>
            </c:strRef>
          </c:cat>
          <c:val>
            <c:numRef>
              <c:f>GIK!$G$87:$G$90</c:f>
              <c:numCache>
                <c:formatCode>0%</c:formatCode>
                <c:ptCount val="4"/>
                <c:pt idx="0">
                  <c:v>0.32000000000000073</c:v>
                </c:pt>
                <c:pt idx="1">
                  <c:v>0.53</c:v>
                </c:pt>
                <c:pt idx="2">
                  <c:v>0.1</c:v>
                </c:pt>
                <c:pt idx="3">
                  <c:v>0.05</c:v>
                </c:pt>
              </c:numCache>
            </c:numRef>
          </c:val>
        </c:ser>
        <c:firstSliceAng val="0"/>
        <c:holeSize val="50"/>
      </c:doughnutChart>
    </c:plotArea>
    <c:legend>
      <c:legendPos val="b"/>
      <c:layout>
        <c:manualLayout>
          <c:xMode val="edge"/>
          <c:yMode val="edge"/>
          <c:x val="0"/>
          <c:y val="0.84193755008686599"/>
          <c:w val="0.9955036305994589"/>
          <c:h val="0.13020391569612699"/>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INF!$F$50:$F$51</c:f>
              <c:strCache>
                <c:ptCount val="2"/>
                <c:pt idx="0">
                  <c:v>Kobieta</c:v>
                </c:pt>
                <c:pt idx="1">
                  <c:v>Mężczyzna</c:v>
                </c:pt>
              </c:strCache>
            </c:strRef>
          </c:cat>
          <c:val>
            <c:numRef>
              <c:f>INF!$G$50:$G$51</c:f>
              <c:numCache>
                <c:formatCode>0%</c:formatCode>
                <c:ptCount val="2"/>
                <c:pt idx="0">
                  <c:v>0.1</c:v>
                </c:pt>
                <c:pt idx="1">
                  <c:v>0.9</c:v>
                </c:pt>
              </c:numCache>
            </c:numRef>
          </c:val>
        </c:ser>
        <c:firstSliceAng val="0"/>
        <c:holeSize val="50"/>
      </c:doughnutChart>
    </c:plotArea>
    <c:legend>
      <c:legendPos val="r"/>
      <c:layout>
        <c:manualLayout>
          <c:xMode val="edge"/>
          <c:yMode val="edge"/>
          <c:x val="0.67747120446711273"/>
          <c:y val="9.6038643375238208E-2"/>
          <c:w val="0.20138221570216341"/>
          <c:h val="0.22118815032314035"/>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INF!$AG$34:$AG$41</c:f>
              <c:strCache>
                <c:ptCount val="8"/>
                <c:pt idx="0">
                  <c:v>Łańcucki</c:v>
                </c:pt>
                <c:pt idx="1">
                  <c:v>Biłgorajski</c:v>
                </c:pt>
                <c:pt idx="2">
                  <c:v>Lubaczowski</c:v>
                </c:pt>
                <c:pt idx="3">
                  <c:v>Przemyski</c:v>
                </c:pt>
                <c:pt idx="4">
                  <c:v>Brak danych</c:v>
                </c:pt>
                <c:pt idx="5">
                  <c:v>Zagranica</c:v>
                </c:pt>
                <c:pt idx="6">
                  <c:v>Przeworski</c:v>
                </c:pt>
                <c:pt idx="7">
                  <c:v>Jarosławski</c:v>
                </c:pt>
              </c:strCache>
            </c:strRef>
          </c:cat>
          <c:val>
            <c:numRef>
              <c:f>INF!$AH$34:$AH$41</c:f>
              <c:numCache>
                <c:formatCode>General</c:formatCode>
                <c:ptCount val="8"/>
                <c:pt idx="0">
                  <c:v>1</c:v>
                </c:pt>
                <c:pt idx="1">
                  <c:v>1</c:v>
                </c:pt>
                <c:pt idx="2">
                  <c:v>2</c:v>
                </c:pt>
                <c:pt idx="3">
                  <c:v>2</c:v>
                </c:pt>
                <c:pt idx="4">
                  <c:v>2</c:v>
                </c:pt>
                <c:pt idx="5">
                  <c:v>5</c:v>
                </c:pt>
                <c:pt idx="6">
                  <c:v>7</c:v>
                </c:pt>
                <c:pt idx="7">
                  <c:v>11</c:v>
                </c:pt>
              </c:numCache>
            </c:numRef>
          </c:val>
        </c:ser>
        <c:axId val="105155200"/>
        <c:axId val="105161088"/>
      </c:barChart>
      <c:catAx>
        <c:axId val="105155200"/>
        <c:scaling>
          <c:orientation val="minMax"/>
        </c:scaling>
        <c:axPos val="l"/>
        <c:tickLblPos val="nextTo"/>
        <c:txPr>
          <a:bodyPr/>
          <a:lstStyle/>
          <a:p>
            <a:pPr>
              <a:defRPr sz="900"/>
            </a:pPr>
            <a:endParaRPr lang="pl-PL"/>
          </a:p>
        </c:txPr>
        <c:crossAx val="105161088"/>
        <c:crosses val="autoZero"/>
        <c:auto val="1"/>
        <c:lblAlgn val="ctr"/>
        <c:lblOffset val="100"/>
      </c:catAx>
      <c:valAx>
        <c:axId val="105161088"/>
        <c:scaling>
          <c:orientation val="minMax"/>
        </c:scaling>
        <c:delete val="1"/>
        <c:axPos val="b"/>
        <c:majorGridlines/>
        <c:numFmt formatCode="General" sourceLinked="1"/>
        <c:tickLblPos val="none"/>
        <c:crossAx val="10515520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INF!$A$57:$A$65</c:f>
              <c:strCache>
                <c:ptCount val="9"/>
                <c:pt idx="0">
                  <c:v>możliwość łączenia nauki z pracą</c:v>
                </c:pt>
                <c:pt idx="1">
                  <c:v>dobra baza dydaktyczna</c:v>
                </c:pt>
                <c:pt idx="2">
                  <c:v>atrakcyjność oferty dydaktycznej</c:v>
                </c:pt>
                <c:pt idx="3">
                  <c:v>niski próg podczas rekrutacji</c:v>
                </c:pt>
                <c:pt idx="4">
                  <c:v>pozytywne opinie kolegów/koleżanek</c:v>
                </c:pt>
                <c:pt idx="5">
                  <c:v>możliwość zdobycia praktyki zawodowej</c:v>
                </c:pt>
                <c:pt idx="6">
                  <c:v> przydatność na rynku pracy</c:v>
                </c:pt>
                <c:pt idx="7">
                  <c:v>własne zainteresowania</c:v>
                </c:pt>
                <c:pt idx="8">
                  <c:v>bliskość miejsca zamieszkania</c:v>
                </c:pt>
              </c:strCache>
            </c:strRef>
          </c:cat>
          <c:val>
            <c:numRef>
              <c:f>INF!$B$57:$B$65</c:f>
              <c:numCache>
                <c:formatCode>General</c:formatCode>
                <c:ptCount val="9"/>
                <c:pt idx="0">
                  <c:v>2</c:v>
                </c:pt>
                <c:pt idx="1">
                  <c:v>2</c:v>
                </c:pt>
                <c:pt idx="2">
                  <c:v>6</c:v>
                </c:pt>
                <c:pt idx="3">
                  <c:v>7</c:v>
                </c:pt>
                <c:pt idx="4">
                  <c:v>9</c:v>
                </c:pt>
                <c:pt idx="5">
                  <c:v>14</c:v>
                </c:pt>
                <c:pt idx="6">
                  <c:v>21</c:v>
                </c:pt>
                <c:pt idx="7">
                  <c:v>23</c:v>
                </c:pt>
                <c:pt idx="8">
                  <c:v>23</c:v>
                </c:pt>
              </c:numCache>
            </c:numRef>
          </c:val>
        </c:ser>
        <c:axId val="105332096"/>
        <c:axId val="105337984"/>
      </c:barChart>
      <c:catAx>
        <c:axId val="105332096"/>
        <c:scaling>
          <c:orientation val="minMax"/>
        </c:scaling>
        <c:axPos val="l"/>
        <c:tickLblPos val="nextTo"/>
        <c:txPr>
          <a:bodyPr/>
          <a:lstStyle/>
          <a:p>
            <a:pPr>
              <a:defRPr sz="900" b="0"/>
            </a:pPr>
            <a:endParaRPr lang="pl-PL"/>
          </a:p>
        </c:txPr>
        <c:crossAx val="105337984"/>
        <c:crosses val="autoZero"/>
        <c:auto val="1"/>
        <c:lblAlgn val="ctr"/>
        <c:lblOffset val="100"/>
      </c:catAx>
      <c:valAx>
        <c:axId val="105337984"/>
        <c:scaling>
          <c:orientation val="minMax"/>
        </c:scaling>
        <c:delete val="1"/>
        <c:axPos val="b"/>
        <c:majorGridlines/>
        <c:numFmt formatCode="General" sourceLinked="1"/>
        <c:tickLblPos val="none"/>
        <c:crossAx val="10533209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dLbl>
              <c:idx val="9"/>
              <c:layout>
                <c:manualLayout>
                  <c:x val="0"/>
                  <c:y val="0"/>
                </c:manualLayout>
              </c:layout>
              <c:showVal val="1"/>
            </c:dLbl>
            <c:showVal val="1"/>
          </c:dLbls>
          <c:cat>
            <c:strRef>
              <c:f>'wybór kierun ku studiów '!$A$64:$A$73</c:f>
              <c:strCache>
                <c:ptCount val="10"/>
                <c:pt idx="0">
                  <c:v>Reklama na portalu YouTube</c:v>
                </c:pt>
                <c:pt idx="1">
                  <c:v>Reklama prasowa</c:v>
                </c:pt>
                <c:pt idx="2">
                  <c:v>Spoty radiowe</c:v>
                </c:pt>
                <c:pt idx="3">
                  <c:v>Inne</c:v>
                </c:pt>
                <c:pt idx="4">
                  <c:v>Spotkania z przedstawicielami Uczelni organizowane w twojej szkole/podczas targów edukacyjnych</c:v>
                </c:pt>
                <c:pt idx="5">
                  <c:v>Dzień Otwarty na PWSTE w Jarosławiu</c:v>
                </c:pt>
                <c:pt idx="6">
                  <c:v>Reklama na portalu Facebook</c:v>
                </c:pt>
                <c:pt idx="7">
                  <c:v>Reklama internetowa</c:v>
                </c:pt>
                <c:pt idx="8">
                  <c:v>Informatory</c:v>
                </c:pt>
                <c:pt idx="9">
                  <c:v>Opinie kolegów</c:v>
                </c:pt>
              </c:strCache>
            </c:strRef>
          </c:cat>
          <c:val>
            <c:numRef>
              <c:f>'wybór kierun ku studiów '!$B$64:$B$73</c:f>
              <c:numCache>
                <c:formatCode>0.00%</c:formatCode>
                <c:ptCount val="10"/>
                <c:pt idx="0">
                  <c:v>9.8000000000000396E-3</c:v>
                </c:pt>
                <c:pt idx="1">
                  <c:v>1.2E-2</c:v>
                </c:pt>
                <c:pt idx="2">
                  <c:v>1.9599999999999999E-2</c:v>
                </c:pt>
                <c:pt idx="3">
                  <c:v>2.2900000000000011E-2</c:v>
                </c:pt>
                <c:pt idx="4">
                  <c:v>4.9000000000000113E-2</c:v>
                </c:pt>
                <c:pt idx="5">
                  <c:v>6.9700000000000123E-2</c:v>
                </c:pt>
                <c:pt idx="6">
                  <c:v>7.5200000000000003E-2</c:v>
                </c:pt>
                <c:pt idx="7">
                  <c:v>0.17100000000000001</c:v>
                </c:pt>
                <c:pt idx="8">
                  <c:v>0.23750000000000004</c:v>
                </c:pt>
                <c:pt idx="9">
                  <c:v>0.33330000000000154</c:v>
                </c:pt>
              </c:numCache>
            </c:numRef>
          </c:val>
        </c:ser>
        <c:axId val="41347328"/>
        <c:axId val="41422848"/>
      </c:barChart>
      <c:catAx>
        <c:axId val="41347328"/>
        <c:scaling>
          <c:orientation val="minMax"/>
        </c:scaling>
        <c:axPos val="l"/>
        <c:tickLblPos val="nextTo"/>
        <c:txPr>
          <a:bodyPr/>
          <a:lstStyle/>
          <a:p>
            <a:pPr>
              <a:defRPr sz="700"/>
            </a:pPr>
            <a:endParaRPr lang="pl-PL"/>
          </a:p>
        </c:txPr>
        <c:crossAx val="41422848"/>
        <c:crosses val="autoZero"/>
        <c:auto val="1"/>
        <c:lblAlgn val="ctr"/>
        <c:lblOffset val="100"/>
      </c:catAx>
      <c:valAx>
        <c:axId val="41422848"/>
        <c:scaling>
          <c:orientation val="minMax"/>
          <c:max val="0.38000000000000106"/>
          <c:min val="0"/>
        </c:scaling>
        <c:axPos val="b"/>
        <c:majorGridlines/>
        <c:numFmt formatCode="0.00%" sourceLinked="1"/>
        <c:tickLblPos val="none"/>
        <c:crossAx val="41347328"/>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INF!$F$46:$F$47</c:f>
              <c:strCache>
                <c:ptCount val="2"/>
                <c:pt idx="0">
                  <c:v>tak</c:v>
                </c:pt>
                <c:pt idx="1">
                  <c:v>nie</c:v>
                </c:pt>
              </c:strCache>
            </c:strRef>
          </c:cat>
          <c:val>
            <c:numRef>
              <c:f>INF!$G$46:$G$47</c:f>
              <c:numCache>
                <c:formatCode>0%</c:formatCode>
                <c:ptCount val="2"/>
                <c:pt idx="0">
                  <c:v>0.19</c:v>
                </c:pt>
                <c:pt idx="1">
                  <c:v>0.81</c:v>
                </c:pt>
              </c:numCache>
            </c:numRef>
          </c:val>
        </c:ser>
        <c:firstSliceAng val="0"/>
        <c:holeSize val="50"/>
      </c:doughnutChart>
    </c:plotArea>
    <c:legend>
      <c:legendPos val="r"/>
      <c:layout>
        <c:manualLayout>
          <c:xMode val="edge"/>
          <c:yMode val="edge"/>
          <c:x val="0.69057659602881283"/>
          <c:y val="0.13936395281131395"/>
          <c:w val="0.10168236188183839"/>
          <c:h val="0.2835710886762026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INF!$A$68:$A$75</c:f>
              <c:strCache>
                <c:ptCount val="8"/>
                <c:pt idx="0">
                  <c:v>Reklama na portalu YouTube</c:v>
                </c:pt>
                <c:pt idx="1">
                  <c:v>Inne</c:v>
                </c:pt>
                <c:pt idx="2">
                  <c:v>Reklama internetowa</c:v>
                </c:pt>
                <c:pt idx="3">
                  <c:v>Reklama na portalu Facebook</c:v>
                </c:pt>
                <c:pt idx="4">
                  <c:v>Spotkania z przedstawicielami Uczelni organizowane w twojej szkole/podczas targów edukacyjnych</c:v>
                </c:pt>
                <c:pt idx="5">
                  <c:v>Dzień Otwarty na PWSTE w Jarosławiu</c:v>
                </c:pt>
                <c:pt idx="6">
                  <c:v>Informatory</c:v>
                </c:pt>
                <c:pt idx="7">
                  <c:v>Opinie kolegów</c:v>
                </c:pt>
              </c:strCache>
            </c:strRef>
          </c:cat>
          <c:val>
            <c:numRef>
              <c:f>INF!$B$68:$B$75</c:f>
              <c:numCache>
                <c:formatCode>General</c:formatCode>
                <c:ptCount val="8"/>
                <c:pt idx="0">
                  <c:v>1</c:v>
                </c:pt>
                <c:pt idx="1">
                  <c:v>1</c:v>
                </c:pt>
                <c:pt idx="2">
                  <c:v>2</c:v>
                </c:pt>
                <c:pt idx="3">
                  <c:v>5</c:v>
                </c:pt>
                <c:pt idx="4">
                  <c:v>5</c:v>
                </c:pt>
                <c:pt idx="5">
                  <c:v>7</c:v>
                </c:pt>
                <c:pt idx="6">
                  <c:v>13</c:v>
                </c:pt>
                <c:pt idx="7">
                  <c:v>23</c:v>
                </c:pt>
              </c:numCache>
            </c:numRef>
          </c:val>
        </c:ser>
        <c:axId val="134364160"/>
        <c:axId val="134820608"/>
      </c:barChart>
      <c:catAx>
        <c:axId val="134364160"/>
        <c:scaling>
          <c:orientation val="minMax"/>
        </c:scaling>
        <c:axPos val="l"/>
        <c:tickLblPos val="nextTo"/>
        <c:txPr>
          <a:bodyPr/>
          <a:lstStyle/>
          <a:p>
            <a:pPr>
              <a:defRPr sz="600" b="0"/>
            </a:pPr>
            <a:endParaRPr lang="pl-PL"/>
          </a:p>
        </c:txPr>
        <c:crossAx val="134820608"/>
        <c:crosses val="autoZero"/>
        <c:auto val="1"/>
        <c:lblAlgn val="ctr"/>
        <c:lblOffset val="100"/>
      </c:catAx>
      <c:valAx>
        <c:axId val="134820608"/>
        <c:scaling>
          <c:orientation val="minMax"/>
        </c:scaling>
        <c:delete val="1"/>
        <c:axPos val="b"/>
        <c:majorGridlines/>
        <c:numFmt formatCode="General" sourceLinked="1"/>
        <c:tickLblPos val="none"/>
        <c:crossAx val="13436416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INF!$E$85:$E$87</c:f>
              <c:strCache>
                <c:ptCount val="3"/>
                <c:pt idx="0">
                  <c:v>Bardzo dobrze</c:v>
                </c:pt>
                <c:pt idx="1">
                  <c:v>Dobrze </c:v>
                </c:pt>
                <c:pt idx="2">
                  <c:v>Źle</c:v>
                </c:pt>
              </c:strCache>
            </c:strRef>
          </c:cat>
          <c:val>
            <c:numRef>
              <c:f>INF!$F$85:$F$87</c:f>
              <c:numCache>
                <c:formatCode>0%</c:formatCode>
                <c:ptCount val="3"/>
                <c:pt idx="0">
                  <c:v>0.45</c:v>
                </c:pt>
                <c:pt idx="1">
                  <c:v>0.39000000000000073</c:v>
                </c:pt>
                <c:pt idx="2">
                  <c:v>0.16</c:v>
                </c:pt>
              </c:numCache>
            </c:numRef>
          </c:val>
        </c:ser>
        <c:firstSliceAng val="0"/>
        <c:holeSize val="50"/>
      </c:doughnutChart>
    </c:plotArea>
    <c:legend>
      <c:legendPos val="b"/>
      <c:layout>
        <c:manualLayout>
          <c:xMode val="edge"/>
          <c:yMode val="edge"/>
          <c:x val="5.8067518273993826E-2"/>
          <c:y val="0.86896638459001452"/>
          <c:w val="0.89717462491740052"/>
          <c:h val="9.7896218892595172E-2"/>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INF!$E$90:$E$92</c:f>
              <c:strCache>
                <c:ptCount val="3"/>
                <c:pt idx="0">
                  <c:v>Bardzo dobrze</c:v>
                </c:pt>
                <c:pt idx="1">
                  <c:v>Dobrze </c:v>
                </c:pt>
                <c:pt idx="2">
                  <c:v>Źle</c:v>
                </c:pt>
              </c:strCache>
            </c:strRef>
          </c:cat>
          <c:val>
            <c:numRef>
              <c:f>INF!$F$90:$F$92</c:f>
              <c:numCache>
                <c:formatCode>0%</c:formatCode>
                <c:ptCount val="3"/>
                <c:pt idx="0">
                  <c:v>0.29000000000000031</c:v>
                </c:pt>
                <c:pt idx="1">
                  <c:v>0.55000000000000004</c:v>
                </c:pt>
                <c:pt idx="2">
                  <c:v>0.16</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4.0954398728156309E-2"/>
                  <c:y val="-2.7858534217007035E-2"/>
                </c:manualLayout>
              </c:layout>
              <c:showVal val="1"/>
            </c:dLbl>
            <c:showVal val="1"/>
            <c:showLeaderLines val="1"/>
          </c:dLbls>
          <c:cat>
            <c:strRef>
              <c:f>INF!$E$95:$E$98</c:f>
              <c:strCache>
                <c:ptCount val="4"/>
                <c:pt idx="0">
                  <c:v>Bardzo dobrze</c:v>
                </c:pt>
                <c:pt idx="1">
                  <c:v>Dobrze </c:v>
                </c:pt>
                <c:pt idx="2">
                  <c:v>Źle</c:v>
                </c:pt>
                <c:pt idx="3">
                  <c:v>Bardzo Źle</c:v>
                </c:pt>
              </c:strCache>
            </c:strRef>
          </c:cat>
          <c:val>
            <c:numRef>
              <c:f>INF!$F$95:$F$98</c:f>
              <c:numCache>
                <c:formatCode>0%</c:formatCode>
                <c:ptCount val="4"/>
                <c:pt idx="0">
                  <c:v>0.39000000000000073</c:v>
                </c:pt>
                <c:pt idx="1">
                  <c:v>0.52</c:v>
                </c:pt>
                <c:pt idx="2">
                  <c:v>6.0000000000000032E-2</c:v>
                </c:pt>
                <c:pt idx="3">
                  <c:v>3.0000000000000002E-2</c:v>
                </c:pt>
              </c:numCache>
            </c:numRef>
          </c:val>
        </c:ser>
        <c:firstSliceAng val="0"/>
        <c:holeSize val="50"/>
      </c:doughnutChart>
    </c:plotArea>
    <c:legend>
      <c:legendPos val="b"/>
      <c:layout>
        <c:manualLayout>
          <c:xMode val="edge"/>
          <c:yMode val="edge"/>
          <c:x val="0"/>
          <c:y val="0.84193755008686599"/>
          <c:w val="0.96801149732936564"/>
          <c:h val="0.13020391569612699"/>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spPr>
            <a:solidFill>
              <a:srgbClr val="92D050"/>
            </a:solidFill>
          </c:spPr>
          <c:dLbls>
            <c:showVal val="1"/>
            <c:showLeaderLines val="1"/>
          </c:dLbls>
          <c:cat>
            <c:strRef>
              <c:f>KOSM!$E$38</c:f>
              <c:strCache>
                <c:ptCount val="1"/>
                <c:pt idx="0">
                  <c:v>Kobieta</c:v>
                </c:pt>
              </c:strCache>
            </c:strRef>
          </c:cat>
          <c:val>
            <c:numRef>
              <c:f>KOSM!$F$38</c:f>
              <c:numCache>
                <c:formatCode>0%</c:formatCode>
                <c:ptCount val="1"/>
                <c:pt idx="0">
                  <c:v>1</c:v>
                </c:pt>
              </c:numCache>
            </c:numRef>
          </c:val>
        </c:ser>
        <c:firstSliceAng val="0"/>
        <c:holeSize val="50"/>
      </c:doughnutChart>
    </c:plotArea>
    <c:legend>
      <c:legendPos val="r"/>
      <c:layout>
        <c:manualLayout>
          <c:xMode val="edge"/>
          <c:yMode val="edge"/>
          <c:x val="0.66563809458028556"/>
          <c:y val="0.25147976443765574"/>
          <c:w val="0.17515135608048993"/>
          <c:h val="8.3862802029041075E-2"/>
        </c:manualLayout>
      </c:layout>
      <c:txPr>
        <a:bodyPr/>
        <a:lstStyle/>
        <a:p>
          <a:pPr rtl="0">
            <a:defRPr/>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KOSM!$AG$22:$AG$28</c:f>
              <c:strCache>
                <c:ptCount val="7"/>
                <c:pt idx="0">
                  <c:v>Leżajski</c:v>
                </c:pt>
                <c:pt idx="1">
                  <c:v>Ropczycko-sędziszowski</c:v>
                </c:pt>
                <c:pt idx="2">
                  <c:v>Przemyski</c:v>
                </c:pt>
                <c:pt idx="3">
                  <c:v>Brak danych</c:v>
                </c:pt>
                <c:pt idx="4">
                  <c:v>Zagranica</c:v>
                </c:pt>
                <c:pt idx="5">
                  <c:v>Jarosławski</c:v>
                </c:pt>
                <c:pt idx="6">
                  <c:v>Przeworski</c:v>
                </c:pt>
              </c:strCache>
            </c:strRef>
          </c:cat>
          <c:val>
            <c:numRef>
              <c:f>KOSM!$AH$22:$AH$28</c:f>
              <c:numCache>
                <c:formatCode>General</c:formatCode>
                <c:ptCount val="7"/>
                <c:pt idx="0">
                  <c:v>1</c:v>
                </c:pt>
                <c:pt idx="1">
                  <c:v>1</c:v>
                </c:pt>
                <c:pt idx="2">
                  <c:v>1</c:v>
                </c:pt>
                <c:pt idx="3">
                  <c:v>2</c:v>
                </c:pt>
                <c:pt idx="4">
                  <c:v>3</c:v>
                </c:pt>
                <c:pt idx="5">
                  <c:v>4</c:v>
                </c:pt>
                <c:pt idx="6">
                  <c:v>7</c:v>
                </c:pt>
              </c:numCache>
            </c:numRef>
          </c:val>
        </c:ser>
        <c:axId val="143073280"/>
        <c:axId val="143074816"/>
      </c:barChart>
      <c:catAx>
        <c:axId val="143073280"/>
        <c:scaling>
          <c:orientation val="minMax"/>
        </c:scaling>
        <c:axPos val="l"/>
        <c:tickLblPos val="nextTo"/>
        <c:crossAx val="143074816"/>
        <c:crosses val="autoZero"/>
        <c:auto val="1"/>
        <c:lblAlgn val="ctr"/>
        <c:lblOffset val="100"/>
      </c:catAx>
      <c:valAx>
        <c:axId val="143074816"/>
        <c:scaling>
          <c:orientation val="minMax"/>
        </c:scaling>
        <c:delete val="1"/>
        <c:axPos val="b"/>
        <c:majorGridlines/>
        <c:numFmt formatCode="General" sourceLinked="1"/>
        <c:tickLblPos val="none"/>
        <c:crossAx val="14307328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KOSM!$A$49:$A$57</c:f>
              <c:strCache>
                <c:ptCount val="9"/>
                <c:pt idx="0">
                  <c:v>dobra baza dydaktyczna</c:v>
                </c:pt>
                <c:pt idx="1">
                  <c:v>możliwość łączenia nauki z pracą</c:v>
                </c:pt>
                <c:pt idx="2">
                  <c:v>pozytywne opinie kolegów/koleżanek</c:v>
                </c:pt>
                <c:pt idx="3">
                  <c:v>atrakcyjność oferty dydaktycznej</c:v>
                </c:pt>
                <c:pt idx="4">
                  <c:v>niski próg podczas rekrutacji</c:v>
                </c:pt>
                <c:pt idx="5">
                  <c:v>możliwość zdobycia praktyki zawodowej</c:v>
                </c:pt>
                <c:pt idx="6">
                  <c:v> przydatność na rynku pracy</c:v>
                </c:pt>
                <c:pt idx="7">
                  <c:v>bliskość miejsca zamieszkania</c:v>
                </c:pt>
                <c:pt idx="8">
                  <c:v>własne zainteresowania</c:v>
                </c:pt>
              </c:strCache>
            </c:strRef>
          </c:cat>
          <c:val>
            <c:numRef>
              <c:f>KOSM!$B$49:$B$57</c:f>
              <c:numCache>
                <c:formatCode>General</c:formatCode>
                <c:ptCount val="9"/>
                <c:pt idx="0">
                  <c:v>1</c:v>
                </c:pt>
                <c:pt idx="1">
                  <c:v>3</c:v>
                </c:pt>
                <c:pt idx="2">
                  <c:v>3</c:v>
                </c:pt>
                <c:pt idx="3">
                  <c:v>4</c:v>
                </c:pt>
                <c:pt idx="4">
                  <c:v>4</c:v>
                </c:pt>
                <c:pt idx="5">
                  <c:v>9</c:v>
                </c:pt>
                <c:pt idx="6">
                  <c:v>11</c:v>
                </c:pt>
                <c:pt idx="7">
                  <c:v>12</c:v>
                </c:pt>
                <c:pt idx="8">
                  <c:v>15</c:v>
                </c:pt>
              </c:numCache>
            </c:numRef>
          </c:val>
        </c:ser>
        <c:axId val="143102720"/>
        <c:axId val="143104256"/>
      </c:barChart>
      <c:catAx>
        <c:axId val="143102720"/>
        <c:scaling>
          <c:orientation val="minMax"/>
        </c:scaling>
        <c:axPos val="l"/>
        <c:tickLblPos val="nextTo"/>
        <c:txPr>
          <a:bodyPr/>
          <a:lstStyle/>
          <a:p>
            <a:pPr>
              <a:defRPr sz="800">
                <a:latin typeface="Times New Roman" pitchFamily="18" charset="0"/>
                <a:cs typeface="Times New Roman" pitchFamily="18" charset="0"/>
              </a:defRPr>
            </a:pPr>
            <a:endParaRPr lang="pl-PL"/>
          </a:p>
        </c:txPr>
        <c:crossAx val="143104256"/>
        <c:crosses val="autoZero"/>
        <c:auto val="1"/>
        <c:lblAlgn val="ctr"/>
        <c:lblOffset val="100"/>
      </c:catAx>
      <c:valAx>
        <c:axId val="143104256"/>
        <c:scaling>
          <c:orientation val="minMax"/>
        </c:scaling>
        <c:delete val="1"/>
        <c:axPos val="b"/>
        <c:majorGridlines/>
        <c:numFmt formatCode="General" sourceLinked="1"/>
        <c:tickLblPos val="none"/>
        <c:crossAx val="143102720"/>
        <c:crosses val="autoZero"/>
        <c:crossBetween val="between"/>
      </c:valAx>
    </c:plotArea>
    <c:plotVisOnly val="1"/>
  </c:chart>
  <c:externalData r:id="rId1"/>
</c:chartSpace>
</file>

<file path=word/charts/chart78.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KOSM!$E$34:$E$35</c:f>
              <c:strCache>
                <c:ptCount val="2"/>
                <c:pt idx="0">
                  <c:v>tak</c:v>
                </c:pt>
                <c:pt idx="1">
                  <c:v>nie</c:v>
                </c:pt>
              </c:strCache>
            </c:strRef>
          </c:cat>
          <c:val>
            <c:numRef>
              <c:f>KOSM!$F$34:$F$35</c:f>
              <c:numCache>
                <c:formatCode>0%</c:formatCode>
                <c:ptCount val="2"/>
                <c:pt idx="0">
                  <c:v>0.26</c:v>
                </c:pt>
                <c:pt idx="1">
                  <c:v>0.74000000000000132</c:v>
                </c:pt>
              </c:numCache>
            </c:numRef>
          </c:val>
        </c:ser>
        <c:firstSliceAng val="0"/>
        <c:holeSize val="50"/>
      </c:doughnutChart>
    </c:plotArea>
    <c:legend>
      <c:legendPos val="r"/>
      <c:layout>
        <c:manualLayout>
          <c:xMode val="edge"/>
          <c:yMode val="edge"/>
          <c:x val="0.72261001629711474"/>
          <c:y val="0.1649877083295696"/>
          <c:w val="0.11688485028203222"/>
          <c:h val="0.29939840993450612"/>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KOSM!$A$60:$A$67</c:f>
              <c:strCache>
                <c:ptCount val="8"/>
                <c:pt idx="0">
                  <c:v>Spoty radiowe</c:v>
                </c:pt>
                <c:pt idx="1">
                  <c:v>Spotkania z przedstawicielami Uczelni organizowane w twojej szkole/podczas targów edukacyjnych</c:v>
                </c:pt>
                <c:pt idx="2">
                  <c:v>Inne</c:v>
                </c:pt>
                <c:pt idx="3">
                  <c:v>Reklama na portalu Facebook</c:v>
                </c:pt>
                <c:pt idx="4">
                  <c:v>Dzień Otwarty na PWSTE w Jarosławiu</c:v>
                </c:pt>
                <c:pt idx="5">
                  <c:v>Informatory</c:v>
                </c:pt>
                <c:pt idx="6">
                  <c:v>Reklama internetowa</c:v>
                </c:pt>
                <c:pt idx="7">
                  <c:v>Opinie kolegów</c:v>
                </c:pt>
              </c:strCache>
            </c:strRef>
          </c:cat>
          <c:val>
            <c:numRef>
              <c:f>KOSM!$B$60:$B$67</c:f>
              <c:numCache>
                <c:formatCode>General</c:formatCode>
                <c:ptCount val="8"/>
                <c:pt idx="0">
                  <c:v>1</c:v>
                </c:pt>
                <c:pt idx="1">
                  <c:v>1</c:v>
                </c:pt>
                <c:pt idx="2">
                  <c:v>1</c:v>
                </c:pt>
                <c:pt idx="3">
                  <c:v>3</c:v>
                </c:pt>
                <c:pt idx="4">
                  <c:v>3</c:v>
                </c:pt>
                <c:pt idx="5">
                  <c:v>5</c:v>
                </c:pt>
                <c:pt idx="6">
                  <c:v>7</c:v>
                </c:pt>
                <c:pt idx="7">
                  <c:v>9</c:v>
                </c:pt>
              </c:numCache>
            </c:numRef>
          </c:val>
        </c:ser>
        <c:axId val="152076672"/>
        <c:axId val="152078208"/>
      </c:barChart>
      <c:catAx>
        <c:axId val="152076672"/>
        <c:scaling>
          <c:orientation val="minMax"/>
        </c:scaling>
        <c:axPos val="l"/>
        <c:tickLblPos val="nextTo"/>
        <c:txPr>
          <a:bodyPr/>
          <a:lstStyle/>
          <a:p>
            <a:pPr>
              <a:defRPr sz="600">
                <a:latin typeface="Times New Roman" pitchFamily="18" charset="0"/>
                <a:cs typeface="Times New Roman" pitchFamily="18" charset="0"/>
              </a:defRPr>
            </a:pPr>
            <a:endParaRPr lang="pl-PL"/>
          </a:p>
        </c:txPr>
        <c:crossAx val="152078208"/>
        <c:crosses val="autoZero"/>
        <c:auto val="1"/>
        <c:lblAlgn val="ctr"/>
        <c:lblOffset val="100"/>
      </c:catAx>
      <c:valAx>
        <c:axId val="152078208"/>
        <c:scaling>
          <c:orientation val="minMax"/>
        </c:scaling>
        <c:delete val="1"/>
        <c:axPos val="b"/>
        <c:majorGridlines/>
        <c:numFmt formatCode="General" sourceLinked="1"/>
        <c:tickLblPos val="none"/>
        <c:crossAx val="15207667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'rekrutacja '!$A$75:$A$77</c:f>
              <c:strCache>
                <c:ptCount val="3"/>
                <c:pt idx="0">
                  <c:v>Bardzo dobrze</c:v>
                </c:pt>
                <c:pt idx="1">
                  <c:v>Dobrze </c:v>
                </c:pt>
                <c:pt idx="2">
                  <c:v>Źle</c:v>
                </c:pt>
              </c:strCache>
            </c:strRef>
          </c:cat>
          <c:val>
            <c:numRef>
              <c:f>'rekrutacja '!$B$75:$B$77</c:f>
              <c:numCache>
                <c:formatCode>0%</c:formatCode>
                <c:ptCount val="3"/>
                <c:pt idx="0">
                  <c:v>0.48000000000000032</c:v>
                </c:pt>
                <c:pt idx="1">
                  <c:v>0.48000000000000032</c:v>
                </c:pt>
                <c:pt idx="2">
                  <c:v>3.0000000000000002E-2</c:v>
                </c:pt>
              </c:numCache>
            </c:numRef>
          </c:val>
        </c:ser>
        <c:firstSliceAng val="0"/>
        <c:holeSize val="50"/>
      </c:doughnutChart>
    </c:plotArea>
    <c:legend>
      <c:legendPos val="b"/>
      <c:layout>
        <c:manualLayout>
          <c:xMode val="edge"/>
          <c:yMode val="edge"/>
          <c:x val="5.5120111255701112E-2"/>
          <c:y val="0.85651125622444524"/>
          <c:w val="0.88975977748860102"/>
          <c:h val="0.12204952206994842"/>
        </c:manualLayout>
      </c:layout>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KOSM!$E$74:$E$75</c:f>
              <c:strCache>
                <c:ptCount val="2"/>
                <c:pt idx="0">
                  <c:v>Bardzo dobrze</c:v>
                </c:pt>
                <c:pt idx="1">
                  <c:v>Dobrze </c:v>
                </c:pt>
              </c:strCache>
            </c:strRef>
          </c:cat>
          <c:val>
            <c:numRef>
              <c:f>KOSM!$F$74:$F$75</c:f>
              <c:numCache>
                <c:formatCode>0%</c:formatCode>
                <c:ptCount val="2"/>
                <c:pt idx="0">
                  <c:v>0.37000000000000038</c:v>
                </c:pt>
                <c:pt idx="1">
                  <c:v>0.63000000000000145</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KOSM!$E$78:$E$80</c:f>
              <c:strCache>
                <c:ptCount val="3"/>
                <c:pt idx="0">
                  <c:v>Bardzo dobrze</c:v>
                </c:pt>
                <c:pt idx="1">
                  <c:v>Dobrze </c:v>
                </c:pt>
                <c:pt idx="2">
                  <c:v>Źle</c:v>
                </c:pt>
              </c:strCache>
            </c:strRef>
          </c:cat>
          <c:val>
            <c:numRef>
              <c:f>KOSM!$F$78:$F$80</c:f>
              <c:numCache>
                <c:formatCode>0%</c:formatCode>
                <c:ptCount val="3"/>
                <c:pt idx="0">
                  <c:v>0.32000000000000073</c:v>
                </c:pt>
                <c:pt idx="1">
                  <c:v>0.63000000000000145</c:v>
                </c:pt>
                <c:pt idx="2">
                  <c:v>0.05</c:v>
                </c:pt>
              </c:numCache>
            </c:numRef>
          </c:val>
        </c:ser>
        <c:firstSliceAng val="0"/>
        <c:holeSize val="50"/>
      </c:doughnutChart>
    </c:plotArea>
    <c:legend>
      <c:legendPos val="b"/>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KOSM!$E$83:$E$85</c:f>
              <c:strCache>
                <c:ptCount val="3"/>
                <c:pt idx="0">
                  <c:v>Bardzo dobrze</c:v>
                </c:pt>
                <c:pt idx="1">
                  <c:v>Dobrze </c:v>
                </c:pt>
                <c:pt idx="2">
                  <c:v>Źle</c:v>
                </c:pt>
              </c:strCache>
            </c:strRef>
          </c:cat>
          <c:val>
            <c:numRef>
              <c:f>KOSM!$F$83:$F$85</c:f>
              <c:numCache>
                <c:formatCode>0%</c:formatCode>
                <c:ptCount val="3"/>
                <c:pt idx="0">
                  <c:v>0.26</c:v>
                </c:pt>
                <c:pt idx="1">
                  <c:v>0.68</c:v>
                </c:pt>
                <c:pt idx="2">
                  <c:v>0.05</c:v>
                </c:pt>
              </c:numCache>
            </c:numRef>
          </c:val>
        </c:ser>
        <c:firstSliceAng val="0"/>
        <c:holeSize val="50"/>
      </c:doughnutChart>
    </c:plotArea>
    <c:legend>
      <c:legendPos val="b"/>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LiS!$E$44:$E$45</c:f>
              <c:strCache>
                <c:ptCount val="2"/>
                <c:pt idx="0">
                  <c:v>Kobieta</c:v>
                </c:pt>
                <c:pt idx="1">
                  <c:v>Mężczyzna</c:v>
                </c:pt>
              </c:strCache>
            </c:strRef>
          </c:cat>
          <c:val>
            <c:numRef>
              <c:f>LiS!$F$44:$F$45</c:f>
              <c:numCache>
                <c:formatCode>0%</c:formatCode>
                <c:ptCount val="2"/>
                <c:pt idx="0">
                  <c:v>0.38000000000000073</c:v>
                </c:pt>
                <c:pt idx="1">
                  <c:v>0.62000000000000133</c:v>
                </c:pt>
              </c:numCache>
            </c:numRef>
          </c:val>
        </c:ser>
        <c:firstSliceAng val="0"/>
        <c:holeSize val="50"/>
      </c:doughnutChart>
    </c:plotArea>
    <c:legend>
      <c:legendPos val="r"/>
      <c:layout>
        <c:manualLayout>
          <c:xMode val="edge"/>
          <c:yMode val="edge"/>
          <c:x val="0.65736481123236168"/>
          <c:y val="0.14154383650047736"/>
          <c:w val="0.2454805497942773"/>
          <c:h val="0.22962344398395518"/>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4.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LiS!$AG$25:$AG$32</c:f>
              <c:strCache>
                <c:ptCount val="8"/>
                <c:pt idx="0">
                  <c:v>Łańcucki</c:v>
                </c:pt>
                <c:pt idx="1">
                  <c:v>Niżański</c:v>
                </c:pt>
                <c:pt idx="2">
                  <c:v>Stalowowolski</c:v>
                </c:pt>
                <c:pt idx="3">
                  <c:v>Brzozowski</c:v>
                </c:pt>
                <c:pt idx="4">
                  <c:v>Leżajski</c:v>
                </c:pt>
                <c:pt idx="5">
                  <c:v>Przemyski</c:v>
                </c:pt>
                <c:pt idx="6">
                  <c:v>Przeworski</c:v>
                </c:pt>
                <c:pt idx="7">
                  <c:v>Jarosławski</c:v>
                </c:pt>
              </c:strCache>
            </c:strRef>
          </c:cat>
          <c:val>
            <c:numRef>
              <c:f>LiS!$AH$25:$AH$32</c:f>
              <c:numCache>
                <c:formatCode>General</c:formatCode>
                <c:ptCount val="8"/>
                <c:pt idx="0">
                  <c:v>1</c:v>
                </c:pt>
                <c:pt idx="1">
                  <c:v>1</c:v>
                </c:pt>
                <c:pt idx="2">
                  <c:v>1</c:v>
                </c:pt>
                <c:pt idx="3">
                  <c:v>1</c:v>
                </c:pt>
                <c:pt idx="4">
                  <c:v>1</c:v>
                </c:pt>
                <c:pt idx="5">
                  <c:v>2</c:v>
                </c:pt>
                <c:pt idx="6">
                  <c:v>6</c:v>
                </c:pt>
                <c:pt idx="7">
                  <c:v>8</c:v>
                </c:pt>
              </c:numCache>
            </c:numRef>
          </c:val>
        </c:ser>
        <c:axId val="154514560"/>
        <c:axId val="154516096"/>
      </c:barChart>
      <c:catAx>
        <c:axId val="154514560"/>
        <c:scaling>
          <c:orientation val="minMax"/>
        </c:scaling>
        <c:axPos val="l"/>
        <c:tickLblPos val="nextTo"/>
        <c:txPr>
          <a:bodyPr/>
          <a:lstStyle/>
          <a:p>
            <a:pPr>
              <a:defRPr sz="900" b="0"/>
            </a:pPr>
            <a:endParaRPr lang="pl-PL"/>
          </a:p>
        </c:txPr>
        <c:crossAx val="154516096"/>
        <c:crosses val="autoZero"/>
        <c:auto val="1"/>
        <c:lblAlgn val="ctr"/>
        <c:lblOffset val="100"/>
      </c:catAx>
      <c:valAx>
        <c:axId val="154516096"/>
        <c:scaling>
          <c:orientation val="minMax"/>
        </c:scaling>
        <c:delete val="1"/>
        <c:axPos val="b"/>
        <c:majorGridlines/>
        <c:numFmt formatCode="General" sourceLinked="1"/>
        <c:tickLblPos val="none"/>
        <c:crossAx val="15451456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8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LiS!$A$52:$A$61</c:f>
              <c:strCache>
                <c:ptCount val="10"/>
                <c:pt idx="0">
                  <c:v>dobra baza dydaktyczna</c:v>
                </c:pt>
                <c:pt idx="1">
                  <c:v>inne</c:v>
                </c:pt>
                <c:pt idx="2">
                  <c:v>pozytywne opinie kolegów/koleżanek</c:v>
                </c:pt>
                <c:pt idx="3">
                  <c:v>atrakcyjność oferty dydaktycznej</c:v>
                </c:pt>
                <c:pt idx="4">
                  <c:v>możliwość łączenia nauki z pracą</c:v>
                </c:pt>
                <c:pt idx="5">
                  <c:v>niski próg podczas rekrutacji</c:v>
                </c:pt>
                <c:pt idx="6">
                  <c:v>własne zainteresowania</c:v>
                </c:pt>
                <c:pt idx="7">
                  <c:v>bliskość miejsca zamieszkania</c:v>
                </c:pt>
                <c:pt idx="8">
                  <c:v>możliwość zdobycia praktyki zawodowej</c:v>
                </c:pt>
                <c:pt idx="9">
                  <c:v> przydatność na rynku pracy</c:v>
                </c:pt>
              </c:strCache>
            </c:strRef>
          </c:cat>
          <c:val>
            <c:numRef>
              <c:f>LiS!$B$52:$B$61</c:f>
              <c:numCache>
                <c:formatCode>General</c:formatCode>
                <c:ptCount val="10"/>
                <c:pt idx="0">
                  <c:v>1</c:v>
                </c:pt>
                <c:pt idx="1">
                  <c:v>1</c:v>
                </c:pt>
                <c:pt idx="2">
                  <c:v>3</c:v>
                </c:pt>
                <c:pt idx="3">
                  <c:v>6</c:v>
                </c:pt>
                <c:pt idx="4">
                  <c:v>6</c:v>
                </c:pt>
                <c:pt idx="5">
                  <c:v>6</c:v>
                </c:pt>
                <c:pt idx="6">
                  <c:v>8</c:v>
                </c:pt>
                <c:pt idx="7">
                  <c:v>12</c:v>
                </c:pt>
                <c:pt idx="8">
                  <c:v>13</c:v>
                </c:pt>
                <c:pt idx="9">
                  <c:v>19</c:v>
                </c:pt>
              </c:numCache>
            </c:numRef>
          </c:val>
        </c:ser>
        <c:axId val="154666880"/>
        <c:axId val="154668416"/>
      </c:barChart>
      <c:catAx>
        <c:axId val="154666880"/>
        <c:scaling>
          <c:orientation val="minMax"/>
        </c:scaling>
        <c:axPos val="l"/>
        <c:tickLblPos val="nextTo"/>
        <c:txPr>
          <a:bodyPr/>
          <a:lstStyle/>
          <a:p>
            <a:pPr>
              <a:defRPr sz="800" b="0"/>
            </a:pPr>
            <a:endParaRPr lang="pl-PL"/>
          </a:p>
        </c:txPr>
        <c:crossAx val="154668416"/>
        <c:crosses val="autoZero"/>
        <c:auto val="1"/>
        <c:lblAlgn val="ctr"/>
        <c:lblOffset val="100"/>
      </c:catAx>
      <c:valAx>
        <c:axId val="154668416"/>
        <c:scaling>
          <c:orientation val="minMax"/>
        </c:scaling>
        <c:delete val="1"/>
        <c:axPos val="b"/>
        <c:majorGridlines/>
        <c:numFmt formatCode="General" sourceLinked="1"/>
        <c:tickLblPos val="none"/>
        <c:crossAx val="15466688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86.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LiS!$E$39:$E$40</c:f>
              <c:strCache>
                <c:ptCount val="2"/>
                <c:pt idx="0">
                  <c:v>tak</c:v>
                </c:pt>
                <c:pt idx="1">
                  <c:v>nie</c:v>
                </c:pt>
              </c:strCache>
            </c:strRef>
          </c:cat>
          <c:val>
            <c:numRef>
              <c:f>LiS!$F$39:$F$40</c:f>
              <c:numCache>
                <c:formatCode>0%</c:formatCode>
                <c:ptCount val="2"/>
                <c:pt idx="0">
                  <c:v>0.48000000000000032</c:v>
                </c:pt>
                <c:pt idx="1">
                  <c:v>0.52</c:v>
                </c:pt>
              </c:numCache>
            </c:numRef>
          </c:val>
        </c:ser>
        <c:firstSliceAng val="0"/>
        <c:holeSize val="50"/>
      </c:doughnutChart>
    </c:plotArea>
    <c:legend>
      <c:legendPos val="r"/>
      <c:layout>
        <c:manualLayout>
          <c:xMode val="edge"/>
          <c:yMode val="edge"/>
          <c:x val="0.72111867686348741"/>
          <c:y val="0.22863909025225906"/>
          <c:w val="0.11274001739904994"/>
          <c:h val="0.2193971098380685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LiS!$A$64:$A$72</c:f>
              <c:strCache>
                <c:ptCount val="9"/>
                <c:pt idx="0">
                  <c:v>Reklama prasowa</c:v>
                </c:pt>
                <c:pt idx="1">
                  <c:v>Reklama na portalu Facebook</c:v>
                </c:pt>
                <c:pt idx="2">
                  <c:v>Spoty radiowe</c:v>
                </c:pt>
                <c:pt idx="3">
                  <c:v>Spotkania z przedstawicielami Uczelni organizowane w twojej szkole/podczas targów edukacyjnych</c:v>
                </c:pt>
                <c:pt idx="4">
                  <c:v>Inne</c:v>
                </c:pt>
                <c:pt idx="5">
                  <c:v>Dzień Otwarty na PWSTE w Jarosławiu</c:v>
                </c:pt>
                <c:pt idx="6">
                  <c:v>Reklama internetowa</c:v>
                </c:pt>
                <c:pt idx="7">
                  <c:v>Informatory</c:v>
                </c:pt>
                <c:pt idx="8">
                  <c:v>Opinie kolegów</c:v>
                </c:pt>
              </c:strCache>
            </c:strRef>
          </c:cat>
          <c:val>
            <c:numRef>
              <c:f>LiS!$B$64:$B$72</c:f>
              <c:numCache>
                <c:formatCode>General</c:formatCode>
                <c:ptCount val="9"/>
                <c:pt idx="0">
                  <c:v>1</c:v>
                </c:pt>
                <c:pt idx="1">
                  <c:v>1</c:v>
                </c:pt>
                <c:pt idx="2">
                  <c:v>2</c:v>
                </c:pt>
                <c:pt idx="3">
                  <c:v>2</c:v>
                </c:pt>
                <c:pt idx="4">
                  <c:v>2</c:v>
                </c:pt>
                <c:pt idx="5">
                  <c:v>3</c:v>
                </c:pt>
                <c:pt idx="6">
                  <c:v>7</c:v>
                </c:pt>
                <c:pt idx="7">
                  <c:v>11</c:v>
                </c:pt>
                <c:pt idx="8">
                  <c:v>12</c:v>
                </c:pt>
              </c:numCache>
            </c:numRef>
          </c:val>
        </c:ser>
        <c:axId val="154727936"/>
        <c:axId val="154729472"/>
      </c:barChart>
      <c:catAx>
        <c:axId val="154727936"/>
        <c:scaling>
          <c:orientation val="minMax"/>
        </c:scaling>
        <c:axPos val="l"/>
        <c:tickLblPos val="nextTo"/>
        <c:txPr>
          <a:bodyPr/>
          <a:lstStyle/>
          <a:p>
            <a:pPr>
              <a:defRPr sz="800" b="0"/>
            </a:pPr>
            <a:endParaRPr lang="pl-PL"/>
          </a:p>
        </c:txPr>
        <c:crossAx val="154729472"/>
        <c:crosses val="autoZero"/>
        <c:auto val="1"/>
        <c:lblAlgn val="ctr"/>
        <c:lblOffset val="100"/>
      </c:catAx>
      <c:valAx>
        <c:axId val="154729472"/>
        <c:scaling>
          <c:orientation val="minMax"/>
        </c:scaling>
        <c:delete val="1"/>
        <c:axPos val="b"/>
        <c:majorGridlines/>
        <c:numFmt formatCode="General" sourceLinked="1"/>
        <c:tickLblPos val="none"/>
        <c:crossAx val="15472793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8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LiS!$F$84:$F$86</c:f>
              <c:strCache>
                <c:ptCount val="3"/>
                <c:pt idx="0">
                  <c:v>Bardzo dobrze</c:v>
                </c:pt>
                <c:pt idx="1">
                  <c:v>Dobrze </c:v>
                </c:pt>
                <c:pt idx="2">
                  <c:v>Źle</c:v>
                </c:pt>
              </c:strCache>
            </c:strRef>
          </c:cat>
          <c:val>
            <c:numRef>
              <c:f>LiS!$G$84:$G$86</c:f>
              <c:numCache>
                <c:formatCode>0%</c:formatCode>
                <c:ptCount val="3"/>
                <c:pt idx="0">
                  <c:v>0.62000000000000133</c:v>
                </c:pt>
                <c:pt idx="1">
                  <c:v>0.3300000000000009</c:v>
                </c:pt>
                <c:pt idx="2">
                  <c:v>0.05</c:v>
                </c:pt>
              </c:numCache>
            </c:numRef>
          </c:val>
        </c:ser>
        <c:firstSliceAng val="0"/>
        <c:holeSize val="50"/>
      </c:doughnutChart>
    </c:plotArea>
    <c:legend>
      <c:legendPos val="b"/>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89.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showVal val="1"/>
            <c:showLeaderLines val="1"/>
          </c:dLbls>
          <c:cat>
            <c:strRef>
              <c:f>LiS!$F$89:$F$92</c:f>
              <c:strCache>
                <c:ptCount val="4"/>
                <c:pt idx="0">
                  <c:v>Bardzo dobrze</c:v>
                </c:pt>
                <c:pt idx="1">
                  <c:v>Dobrze </c:v>
                </c:pt>
                <c:pt idx="2">
                  <c:v>Źle</c:v>
                </c:pt>
                <c:pt idx="3">
                  <c:v>Bardzo Źle</c:v>
                </c:pt>
              </c:strCache>
            </c:strRef>
          </c:cat>
          <c:val>
            <c:numRef>
              <c:f>LiS!$G$89:$G$92</c:f>
              <c:numCache>
                <c:formatCode>0%</c:formatCode>
                <c:ptCount val="4"/>
                <c:pt idx="0">
                  <c:v>0.3300000000000009</c:v>
                </c:pt>
                <c:pt idx="1">
                  <c:v>0.48000000000000032</c:v>
                </c:pt>
                <c:pt idx="2">
                  <c:v>0.14000000000000001</c:v>
                </c:pt>
                <c:pt idx="3">
                  <c:v>0.05</c:v>
                </c:pt>
              </c:numCache>
            </c:numRef>
          </c:val>
        </c:ser>
        <c:firstSliceAng val="0"/>
        <c:holeSize val="50"/>
      </c:doughnutChart>
    </c:plotArea>
    <c:legend>
      <c:legendPos val="b"/>
      <c:layout>
        <c:manualLayout>
          <c:xMode val="edge"/>
          <c:yMode val="edge"/>
          <c:x val="0"/>
          <c:y val="0.84512190485104088"/>
          <c:w val="0.98356426040819422"/>
          <c:h val="0.11309029382344855"/>
        </c:manualLayout>
      </c:layout>
      <c:txPr>
        <a:bodyPr/>
        <a:lstStyle/>
        <a:p>
          <a:pPr>
            <a:defRPr sz="6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FF0000"/>
              </a:solidFill>
            </c:spPr>
          </c:dPt>
          <c:dLbls>
            <c:dLbl>
              <c:idx val="3"/>
              <c:layout>
                <c:manualLayout>
                  <c:x val="1.9800271902946521E-2"/>
                  <c:y val="-5.7454026599857135E-2"/>
                </c:manualLayout>
              </c:layout>
              <c:showVal val="1"/>
            </c:dLbl>
            <c:showVal val="1"/>
            <c:showLeaderLines val="1"/>
          </c:dLbls>
          <c:cat>
            <c:strRef>
              <c:f>'rekrutacja '!$A$85:$A$88</c:f>
              <c:strCache>
                <c:ptCount val="4"/>
                <c:pt idx="0">
                  <c:v>Bardzo dobrze</c:v>
                </c:pt>
                <c:pt idx="1">
                  <c:v>Dobrze </c:v>
                </c:pt>
                <c:pt idx="2">
                  <c:v>Źle</c:v>
                </c:pt>
                <c:pt idx="3">
                  <c:v>Bardzo Źle</c:v>
                </c:pt>
              </c:strCache>
            </c:strRef>
          </c:cat>
          <c:val>
            <c:numRef>
              <c:f>'rekrutacja '!$B$85:$B$88</c:f>
              <c:numCache>
                <c:formatCode>0%</c:formatCode>
                <c:ptCount val="4"/>
                <c:pt idx="0">
                  <c:v>0.34</c:v>
                </c:pt>
                <c:pt idx="1">
                  <c:v>0.55000000000000004</c:v>
                </c:pt>
                <c:pt idx="2">
                  <c:v>0.1</c:v>
                </c:pt>
                <c:pt idx="3">
                  <c:v>1.0000000000000005E-2</c:v>
                </c:pt>
              </c:numCache>
            </c:numRef>
          </c:val>
        </c:ser>
        <c:firstSliceAng val="0"/>
        <c:holeSize val="50"/>
      </c:doughnutChart>
    </c:plotArea>
    <c:legend>
      <c:legendPos val="b"/>
      <c:layout>
        <c:manualLayout>
          <c:xMode val="edge"/>
          <c:yMode val="edge"/>
          <c:x val="0"/>
          <c:y val="0.8709407686823426"/>
          <c:w val="1"/>
          <c:h val="9.458715339061366E-2"/>
        </c:manualLayout>
      </c:layout>
      <c:txPr>
        <a:bodyPr/>
        <a:lstStyle/>
        <a:p>
          <a:pPr>
            <a:defRPr sz="7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LiS!$F$95:$F$97</c:f>
              <c:strCache>
                <c:ptCount val="3"/>
                <c:pt idx="0">
                  <c:v>Bardzo dobrze</c:v>
                </c:pt>
                <c:pt idx="1">
                  <c:v>Dobrze </c:v>
                </c:pt>
                <c:pt idx="2">
                  <c:v>Źle</c:v>
                </c:pt>
              </c:strCache>
            </c:strRef>
          </c:cat>
          <c:val>
            <c:numRef>
              <c:f>LiS!$G$95:$G$97</c:f>
              <c:numCache>
                <c:formatCode>0%</c:formatCode>
                <c:ptCount val="3"/>
                <c:pt idx="0">
                  <c:v>0.53</c:v>
                </c:pt>
                <c:pt idx="1">
                  <c:v>0.3300000000000009</c:v>
                </c:pt>
                <c:pt idx="2">
                  <c:v>0.14000000000000001</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'PED 5'!$E$57:$E$58</c:f>
              <c:strCache>
                <c:ptCount val="2"/>
                <c:pt idx="0">
                  <c:v>Kobieta</c:v>
                </c:pt>
                <c:pt idx="1">
                  <c:v>Mężczyzna</c:v>
                </c:pt>
              </c:strCache>
            </c:strRef>
          </c:cat>
          <c:val>
            <c:numRef>
              <c:f>'PED 5'!$F$57:$F$58</c:f>
              <c:numCache>
                <c:formatCode>0%</c:formatCode>
                <c:ptCount val="2"/>
                <c:pt idx="0">
                  <c:v>0.97000000000000064</c:v>
                </c:pt>
                <c:pt idx="1">
                  <c:v>3.0000000000000002E-2</c:v>
                </c:pt>
              </c:numCache>
            </c:numRef>
          </c:val>
        </c:ser>
        <c:firstSliceAng val="0"/>
        <c:holeSize val="50"/>
      </c:doughnutChart>
    </c:plotArea>
    <c:legend>
      <c:legendPos val="r"/>
      <c:layout>
        <c:manualLayout>
          <c:xMode val="edge"/>
          <c:yMode val="edge"/>
          <c:x val="0.64074528874247472"/>
          <c:y val="0.15532818028999346"/>
          <c:w val="0.23354742582455021"/>
          <c:h val="0.25441847585094157"/>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2.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'PED 5'!$AG$39:$AG$47</c:f>
              <c:strCache>
                <c:ptCount val="9"/>
                <c:pt idx="0">
                  <c:v>Rzeszowski</c:v>
                </c:pt>
                <c:pt idx="1">
                  <c:v>Lubaczowski</c:v>
                </c:pt>
                <c:pt idx="2">
                  <c:v>Łańcucki</c:v>
                </c:pt>
                <c:pt idx="3">
                  <c:v>Biłgorajski</c:v>
                </c:pt>
                <c:pt idx="4">
                  <c:v>Brak danych</c:v>
                </c:pt>
                <c:pt idx="5">
                  <c:v>Leżajski</c:v>
                </c:pt>
                <c:pt idx="6">
                  <c:v>Przeworski</c:v>
                </c:pt>
                <c:pt idx="7">
                  <c:v>Przemyski</c:v>
                </c:pt>
                <c:pt idx="8">
                  <c:v>Jarosławski</c:v>
                </c:pt>
              </c:strCache>
            </c:strRef>
          </c:cat>
          <c:val>
            <c:numRef>
              <c:f>'PED 5'!$AH$39:$AH$47</c:f>
              <c:numCache>
                <c:formatCode>General</c:formatCode>
                <c:ptCount val="9"/>
                <c:pt idx="0">
                  <c:v>1</c:v>
                </c:pt>
                <c:pt idx="1">
                  <c:v>1</c:v>
                </c:pt>
                <c:pt idx="2">
                  <c:v>1</c:v>
                </c:pt>
                <c:pt idx="3">
                  <c:v>1</c:v>
                </c:pt>
                <c:pt idx="4">
                  <c:v>2</c:v>
                </c:pt>
                <c:pt idx="5">
                  <c:v>3</c:v>
                </c:pt>
                <c:pt idx="6">
                  <c:v>5</c:v>
                </c:pt>
                <c:pt idx="7">
                  <c:v>6</c:v>
                </c:pt>
                <c:pt idx="8">
                  <c:v>15</c:v>
                </c:pt>
              </c:numCache>
            </c:numRef>
          </c:val>
        </c:ser>
        <c:axId val="155593344"/>
        <c:axId val="155599232"/>
      </c:barChart>
      <c:catAx>
        <c:axId val="155593344"/>
        <c:scaling>
          <c:orientation val="minMax"/>
        </c:scaling>
        <c:axPos val="l"/>
        <c:tickLblPos val="nextTo"/>
        <c:txPr>
          <a:bodyPr/>
          <a:lstStyle/>
          <a:p>
            <a:pPr>
              <a:defRPr b="0"/>
            </a:pPr>
            <a:endParaRPr lang="pl-PL"/>
          </a:p>
        </c:txPr>
        <c:crossAx val="155599232"/>
        <c:crosses val="autoZero"/>
        <c:auto val="1"/>
        <c:lblAlgn val="ctr"/>
        <c:lblOffset val="100"/>
      </c:catAx>
      <c:valAx>
        <c:axId val="155599232"/>
        <c:scaling>
          <c:orientation val="minMax"/>
        </c:scaling>
        <c:delete val="1"/>
        <c:axPos val="b"/>
        <c:majorGridlines/>
        <c:numFmt formatCode="General" sourceLinked="1"/>
        <c:tickLblPos val="none"/>
        <c:crossAx val="155593344"/>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9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showVal val="1"/>
          </c:dLbls>
          <c:cat>
            <c:strRef>
              <c:f>'PED 5'!$A$68:$A$77</c:f>
              <c:strCache>
                <c:ptCount val="10"/>
                <c:pt idx="0">
                  <c:v>inne</c:v>
                </c:pt>
                <c:pt idx="1">
                  <c:v>dobra baza dydaktyczna</c:v>
                </c:pt>
                <c:pt idx="2">
                  <c:v>niski próg podczas rekrutacji</c:v>
                </c:pt>
                <c:pt idx="3">
                  <c:v>możliwość łączenia nauki z pracą</c:v>
                </c:pt>
                <c:pt idx="4">
                  <c:v>atrakcyjność oferty dydaktycznej</c:v>
                </c:pt>
                <c:pt idx="5">
                  <c:v> przydatność na rynku pracy</c:v>
                </c:pt>
                <c:pt idx="6">
                  <c:v>możliwość zdobycia praktyki zawodowej</c:v>
                </c:pt>
                <c:pt idx="7">
                  <c:v>pozytywne opinie kolegów/koleżanek</c:v>
                </c:pt>
                <c:pt idx="8">
                  <c:v>bliskość miejsca zamieszkania</c:v>
                </c:pt>
                <c:pt idx="9">
                  <c:v>własne zainteresowania</c:v>
                </c:pt>
              </c:strCache>
            </c:strRef>
          </c:cat>
          <c:val>
            <c:numRef>
              <c:f>'PED 5'!$B$68:$B$77</c:f>
              <c:numCache>
                <c:formatCode>General</c:formatCode>
                <c:ptCount val="10"/>
                <c:pt idx="0">
                  <c:v>1</c:v>
                </c:pt>
                <c:pt idx="1">
                  <c:v>2</c:v>
                </c:pt>
                <c:pt idx="2">
                  <c:v>4</c:v>
                </c:pt>
                <c:pt idx="3">
                  <c:v>9</c:v>
                </c:pt>
                <c:pt idx="4">
                  <c:v>13</c:v>
                </c:pt>
                <c:pt idx="5">
                  <c:v>16</c:v>
                </c:pt>
                <c:pt idx="6">
                  <c:v>17</c:v>
                </c:pt>
                <c:pt idx="7">
                  <c:v>17</c:v>
                </c:pt>
                <c:pt idx="8">
                  <c:v>23</c:v>
                </c:pt>
                <c:pt idx="9">
                  <c:v>29</c:v>
                </c:pt>
              </c:numCache>
            </c:numRef>
          </c:val>
        </c:ser>
        <c:axId val="155606400"/>
        <c:axId val="155632768"/>
      </c:barChart>
      <c:catAx>
        <c:axId val="155606400"/>
        <c:scaling>
          <c:orientation val="minMax"/>
        </c:scaling>
        <c:axPos val="l"/>
        <c:tickLblPos val="nextTo"/>
        <c:txPr>
          <a:bodyPr/>
          <a:lstStyle/>
          <a:p>
            <a:pPr>
              <a:defRPr sz="800" b="0"/>
            </a:pPr>
            <a:endParaRPr lang="pl-PL"/>
          </a:p>
        </c:txPr>
        <c:crossAx val="155632768"/>
        <c:crosses val="autoZero"/>
        <c:auto val="1"/>
        <c:lblAlgn val="ctr"/>
        <c:lblOffset val="100"/>
      </c:catAx>
      <c:valAx>
        <c:axId val="155632768"/>
        <c:scaling>
          <c:orientation val="minMax"/>
        </c:scaling>
        <c:delete val="1"/>
        <c:axPos val="b"/>
        <c:majorGridlines/>
        <c:numFmt formatCode="General" sourceLinked="1"/>
        <c:tickLblPos val="none"/>
        <c:crossAx val="155606400"/>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9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'PED 5'!$E$52:$E$53</c:f>
              <c:strCache>
                <c:ptCount val="2"/>
                <c:pt idx="0">
                  <c:v>tak</c:v>
                </c:pt>
                <c:pt idx="1">
                  <c:v>nie</c:v>
                </c:pt>
              </c:strCache>
            </c:strRef>
          </c:cat>
          <c:val>
            <c:numRef>
              <c:f>'PED 5'!$F$52:$F$53</c:f>
              <c:numCache>
                <c:formatCode>0%</c:formatCode>
                <c:ptCount val="2"/>
                <c:pt idx="0">
                  <c:v>0.26</c:v>
                </c:pt>
                <c:pt idx="1">
                  <c:v>0.74000000000000132</c:v>
                </c:pt>
              </c:numCache>
            </c:numRef>
          </c:val>
        </c:ser>
        <c:firstSliceAng val="0"/>
        <c:holeSize val="50"/>
      </c:doughnutChart>
    </c:plotArea>
    <c:legend>
      <c:legendPos val="r"/>
      <c:layout>
        <c:manualLayout>
          <c:xMode val="edge"/>
          <c:yMode val="edge"/>
          <c:x val="0.71142505698572089"/>
          <c:y val="0.26097151030080423"/>
          <c:w val="0.10789372074422485"/>
          <c:h val="0.21939710983806851"/>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5.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'PED 5'!$A$80:$A$85</c:f>
              <c:strCache>
                <c:ptCount val="6"/>
                <c:pt idx="0">
                  <c:v>Reklama na portalu Facebook</c:v>
                </c:pt>
                <c:pt idx="1">
                  <c:v>Spotkania z przedstawicielami Uczelni organizowane w twojej szkole/podczas targów edukacyjnych</c:v>
                </c:pt>
                <c:pt idx="2">
                  <c:v>Dzień Otwarty na PWSTE w Jarosławiu</c:v>
                </c:pt>
                <c:pt idx="3">
                  <c:v>Reklama internetowa</c:v>
                </c:pt>
                <c:pt idx="4">
                  <c:v>Informatory</c:v>
                </c:pt>
                <c:pt idx="5">
                  <c:v>Opinie kolegów</c:v>
                </c:pt>
              </c:strCache>
            </c:strRef>
          </c:cat>
          <c:val>
            <c:numRef>
              <c:f>'PED 5'!$B$80:$B$85</c:f>
              <c:numCache>
                <c:formatCode>General</c:formatCode>
                <c:ptCount val="6"/>
                <c:pt idx="0">
                  <c:v>1</c:v>
                </c:pt>
                <c:pt idx="1">
                  <c:v>3</c:v>
                </c:pt>
                <c:pt idx="2">
                  <c:v>7</c:v>
                </c:pt>
                <c:pt idx="3">
                  <c:v>8</c:v>
                </c:pt>
                <c:pt idx="4">
                  <c:v>16</c:v>
                </c:pt>
                <c:pt idx="5">
                  <c:v>18</c:v>
                </c:pt>
              </c:numCache>
            </c:numRef>
          </c:val>
        </c:ser>
        <c:axId val="156064768"/>
        <c:axId val="156082944"/>
      </c:barChart>
      <c:catAx>
        <c:axId val="156064768"/>
        <c:scaling>
          <c:orientation val="minMax"/>
        </c:scaling>
        <c:axPos val="l"/>
        <c:tickLblPos val="nextTo"/>
        <c:crossAx val="156082944"/>
        <c:crosses val="autoZero"/>
        <c:auto val="1"/>
        <c:lblAlgn val="ctr"/>
        <c:lblOffset val="100"/>
      </c:catAx>
      <c:valAx>
        <c:axId val="156082944"/>
        <c:scaling>
          <c:orientation val="minMax"/>
        </c:scaling>
        <c:delete val="1"/>
        <c:axPos val="b"/>
        <c:majorGridlines/>
        <c:numFmt formatCode="General" sourceLinked="1"/>
        <c:tickLblPos val="none"/>
        <c:crossAx val="156064768"/>
        <c:crosses val="autoZero"/>
        <c:crossBetween val="between"/>
      </c:valAx>
    </c:plotArea>
    <c:plotVisOnly val="1"/>
  </c:chart>
  <c:txPr>
    <a:bodyPr/>
    <a:lstStyle/>
    <a:p>
      <a:pPr>
        <a:defRPr sz="800" b="0">
          <a:latin typeface="Times New Roman" pitchFamily="18" charset="0"/>
          <a:cs typeface="Times New Roman" pitchFamily="18" charset="0"/>
        </a:defRPr>
      </a:pPr>
      <a:endParaRPr lang="pl-PL"/>
    </a:p>
  </c:txPr>
  <c:externalData r:id="rId1"/>
</c:chartSpace>
</file>

<file path=word/charts/chart9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showVal val="1"/>
            <c:showLeaderLines val="1"/>
          </c:dLbls>
          <c:cat>
            <c:strRef>
              <c:f>'PED 5'!$E$91:$E$92</c:f>
              <c:strCache>
                <c:ptCount val="2"/>
                <c:pt idx="0">
                  <c:v>Bardzo dobrze</c:v>
                </c:pt>
                <c:pt idx="1">
                  <c:v>Dobrze </c:v>
                </c:pt>
              </c:strCache>
            </c:strRef>
          </c:cat>
          <c:val>
            <c:numRef>
              <c:f>'PED 5'!$F$91:$F$92</c:f>
              <c:numCache>
                <c:formatCode>0%</c:formatCode>
                <c:ptCount val="2"/>
                <c:pt idx="0">
                  <c:v>0.51</c:v>
                </c:pt>
                <c:pt idx="1">
                  <c:v>0.49000000000000032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'PED 5'!$E$96:$E$98</c:f>
              <c:strCache>
                <c:ptCount val="3"/>
                <c:pt idx="0">
                  <c:v>Bardzo dobrze</c:v>
                </c:pt>
                <c:pt idx="1">
                  <c:v>Dobrze </c:v>
                </c:pt>
                <c:pt idx="2">
                  <c:v>Źle</c:v>
                </c:pt>
              </c:strCache>
            </c:strRef>
          </c:cat>
          <c:val>
            <c:numRef>
              <c:f>'PED 5'!$F$96:$F$98</c:f>
              <c:numCache>
                <c:formatCode>0%</c:formatCode>
                <c:ptCount val="3"/>
                <c:pt idx="0">
                  <c:v>0.34</c:v>
                </c:pt>
                <c:pt idx="1">
                  <c:v>0.54</c:v>
                </c:pt>
                <c:pt idx="2">
                  <c:v>0.12000000000000002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Lbls>
            <c:showVal val="1"/>
            <c:showLeaderLines val="1"/>
          </c:dLbls>
          <c:cat>
            <c:strRef>
              <c:f>'PED 5'!$E$101:$E$103</c:f>
              <c:strCache>
                <c:ptCount val="3"/>
                <c:pt idx="0">
                  <c:v>Bardzo dobrze</c:v>
                </c:pt>
                <c:pt idx="1">
                  <c:v>Dobrze </c:v>
                </c:pt>
                <c:pt idx="2">
                  <c:v>Źle</c:v>
                </c:pt>
              </c:strCache>
            </c:strRef>
          </c:cat>
          <c:val>
            <c:numRef>
              <c:f>'PED 5'!$F$101:$F$103</c:f>
              <c:numCache>
                <c:formatCode>0%</c:formatCode>
                <c:ptCount val="3"/>
                <c:pt idx="0">
                  <c:v>0.37000000000000038</c:v>
                </c:pt>
                <c:pt idx="1">
                  <c:v>0.56999999999999995</c:v>
                </c:pt>
                <c:pt idx="2">
                  <c:v>6.0000000000000032E-2</c:v>
                </c:pt>
              </c:numCache>
            </c:numRef>
          </c:val>
        </c:ser>
        <c:firstSliceAng val="0"/>
        <c:holeSize val="50"/>
      </c:doughnutChart>
    </c:plotArea>
    <c:legend>
      <c:legendPos val="b"/>
      <c:txPr>
        <a:bodyPr/>
        <a:lstStyle/>
        <a:p>
          <a:pPr>
            <a:defRPr sz="800"/>
          </a:pPr>
          <a:endParaRPr lang="pl-PL"/>
        </a:p>
      </c:txPr>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charts/chart99.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92D050"/>
              </a:solidFill>
            </c:spPr>
          </c:dPt>
          <c:dPt>
            <c:idx val="1"/>
            <c:spPr>
              <a:solidFill>
                <a:srgbClr val="0070C0"/>
              </a:solidFill>
            </c:spPr>
          </c:dPt>
          <c:dLbls>
            <c:showVal val="1"/>
            <c:showLeaderLines val="1"/>
          </c:dLbls>
          <c:cat>
            <c:strRef>
              <c:f>'PED II '!$E$55:$E$56</c:f>
              <c:strCache>
                <c:ptCount val="2"/>
                <c:pt idx="0">
                  <c:v>Kobieta</c:v>
                </c:pt>
                <c:pt idx="1">
                  <c:v>Mężczyzna</c:v>
                </c:pt>
              </c:strCache>
            </c:strRef>
          </c:cat>
          <c:val>
            <c:numRef>
              <c:f>'PED II '!$F$55:$F$56</c:f>
              <c:numCache>
                <c:formatCode>0%</c:formatCode>
                <c:ptCount val="2"/>
                <c:pt idx="0">
                  <c:v>0.97000000000000064</c:v>
                </c:pt>
                <c:pt idx="1">
                  <c:v>3.0000000000000002E-2</c:v>
                </c:pt>
              </c:numCache>
            </c:numRef>
          </c:val>
        </c:ser>
        <c:firstSliceAng val="0"/>
        <c:holeSize val="50"/>
      </c:doughnutChart>
    </c:plotArea>
    <c:legend>
      <c:legendPos val="r"/>
      <c:layout>
        <c:manualLayout>
          <c:xMode val="edge"/>
          <c:yMode val="edge"/>
          <c:x val="0.65529703396539818"/>
          <c:y val="0.1738599081364833"/>
          <c:w val="0.25869870097120001"/>
          <c:h val="0.23561351706036746"/>
        </c:manualLayout>
      </c:layout>
    </c:legend>
    <c:plotVisOnly val="1"/>
  </c:chart>
  <c:spPr>
    <a:noFill/>
    <a:ln>
      <a:noFill/>
    </a:ln>
  </c:spPr>
  <c:txPr>
    <a:bodyPr/>
    <a:lstStyle/>
    <a:p>
      <a:pPr>
        <a:defRPr b="1">
          <a:latin typeface="Times New Roman" pitchFamily="18" charset="0"/>
          <a:cs typeface="Times New Roman" pitchFamily="18" charset="0"/>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A5180-88BD-4F7D-9236-45FA08CD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7743</Words>
  <Characters>46459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Ankieta dla przyjętych na i rok studiów w roku akademickim 2018/2019</vt:lpstr>
    </vt:vector>
  </TitlesOfParts>
  <Company/>
  <LinksUpToDate>false</LinksUpToDate>
  <CharactersWithSpaces>54094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dla przyjętych na i rok studiów w roku akademickim 2018/2019</dc:title>
  <dc:creator>derewieckab</dc:creator>
  <cp:lastModifiedBy>beatad</cp:lastModifiedBy>
  <cp:revision>22</cp:revision>
  <cp:lastPrinted>2019-12-02T13:38:00Z</cp:lastPrinted>
  <dcterms:created xsi:type="dcterms:W3CDTF">2019-11-26T10:30:00Z</dcterms:created>
  <dcterms:modified xsi:type="dcterms:W3CDTF">2019-12-02T13:49:00Z</dcterms:modified>
</cp:coreProperties>
</file>