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Instytut </w:t>
      </w:r>
      <w:r w:rsidR="00DE7FFD">
        <w:rPr>
          <w:rFonts w:ascii="Times New Roman" w:hAnsi="Times New Roman" w:cs="Times New Roman"/>
          <w:sz w:val="40"/>
          <w:szCs w:val="40"/>
        </w:rPr>
        <w:t>Stosunków Międzynarodowych</w:t>
      </w:r>
    </w:p>
    <w:p w:rsidR="003E1A5A" w:rsidRPr="009C299A" w:rsidRDefault="009C299A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="00FC38DB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a</w:t>
      </w:r>
      <w:r w:rsidR="00DE7FFD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dministracja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CB3DC3">
        <w:rPr>
          <w:rFonts w:ascii="Times New Roman" w:hAnsi="Times New Roman" w:cs="Times New Roman"/>
          <w:sz w:val="24"/>
          <w:szCs w:val="24"/>
        </w:rPr>
        <w:t>1</w:t>
      </w:r>
      <w:r w:rsidR="00E362A6">
        <w:rPr>
          <w:rFonts w:ascii="Times New Roman" w:hAnsi="Times New Roman" w:cs="Times New Roman"/>
          <w:sz w:val="24"/>
          <w:szCs w:val="24"/>
        </w:rPr>
        <w:t>6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7C169B">
        <w:rPr>
          <w:rFonts w:ascii="Times New Roman" w:hAnsi="Times New Roman" w:cs="Times New Roman"/>
          <w:sz w:val="24"/>
          <w:szCs w:val="24"/>
        </w:rPr>
        <w:t>studentów pierwszego roku kierunku administracja, studia pierwszego stopnia,</w:t>
      </w:r>
      <w:r w:rsidR="00F262BE">
        <w:rPr>
          <w:rFonts w:ascii="Times New Roman" w:hAnsi="Times New Roman" w:cs="Times New Roman"/>
          <w:sz w:val="24"/>
          <w:szCs w:val="24"/>
        </w:rPr>
        <w:t xml:space="preserve"> </w:t>
      </w:r>
      <w:r w:rsidRPr="00736EDF">
        <w:rPr>
          <w:rFonts w:ascii="Times New Roman" w:hAnsi="Times New Roman" w:cs="Times New Roman"/>
          <w:sz w:val="24"/>
          <w:szCs w:val="24"/>
        </w:rPr>
        <w:t xml:space="preserve">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E362A6">
        <w:rPr>
          <w:rFonts w:ascii="Times New Roman" w:hAnsi="Times New Roman" w:cs="Times New Roman"/>
          <w:sz w:val="24"/>
          <w:szCs w:val="24"/>
        </w:rPr>
        <w:t>45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E362A6">
        <w:rPr>
          <w:rFonts w:ascii="Times New Roman" w:hAnsi="Times New Roman" w:cs="Times New Roman"/>
          <w:sz w:val="24"/>
          <w:szCs w:val="24"/>
        </w:rPr>
        <w:t>7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3818B7" w:rsidRPr="003818B7">
        <w:rPr>
          <w:rFonts w:eastAsia="Times New Roman" w:cs="Times New Roman"/>
          <w:lang w:eastAsia="pl-PL"/>
        </w:rPr>
        <w:t>administracja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821ED4" w:rsidP="008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  <w:vAlign w:val="center"/>
          </w:tcPr>
          <w:p w:rsidR="00704ABE" w:rsidRPr="00965439" w:rsidRDefault="0019490F" w:rsidP="008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1E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center"/>
          </w:tcPr>
          <w:p w:rsidR="00704ABE" w:rsidRPr="00965439" w:rsidRDefault="00821ED4" w:rsidP="00821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E32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7377C1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19647A" w:rsidP="00F0718E">
      <w:pPr>
        <w:rPr>
          <w:rFonts w:ascii="Times New Roman" w:hAnsi="Times New Roman" w:cs="Times New Roman"/>
        </w:rPr>
      </w:pPr>
      <w:r w:rsidRPr="0019647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105400" cy="1647825"/>
            <wp:effectExtent l="0" t="0" r="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1B17" w:rsidRPr="00B93A42" w:rsidRDefault="00BF5392" w:rsidP="00EA1B1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5E0A40" w:rsidRDefault="00E64BB8" w:rsidP="000214E2">
      <w:pPr>
        <w:jc w:val="center"/>
        <w:rPr>
          <w:rFonts w:ascii="Times New Roman" w:hAnsi="Times New Roman" w:cs="Times New Roman"/>
        </w:rPr>
      </w:pPr>
      <w:r w:rsidRPr="00E64BB8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765675" cy="1619250"/>
            <wp:effectExtent l="19050" t="0" r="15875" b="0"/>
            <wp:docPr id="10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14E2" w:rsidRPr="00B0096F" w:rsidRDefault="000214E2" w:rsidP="000214E2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B0096F" w:rsidRPr="00830DD2" w:rsidRDefault="00704ABE" w:rsidP="00001829">
      <w:pPr>
        <w:pStyle w:val="Akapitzlist"/>
        <w:spacing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13255D" w:rsidRDefault="0013255D" w:rsidP="00992D4C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0D5A79" w:rsidRDefault="00EE14DE" w:rsidP="00992D4C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EE14DE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4576445" cy="1762125"/>
            <wp:effectExtent l="19050" t="0" r="14605" b="0"/>
            <wp:docPr id="11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A17A2" w:rsidRPr="00992D4C" w:rsidRDefault="006A17A2" w:rsidP="00992D4C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EE33F6" w:rsidRPr="00B32566" w:rsidRDefault="00EE33F6" w:rsidP="00EE33F6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9E7A03" w:rsidRDefault="00A539BF" w:rsidP="009E7A03">
      <w:pPr>
        <w:pStyle w:val="Akapitzlist"/>
        <w:rPr>
          <w:rFonts w:ascii="Times New Roman" w:hAnsi="Times New Roman" w:cs="Times New Roman"/>
        </w:rPr>
      </w:pPr>
      <w:r w:rsidRPr="00A539B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200525" cy="1514475"/>
            <wp:effectExtent l="0" t="0" r="0" b="0"/>
            <wp:docPr id="14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154D5D" w:rsidRDefault="00154D5D" w:rsidP="00EE33F6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154D5D">
        <w:rPr>
          <w:rFonts w:ascii="Times New Roman" w:hAnsi="Times New Roman" w:cs="Times New Roman"/>
        </w:rPr>
        <w:t>Uniwersytet Rzeszowski</w:t>
      </w:r>
      <w:r w:rsidR="00821186">
        <w:rPr>
          <w:rFonts w:ascii="Times New Roman" w:hAnsi="Times New Roman" w:cs="Times New Roman"/>
        </w:rPr>
        <w:t xml:space="preserve"> (1 osoba)</w:t>
      </w:r>
      <w:r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704ABE" w:rsidRDefault="001639FD" w:rsidP="00704ABE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1639FD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391150" cy="2124075"/>
            <wp:effectExtent l="19050" t="0" r="19050" b="0"/>
            <wp:docPr id="16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597B" w:rsidRDefault="00B3597B" w:rsidP="00CD4FD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CD4FD5" w:rsidRPr="00C31479" w:rsidRDefault="00CD4FD5" w:rsidP="00CD4FD5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C31479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Inne:</w:t>
      </w:r>
    </w:p>
    <w:p w:rsidR="00EE33F6" w:rsidRPr="00EB6F98" w:rsidRDefault="00636030" w:rsidP="00EE33F6">
      <w:pPr>
        <w:pStyle w:val="Akapitzlist"/>
        <w:numPr>
          <w:ilvl w:val="0"/>
          <w:numId w:val="5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636030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znałam uczelnie jest to niedaleka odleg</w:t>
      </w:r>
      <w:r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łość</w:t>
      </w:r>
      <w:r w:rsidRPr="00636030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od mego miejsca zamieszkania</w:t>
      </w:r>
      <w:r w:rsidR="00957010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</w:t>
      </w:r>
      <w:r w:rsidR="00957010">
        <w:rPr>
          <w:rFonts w:ascii="Times New Roman" w:hAnsi="Times New Roman" w:cs="Times New Roman"/>
        </w:rPr>
        <w:t>(1 osoba)</w:t>
      </w:r>
      <w:r w:rsidR="00391FEB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.</w:t>
      </w:r>
    </w:p>
    <w:p w:rsidR="00992D4C" w:rsidRDefault="00992D4C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F08AD" w:rsidRPr="00992D4C" w:rsidRDefault="00EF08AD" w:rsidP="00F1015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260"/>
        <w:gridCol w:w="3226"/>
      </w:tblGrid>
      <w:tr w:rsidR="00C12687" w:rsidTr="001926BC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260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3226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EB6F98">
        <w:trPr>
          <w:trHeight w:val="721"/>
        </w:trPr>
        <w:tc>
          <w:tcPr>
            <w:tcW w:w="2978" w:type="dxa"/>
            <w:vAlign w:val="center"/>
          </w:tcPr>
          <w:p w:rsidR="00704ABE" w:rsidRDefault="00C50097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5009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33550" cy="2076450"/>
                  <wp:effectExtent l="0" t="0" r="0" b="0"/>
                  <wp:docPr id="17" name="Wykres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704ABE" w:rsidRDefault="00E2708B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2708B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879600" cy="2057400"/>
                  <wp:effectExtent l="0" t="0" r="0" b="0"/>
                  <wp:docPr id="19" name="Wykres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226" w:type="dxa"/>
            <w:vAlign w:val="center"/>
          </w:tcPr>
          <w:p w:rsidR="00704ABE" w:rsidRDefault="00E2708B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2708B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873250" cy="2076450"/>
                  <wp:effectExtent l="0" t="0" r="0" b="0"/>
                  <wp:docPr id="18" name="Wykres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9F0330" w:rsidRDefault="00DB6A8F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B6A8F">
        <w:rPr>
          <w:rFonts w:ascii="Times New Roman" w:hAnsi="Times New Roman" w:cs="Times New Roman"/>
        </w:rPr>
        <w:t xml:space="preserve">ubolewam </w:t>
      </w:r>
      <w:r>
        <w:rPr>
          <w:rFonts w:ascii="Times New Roman" w:hAnsi="Times New Roman" w:cs="Times New Roman"/>
        </w:rPr>
        <w:t>ż</w:t>
      </w:r>
      <w:r w:rsidRPr="00DB6A8F">
        <w:rPr>
          <w:rFonts w:ascii="Times New Roman" w:hAnsi="Times New Roman" w:cs="Times New Roman"/>
        </w:rPr>
        <w:t xml:space="preserve">e nie ma w tym roku kierunków niestacjonarnych gdyż łatwiej jest to połączyć </w:t>
      </w:r>
      <w:r>
        <w:rPr>
          <w:rFonts w:ascii="Times New Roman" w:hAnsi="Times New Roman" w:cs="Times New Roman"/>
        </w:rPr>
        <w:br/>
      </w:r>
      <w:r w:rsidRPr="00DB6A8F">
        <w:rPr>
          <w:rFonts w:ascii="Times New Roman" w:hAnsi="Times New Roman" w:cs="Times New Roman"/>
        </w:rPr>
        <w:t>z prac</w:t>
      </w:r>
      <w:r>
        <w:rPr>
          <w:rFonts w:ascii="Times New Roman" w:hAnsi="Times New Roman" w:cs="Times New Roman"/>
        </w:rPr>
        <w:t xml:space="preserve">ą i z </w:t>
      </w:r>
      <w:r w:rsidRPr="00DB6A8F">
        <w:rPr>
          <w:rFonts w:ascii="Times New Roman" w:hAnsi="Times New Roman" w:cs="Times New Roman"/>
        </w:rPr>
        <w:t>życiem osobistym</w:t>
      </w:r>
      <w:r>
        <w:rPr>
          <w:rFonts w:ascii="Times New Roman" w:hAnsi="Times New Roman" w:cs="Times New Roman"/>
        </w:rPr>
        <w:t>;</w:t>
      </w:r>
    </w:p>
    <w:p w:rsidR="005A3500" w:rsidRDefault="00DC7145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C7145">
        <w:rPr>
          <w:rFonts w:ascii="Times New Roman" w:hAnsi="Times New Roman" w:cs="Times New Roman"/>
        </w:rPr>
        <w:t>moje oczekiwania t</w:t>
      </w:r>
      <w:r w:rsidR="00F920EC">
        <w:rPr>
          <w:rFonts w:ascii="Times New Roman" w:hAnsi="Times New Roman" w:cs="Times New Roman"/>
        </w:rPr>
        <w:t>o zrozumienie w przypadku jakie</w:t>
      </w:r>
      <w:r w:rsidRPr="00DC7145">
        <w:rPr>
          <w:rFonts w:ascii="Times New Roman" w:hAnsi="Times New Roman" w:cs="Times New Roman"/>
        </w:rPr>
        <w:t>ś trudnej sytuacji</w:t>
      </w:r>
      <w:r>
        <w:rPr>
          <w:rFonts w:ascii="Times New Roman" w:hAnsi="Times New Roman" w:cs="Times New Roman"/>
        </w:rPr>
        <w:t>;</w:t>
      </w:r>
    </w:p>
    <w:p w:rsidR="00DC7145" w:rsidRDefault="0011623A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11623A">
        <w:rPr>
          <w:rFonts w:ascii="Times New Roman" w:hAnsi="Times New Roman" w:cs="Times New Roman"/>
        </w:rPr>
        <w:t>chcę</w:t>
      </w:r>
      <w:r>
        <w:rPr>
          <w:rFonts w:ascii="Times New Roman" w:hAnsi="Times New Roman" w:cs="Times New Roman"/>
        </w:rPr>
        <w:t xml:space="preserve"> rozwinąć swoje zainteresowania</w:t>
      </w:r>
      <w:r w:rsidRPr="0011623A">
        <w:rPr>
          <w:rFonts w:ascii="Times New Roman" w:hAnsi="Times New Roman" w:cs="Times New Roman"/>
        </w:rPr>
        <w:t>* chcę zdobyć jak największą wiedzę na wybranym kierunku</w:t>
      </w:r>
      <w:r>
        <w:rPr>
          <w:rFonts w:ascii="Times New Roman" w:hAnsi="Times New Roman" w:cs="Times New Roman"/>
        </w:rPr>
        <w:t>;</w:t>
      </w:r>
    </w:p>
    <w:p w:rsidR="0011623A" w:rsidRDefault="00690C85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90C85">
        <w:rPr>
          <w:rFonts w:ascii="Times New Roman" w:hAnsi="Times New Roman" w:cs="Times New Roman"/>
        </w:rPr>
        <w:t>moje oczekiwania wobec studiów są takie, że praktyki zawodowe odbędą się w interesującym miejscu i będą bardzo uczące i owocne</w:t>
      </w:r>
      <w:r>
        <w:rPr>
          <w:rFonts w:ascii="Times New Roman" w:hAnsi="Times New Roman" w:cs="Times New Roman"/>
        </w:rPr>
        <w:t>;</w:t>
      </w:r>
    </w:p>
    <w:p w:rsidR="00690C85" w:rsidRDefault="00A26331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26331">
        <w:rPr>
          <w:rFonts w:ascii="Times New Roman" w:hAnsi="Times New Roman" w:cs="Times New Roman"/>
        </w:rPr>
        <w:t>myślę że moje oczekiwania zostały w miarę spełnione</w:t>
      </w:r>
      <w:r>
        <w:rPr>
          <w:rFonts w:ascii="Times New Roman" w:hAnsi="Times New Roman" w:cs="Times New Roman"/>
        </w:rPr>
        <w:t>;</w:t>
      </w:r>
    </w:p>
    <w:p w:rsidR="002041C7" w:rsidRDefault="00A420C0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420C0">
        <w:rPr>
          <w:rFonts w:ascii="Times New Roman" w:hAnsi="Times New Roman" w:cs="Times New Roman"/>
        </w:rPr>
        <w:t>nabycie potrzebnych umiejętności do wykonywania w przyszłości zawodu związanego z tym kierunkiem studiów</w:t>
      </w:r>
      <w:r>
        <w:rPr>
          <w:rFonts w:ascii="Times New Roman" w:hAnsi="Times New Roman" w:cs="Times New Roman"/>
        </w:rPr>
        <w:t>;</w:t>
      </w:r>
    </w:p>
    <w:p w:rsidR="00A420C0" w:rsidRDefault="00450EB0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450EB0">
        <w:rPr>
          <w:rFonts w:ascii="Times New Roman" w:hAnsi="Times New Roman" w:cs="Times New Roman"/>
        </w:rPr>
        <w:t>oczekuję, że edukacja w PWSTE będzie dla mnie poszerzeniem moich zainteresowań związanych z kierunkiem</w:t>
      </w:r>
      <w:r>
        <w:rPr>
          <w:rFonts w:ascii="Times New Roman" w:hAnsi="Times New Roman" w:cs="Times New Roman"/>
        </w:rPr>
        <w:t>;</w:t>
      </w:r>
    </w:p>
    <w:p w:rsidR="00945FD9" w:rsidRDefault="00945FD9" w:rsidP="00DB6A8F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45FD9">
        <w:rPr>
          <w:rFonts w:ascii="Times New Roman" w:hAnsi="Times New Roman" w:cs="Times New Roman"/>
        </w:rPr>
        <w:t>chciałabym móc godzić pracę ze studiami, obecnie jestem bardzo zadowolona ze studiów na PWSTE</w:t>
      </w:r>
      <w:r>
        <w:rPr>
          <w:rFonts w:ascii="Times New Roman" w:hAnsi="Times New Roman" w:cs="Times New Roman"/>
        </w:rPr>
        <w:t>;</w:t>
      </w:r>
    </w:p>
    <w:p w:rsidR="00945FD9" w:rsidRDefault="003E45E9" w:rsidP="003E45E9">
      <w:pPr>
        <w:pStyle w:val="Akapitzlist"/>
        <w:numPr>
          <w:ilvl w:val="0"/>
          <w:numId w:val="36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9D3E28">
        <w:rPr>
          <w:rFonts w:ascii="Times New Roman" w:hAnsi="Times New Roman" w:cs="Times New Roman"/>
        </w:rPr>
        <w:t>b</w:t>
      </w:r>
      <w:r w:rsidR="009D3E28" w:rsidRPr="009D3E28">
        <w:rPr>
          <w:rFonts w:ascii="Times New Roman" w:hAnsi="Times New Roman" w:cs="Times New Roman"/>
        </w:rPr>
        <w:t>rak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(2 osoby)</w:t>
      </w:r>
      <w:r>
        <w:rPr>
          <w:rFonts w:ascii="Times New Roman" w:hAnsi="Times New Roman" w:cs="Times New Roman"/>
        </w:rPr>
        <w:t>.</w:t>
      </w:r>
    </w:p>
    <w:p w:rsidR="00F07634" w:rsidRDefault="00F07634" w:rsidP="00F07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</w:p>
    <w:p w:rsidR="00F07634" w:rsidRDefault="00F07634" w:rsidP="00F07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</w:p>
    <w:p w:rsidR="00F07634" w:rsidRDefault="00F07634" w:rsidP="00F07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</w:p>
    <w:p w:rsidR="00F07634" w:rsidRDefault="00F07634" w:rsidP="00F07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</w:p>
    <w:p w:rsidR="00F07634" w:rsidRDefault="00F07634" w:rsidP="00F07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</w:p>
    <w:p w:rsidR="00F07634" w:rsidRDefault="00F07634" w:rsidP="00F076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lastRenderedPageBreak/>
        <w:t>Rekomendacje do raportu z badań</w:t>
      </w:r>
      <w:bookmarkStart w:id="0" w:name="_GoBack"/>
      <w:bookmarkEnd w:id="0"/>
    </w:p>
    <w:p w:rsidR="00F07634" w:rsidRPr="004869F8" w:rsidRDefault="00F07634" w:rsidP="00F076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F07634" w:rsidRDefault="00F07634" w:rsidP="00F07634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F07634" w:rsidRPr="007020BA" w:rsidRDefault="00F07634" w:rsidP="00F07634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F07634" w:rsidRDefault="00F07634" w:rsidP="00F0763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F07634" w:rsidRDefault="00F07634" w:rsidP="00F0763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634" w:rsidRDefault="00F07634" w:rsidP="00F0763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F07634" w:rsidRPr="00A72FAB" w:rsidRDefault="00F07634" w:rsidP="00F07634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634" w:rsidRPr="00DB6A8F" w:rsidRDefault="00F07634" w:rsidP="00F07634">
      <w:pPr>
        <w:pStyle w:val="Akapitzlist"/>
        <w:spacing w:line="360" w:lineRule="auto"/>
        <w:ind w:left="714"/>
        <w:rPr>
          <w:rFonts w:ascii="Times New Roman" w:hAnsi="Times New Roman" w:cs="Times New Roman"/>
        </w:rPr>
      </w:pPr>
    </w:p>
    <w:sectPr w:rsidR="00F07634" w:rsidRPr="00DB6A8F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3F9" w:rsidRDefault="00EA03F9" w:rsidP="00E5797A">
      <w:pPr>
        <w:spacing w:after="0" w:line="240" w:lineRule="auto"/>
      </w:pPr>
      <w:r>
        <w:separator/>
      </w:r>
    </w:p>
  </w:endnote>
  <w:endnote w:type="continuationSeparator" w:id="0">
    <w:p w:rsidR="00EA03F9" w:rsidRDefault="00EA03F9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A03F9" w:rsidRDefault="006C4370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EA03F9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F07634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EA03F9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EA03F9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EA03F9" w:rsidRDefault="00EA03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3F9" w:rsidRDefault="00EA03F9" w:rsidP="00E5797A">
      <w:pPr>
        <w:spacing w:after="0" w:line="240" w:lineRule="auto"/>
      </w:pPr>
      <w:r>
        <w:separator/>
      </w:r>
    </w:p>
  </w:footnote>
  <w:footnote w:type="continuationSeparator" w:id="0">
    <w:p w:rsidR="00EA03F9" w:rsidRDefault="00EA03F9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F9" w:rsidRPr="00C13127" w:rsidRDefault="00EA03F9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EA03F9" w:rsidRPr="00F05AEA" w:rsidRDefault="00EA03F9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13B40"/>
    <w:rsid w:val="00013CEF"/>
    <w:rsid w:val="00014190"/>
    <w:rsid w:val="00014603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1F55"/>
    <w:rsid w:val="00056723"/>
    <w:rsid w:val="00064492"/>
    <w:rsid w:val="00065D73"/>
    <w:rsid w:val="00072A2C"/>
    <w:rsid w:val="00073BBF"/>
    <w:rsid w:val="0007501D"/>
    <w:rsid w:val="00080795"/>
    <w:rsid w:val="00081A81"/>
    <w:rsid w:val="00082D67"/>
    <w:rsid w:val="00082DC0"/>
    <w:rsid w:val="00082F67"/>
    <w:rsid w:val="00083E2D"/>
    <w:rsid w:val="000858B8"/>
    <w:rsid w:val="000860F3"/>
    <w:rsid w:val="000876A1"/>
    <w:rsid w:val="000A21D4"/>
    <w:rsid w:val="000A2322"/>
    <w:rsid w:val="000A568C"/>
    <w:rsid w:val="000C4466"/>
    <w:rsid w:val="000C5639"/>
    <w:rsid w:val="000C567F"/>
    <w:rsid w:val="000C5BCF"/>
    <w:rsid w:val="000C73EC"/>
    <w:rsid w:val="000D32FE"/>
    <w:rsid w:val="000D554A"/>
    <w:rsid w:val="000D5A79"/>
    <w:rsid w:val="000D5A7A"/>
    <w:rsid w:val="000E1BF1"/>
    <w:rsid w:val="000E325B"/>
    <w:rsid w:val="000E488B"/>
    <w:rsid w:val="000E4E60"/>
    <w:rsid w:val="000E6837"/>
    <w:rsid w:val="000F1C3C"/>
    <w:rsid w:val="000F2EAB"/>
    <w:rsid w:val="000F446A"/>
    <w:rsid w:val="000F4D31"/>
    <w:rsid w:val="000F5D7D"/>
    <w:rsid w:val="00100ADF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BF2"/>
    <w:rsid w:val="00124C3E"/>
    <w:rsid w:val="00130037"/>
    <w:rsid w:val="0013255D"/>
    <w:rsid w:val="00134302"/>
    <w:rsid w:val="00137C75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5298"/>
    <w:rsid w:val="0016570B"/>
    <w:rsid w:val="00165B02"/>
    <w:rsid w:val="0017171D"/>
    <w:rsid w:val="00175507"/>
    <w:rsid w:val="00177515"/>
    <w:rsid w:val="00180859"/>
    <w:rsid w:val="001815DB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6DFA"/>
    <w:rsid w:val="001B027E"/>
    <w:rsid w:val="001B21DA"/>
    <w:rsid w:val="001B5FF8"/>
    <w:rsid w:val="001B6AA0"/>
    <w:rsid w:val="001B6B79"/>
    <w:rsid w:val="001C39E3"/>
    <w:rsid w:val="001C479F"/>
    <w:rsid w:val="001C7AB9"/>
    <w:rsid w:val="001C7B1B"/>
    <w:rsid w:val="001D2BB0"/>
    <w:rsid w:val="001D2F40"/>
    <w:rsid w:val="001D44D6"/>
    <w:rsid w:val="001D635F"/>
    <w:rsid w:val="001E29F6"/>
    <w:rsid w:val="001E3681"/>
    <w:rsid w:val="0020039F"/>
    <w:rsid w:val="00202681"/>
    <w:rsid w:val="002027CC"/>
    <w:rsid w:val="002035EF"/>
    <w:rsid w:val="002041C7"/>
    <w:rsid w:val="00205ABE"/>
    <w:rsid w:val="0020671A"/>
    <w:rsid w:val="00211064"/>
    <w:rsid w:val="00211F08"/>
    <w:rsid w:val="00213018"/>
    <w:rsid w:val="00217847"/>
    <w:rsid w:val="002214E9"/>
    <w:rsid w:val="002221A9"/>
    <w:rsid w:val="00226934"/>
    <w:rsid w:val="0023028D"/>
    <w:rsid w:val="00230AD8"/>
    <w:rsid w:val="00230C48"/>
    <w:rsid w:val="00231317"/>
    <w:rsid w:val="00235D27"/>
    <w:rsid w:val="00240F23"/>
    <w:rsid w:val="00251646"/>
    <w:rsid w:val="00263AA9"/>
    <w:rsid w:val="00270DD0"/>
    <w:rsid w:val="00271C55"/>
    <w:rsid w:val="00271EDD"/>
    <w:rsid w:val="002760E9"/>
    <w:rsid w:val="00283626"/>
    <w:rsid w:val="00286B04"/>
    <w:rsid w:val="0029106A"/>
    <w:rsid w:val="0029196B"/>
    <w:rsid w:val="002963D8"/>
    <w:rsid w:val="00297063"/>
    <w:rsid w:val="002A0FCF"/>
    <w:rsid w:val="002A28B9"/>
    <w:rsid w:val="002B4B81"/>
    <w:rsid w:val="002C18BB"/>
    <w:rsid w:val="002C2183"/>
    <w:rsid w:val="002C754A"/>
    <w:rsid w:val="002D0021"/>
    <w:rsid w:val="002D1B1D"/>
    <w:rsid w:val="002D4A96"/>
    <w:rsid w:val="002E3824"/>
    <w:rsid w:val="002E6ACC"/>
    <w:rsid w:val="002F197D"/>
    <w:rsid w:val="002F48C5"/>
    <w:rsid w:val="002F706D"/>
    <w:rsid w:val="0030334F"/>
    <w:rsid w:val="003039FD"/>
    <w:rsid w:val="00304892"/>
    <w:rsid w:val="003052A2"/>
    <w:rsid w:val="00305375"/>
    <w:rsid w:val="00311C29"/>
    <w:rsid w:val="003139F5"/>
    <w:rsid w:val="00313AF3"/>
    <w:rsid w:val="003140CD"/>
    <w:rsid w:val="00320366"/>
    <w:rsid w:val="003254FD"/>
    <w:rsid w:val="0032584A"/>
    <w:rsid w:val="003259BB"/>
    <w:rsid w:val="00327AB4"/>
    <w:rsid w:val="00331F54"/>
    <w:rsid w:val="003360C5"/>
    <w:rsid w:val="00341CB0"/>
    <w:rsid w:val="00352E56"/>
    <w:rsid w:val="00355FE5"/>
    <w:rsid w:val="00357760"/>
    <w:rsid w:val="003619B0"/>
    <w:rsid w:val="00366DD7"/>
    <w:rsid w:val="0037187E"/>
    <w:rsid w:val="00375EF3"/>
    <w:rsid w:val="003778DB"/>
    <w:rsid w:val="00377A39"/>
    <w:rsid w:val="00377F3D"/>
    <w:rsid w:val="003818B7"/>
    <w:rsid w:val="00381B66"/>
    <w:rsid w:val="00384052"/>
    <w:rsid w:val="00386188"/>
    <w:rsid w:val="00386E37"/>
    <w:rsid w:val="00391CF4"/>
    <w:rsid w:val="00391FEB"/>
    <w:rsid w:val="00395293"/>
    <w:rsid w:val="00397DAE"/>
    <w:rsid w:val="003A1698"/>
    <w:rsid w:val="003A7C8D"/>
    <w:rsid w:val="003B0071"/>
    <w:rsid w:val="003B2E93"/>
    <w:rsid w:val="003B3022"/>
    <w:rsid w:val="003B3516"/>
    <w:rsid w:val="003B639A"/>
    <w:rsid w:val="003C6FF4"/>
    <w:rsid w:val="003C77A1"/>
    <w:rsid w:val="003D1AA4"/>
    <w:rsid w:val="003D5179"/>
    <w:rsid w:val="003E14C7"/>
    <w:rsid w:val="003E1A5A"/>
    <w:rsid w:val="003E45E9"/>
    <w:rsid w:val="003F5276"/>
    <w:rsid w:val="003F713A"/>
    <w:rsid w:val="0040091C"/>
    <w:rsid w:val="00402A57"/>
    <w:rsid w:val="00403E85"/>
    <w:rsid w:val="0040604A"/>
    <w:rsid w:val="004128DF"/>
    <w:rsid w:val="00414E64"/>
    <w:rsid w:val="0041770D"/>
    <w:rsid w:val="00427F70"/>
    <w:rsid w:val="004306E9"/>
    <w:rsid w:val="00432F62"/>
    <w:rsid w:val="004346B7"/>
    <w:rsid w:val="00435436"/>
    <w:rsid w:val="00436F21"/>
    <w:rsid w:val="00437CDF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91B94"/>
    <w:rsid w:val="00494A2B"/>
    <w:rsid w:val="00495A61"/>
    <w:rsid w:val="004978AF"/>
    <w:rsid w:val="004A08C3"/>
    <w:rsid w:val="004A1CF3"/>
    <w:rsid w:val="004B281A"/>
    <w:rsid w:val="004B3AF0"/>
    <w:rsid w:val="004B43AF"/>
    <w:rsid w:val="004B5624"/>
    <w:rsid w:val="004B63B4"/>
    <w:rsid w:val="004C25C7"/>
    <w:rsid w:val="004E0365"/>
    <w:rsid w:val="004E3DA2"/>
    <w:rsid w:val="004F0F7C"/>
    <w:rsid w:val="004F61CD"/>
    <w:rsid w:val="00506A47"/>
    <w:rsid w:val="00506ED2"/>
    <w:rsid w:val="00514A42"/>
    <w:rsid w:val="0051717D"/>
    <w:rsid w:val="00520E3A"/>
    <w:rsid w:val="00525692"/>
    <w:rsid w:val="0052611E"/>
    <w:rsid w:val="00526FDC"/>
    <w:rsid w:val="0053211A"/>
    <w:rsid w:val="0053313B"/>
    <w:rsid w:val="00536981"/>
    <w:rsid w:val="00544971"/>
    <w:rsid w:val="00551A48"/>
    <w:rsid w:val="00551CFB"/>
    <w:rsid w:val="00553479"/>
    <w:rsid w:val="00553D74"/>
    <w:rsid w:val="00561B51"/>
    <w:rsid w:val="0056253E"/>
    <w:rsid w:val="00563AA9"/>
    <w:rsid w:val="00580F2B"/>
    <w:rsid w:val="005836FA"/>
    <w:rsid w:val="00583FBD"/>
    <w:rsid w:val="00587C2C"/>
    <w:rsid w:val="0059108E"/>
    <w:rsid w:val="0059232B"/>
    <w:rsid w:val="005976A9"/>
    <w:rsid w:val="005A0490"/>
    <w:rsid w:val="005A3500"/>
    <w:rsid w:val="005A42C4"/>
    <w:rsid w:val="005A5BE2"/>
    <w:rsid w:val="005A71C2"/>
    <w:rsid w:val="005B66CA"/>
    <w:rsid w:val="005C0917"/>
    <w:rsid w:val="005C3C50"/>
    <w:rsid w:val="005C3F62"/>
    <w:rsid w:val="005C6719"/>
    <w:rsid w:val="005D0D22"/>
    <w:rsid w:val="005D1DE2"/>
    <w:rsid w:val="005D76E1"/>
    <w:rsid w:val="005D7FD0"/>
    <w:rsid w:val="005E0A4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1381"/>
    <w:rsid w:val="00632691"/>
    <w:rsid w:val="00634925"/>
    <w:rsid w:val="00636030"/>
    <w:rsid w:val="0064492A"/>
    <w:rsid w:val="00644D15"/>
    <w:rsid w:val="00647284"/>
    <w:rsid w:val="006478FB"/>
    <w:rsid w:val="006512DD"/>
    <w:rsid w:val="006545F4"/>
    <w:rsid w:val="006566EB"/>
    <w:rsid w:val="00660C42"/>
    <w:rsid w:val="00662050"/>
    <w:rsid w:val="006645DC"/>
    <w:rsid w:val="0066643B"/>
    <w:rsid w:val="00670D4E"/>
    <w:rsid w:val="006712B9"/>
    <w:rsid w:val="0067162F"/>
    <w:rsid w:val="006726A9"/>
    <w:rsid w:val="006830D0"/>
    <w:rsid w:val="00683343"/>
    <w:rsid w:val="006869F8"/>
    <w:rsid w:val="006876E0"/>
    <w:rsid w:val="00690C85"/>
    <w:rsid w:val="00691608"/>
    <w:rsid w:val="006A17A2"/>
    <w:rsid w:val="006A4A7D"/>
    <w:rsid w:val="006A639D"/>
    <w:rsid w:val="006A6E6A"/>
    <w:rsid w:val="006A762A"/>
    <w:rsid w:val="006B2EBA"/>
    <w:rsid w:val="006B30E9"/>
    <w:rsid w:val="006B642E"/>
    <w:rsid w:val="006C40FF"/>
    <w:rsid w:val="006C4370"/>
    <w:rsid w:val="006C60D3"/>
    <w:rsid w:val="006D1447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10CEE"/>
    <w:rsid w:val="00716B11"/>
    <w:rsid w:val="007174DA"/>
    <w:rsid w:val="00717975"/>
    <w:rsid w:val="00720CA7"/>
    <w:rsid w:val="00722D93"/>
    <w:rsid w:val="00723953"/>
    <w:rsid w:val="00725AEC"/>
    <w:rsid w:val="00726DCE"/>
    <w:rsid w:val="00730CFC"/>
    <w:rsid w:val="00732165"/>
    <w:rsid w:val="00735B37"/>
    <w:rsid w:val="00736EDF"/>
    <w:rsid w:val="007377C1"/>
    <w:rsid w:val="00742922"/>
    <w:rsid w:val="007439E6"/>
    <w:rsid w:val="0074541D"/>
    <w:rsid w:val="0074646C"/>
    <w:rsid w:val="00750678"/>
    <w:rsid w:val="00752D01"/>
    <w:rsid w:val="00755053"/>
    <w:rsid w:val="007558D2"/>
    <w:rsid w:val="007565D1"/>
    <w:rsid w:val="00760661"/>
    <w:rsid w:val="0076309C"/>
    <w:rsid w:val="00763305"/>
    <w:rsid w:val="00763E44"/>
    <w:rsid w:val="00767C88"/>
    <w:rsid w:val="00773B47"/>
    <w:rsid w:val="0077559C"/>
    <w:rsid w:val="00776F5C"/>
    <w:rsid w:val="00780935"/>
    <w:rsid w:val="007817C4"/>
    <w:rsid w:val="007846EB"/>
    <w:rsid w:val="00785451"/>
    <w:rsid w:val="00786A3A"/>
    <w:rsid w:val="007A00D7"/>
    <w:rsid w:val="007A0997"/>
    <w:rsid w:val="007A508A"/>
    <w:rsid w:val="007A79DD"/>
    <w:rsid w:val="007C1694"/>
    <w:rsid w:val="007C169B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F09E3"/>
    <w:rsid w:val="007F582F"/>
    <w:rsid w:val="007F5946"/>
    <w:rsid w:val="007F7399"/>
    <w:rsid w:val="007F762B"/>
    <w:rsid w:val="0080358F"/>
    <w:rsid w:val="00805962"/>
    <w:rsid w:val="00807006"/>
    <w:rsid w:val="00813E97"/>
    <w:rsid w:val="00814189"/>
    <w:rsid w:val="0082016C"/>
    <w:rsid w:val="00821186"/>
    <w:rsid w:val="008211AA"/>
    <w:rsid w:val="00821ED4"/>
    <w:rsid w:val="00824086"/>
    <w:rsid w:val="00830DD2"/>
    <w:rsid w:val="008321BB"/>
    <w:rsid w:val="00832687"/>
    <w:rsid w:val="00832A1A"/>
    <w:rsid w:val="00835B1C"/>
    <w:rsid w:val="008410FE"/>
    <w:rsid w:val="0084430C"/>
    <w:rsid w:val="008452F7"/>
    <w:rsid w:val="00845673"/>
    <w:rsid w:val="00851C08"/>
    <w:rsid w:val="00852079"/>
    <w:rsid w:val="0085766A"/>
    <w:rsid w:val="0086316E"/>
    <w:rsid w:val="008655DC"/>
    <w:rsid w:val="00865C2F"/>
    <w:rsid w:val="00866B6A"/>
    <w:rsid w:val="00871C92"/>
    <w:rsid w:val="00872A4E"/>
    <w:rsid w:val="008739FE"/>
    <w:rsid w:val="0087410E"/>
    <w:rsid w:val="008766B4"/>
    <w:rsid w:val="00880ACD"/>
    <w:rsid w:val="00880FFE"/>
    <w:rsid w:val="00882858"/>
    <w:rsid w:val="00886609"/>
    <w:rsid w:val="0089257E"/>
    <w:rsid w:val="0089330B"/>
    <w:rsid w:val="00893329"/>
    <w:rsid w:val="008A1222"/>
    <w:rsid w:val="008A39F4"/>
    <w:rsid w:val="008A448D"/>
    <w:rsid w:val="008A7769"/>
    <w:rsid w:val="008B165E"/>
    <w:rsid w:val="008B35E7"/>
    <w:rsid w:val="008B3DA7"/>
    <w:rsid w:val="008D0A99"/>
    <w:rsid w:val="008D0CA4"/>
    <w:rsid w:val="008D105F"/>
    <w:rsid w:val="008D7D76"/>
    <w:rsid w:val="008E43BC"/>
    <w:rsid w:val="008E5C79"/>
    <w:rsid w:val="008E5E0D"/>
    <w:rsid w:val="008F2692"/>
    <w:rsid w:val="008F2BE0"/>
    <w:rsid w:val="008F6115"/>
    <w:rsid w:val="0090309E"/>
    <w:rsid w:val="00905419"/>
    <w:rsid w:val="00907F0A"/>
    <w:rsid w:val="00910635"/>
    <w:rsid w:val="00912EF4"/>
    <w:rsid w:val="0091658F"/>
    <w:rsid w:val="00917E2A"/>
    <w:rsid w:val="009213D8"/>
    <w:rsid w:val="0092394F"/>
    <w:rsid w:val="009253DF"/>
    <w:rsid w:val="00925D45"/>
    <w:rsid w:val="00925DE9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3361"/>
    <w:rsid w:val="00955D50"/>
    <w:rsid w:val="00957010"/>
    <w:rsid w:val="009633E4"/>
    <w:rsid w:val="00963BC0"/>
    <w:rsid w:val="00965439"/>
    <w:rsid w:val="00965755"/>
    <w:rsid w:val="00970119"/>
    <w:rsid w:val="009716E5"/>
    <w:rsid w:val="00972A73"/>
    <w:rsid w:val="009740A3"/>
    <w:rsid w:val="009742F9"/>
    <w:rsid w:val="00976CB4"/>
    <w:rsid w:val="00980823"/>
    <w:rsid w:val="00981AD8"/>
    <w:rsid w:val="00981DC0"/>
    <w:rsid w:val="00986791"/>
    <w:rsid w:val="00992D4C"/>
    <w:rsid w:val="00996268"/>
    <w:rsid w:val="0099740D"/>
    <w:rsid w:val="009A0CE6"/>
    <w:rsid w:val="009A3CFC"/>
    <w:rsid w:val="009A421C"/>
    <w:rsid w:val="009A620C"/>
    <w:rsid w:val="009B1A39"/>
    <w:rsid w:val="009B3F2F"/>
    <w:rsid w:val="009B5658"/>
    <w:rsid w:val="009B676D"/>
    <w:rsid w:val="009B79F9"/>
    <w:rsid w:val="009B7A2F"/>
    <w:rsid w:val="009C14C9"/>
    <w:rsid w:val="009C1D20"/>
    <w:rsid w:val="009C299A"/>
    <w:rsid w:val="009D1FB3"/>
    <w:rsid w:val="009D3E28"/>
    <w:rsid w:val="009D5419"/>
    <w:rsid w:val="009E4806"/>
    <w:rsid w:val="009E7A03"/>
    <w:rsid w:val="009F0330"/>
    <w:rsid w:val="009F0ED7"/>
    <w:rsid w:val="009F780A"/>
    <w:rsid w:val="009F7F73"/>
    <w:rsid w:val="00A00ABD"/>
    <w:rsid w:val="00A03CC5"/>
    <w:rsid w:val="00A0527B"/>
    <w:rsid w:val="00A0690F"/>
    <w:rsid w:val="00A10F85"/>
    <w:rsid w:val="00A11D99"/>
    <w:rsid w:val="00A17143"/>
    <w:rsid w:val="00A17AAC"/>
    <w:rsid w:val="00A22112"/>
    <w:rsid w:val="00A22B0B"/>
    <w:rsid w:val="00A25C84"/>
    <w:rsid w:val="00A26331"/>
    <w:rsid w:val="00A30F13"/>
    <w:rsid w:val="00A30FD6"/>
    <w:rsid w:val="00A365AF"/>
    <w:rsid w:val="00A37FA0"/>
    <w:rsid w:val="00A402D8"/>
    <w:rsid w:val="00A420C0"/>
    <w:rsid w:val="00A43B19"/>
    <w:rsid w:val="00A4487E"/>
    <w:rsid w:val="00A47B40"/>
    <w:rsid w:val="00A5062A"/>
    <w:rsid w:val="00A50824"/>
    <w:rsid w:val="00A511D9"/>
    <w:rsid w:val="00A5161C"/>
    <w:rsid w:val="00A5170A"/>
    <w:rsid w:val="00A539BF"/>
    <w:rsid w:val="00A57E11"/>
    <w:rsid w:val="00A71DDE"/>
    <w:rsid w:val="00A74FCE"/>
    <w:rsid w:val="00A80FF9"/>
    <w:rsid w:val="00A81DB0"/>
    <w:rsid w:val="00A8467E"/>
    <w:rsid w:val="00A87BEC"/>
    <w:rsid w:val="00A959A8"/>
    <w:rsid w:val="00A961A5"/>
    <w:rsid w:val="00AA0A50"/>
    <w:rsid w:val="00AA3219"/>
    <w:rsid w:val="00AA5C0C"/>
    <w:rsid w:val="00AB17C5"/>
    <w:rsid w:val="00AB4119"/>
    <w:rsid w:val="00AB6FBC"/>
    <w:rsid w:val="00AC0B92"/>
    <w:rsid w:val="00AC4369"/>
    <w:rsid w:val="00AC44D7"/>
    <w:rsid w:val="00AC4CA9"/>
    <w:rsid w:val="00AD2243"/>
    <w:rsid w:val="00AD5B5C"/>
    <w:rsid w:val="00AE0D19"/>
    <w:rsid w:val="00AF073E"/>
    <w:rsid w:val="00AF344D"/>
    <w:rsid w:val="00AF3522"/>
    <w:rsid w:val="00AF72FF"/>
    <w:rsid w:val="00B0055F"/>
    <w:rsid w:val="00B0096F"/>
    <w:rsid w:val="00B009CE"/>
    <w:rsid w:val="00B05F11"/>
    <w:rsid w:val="00B063E5"/>
    <w:rsid w:val="00B12307"/>
    <w:rsid w:val="00B142F8"/>
    <w:rsid w:val="00B14C3E"/>
    <w:rsid w:val="00B21265"/>
    <w:rsid w:val="00B22A8D"/>
    <w:rsid w:val="00B2352C"/>
    <w:rsid w:val="00B27F15"/>
    <w:rsid w:val="00B32566"/>
    <w:rsid w:val="00B3597B"/>
    <w:rsid w:val="00B37263"/>
    <w:rsid w:val="00B51E1B"/>
    <w:rsid w:val="00B66407"/>
    <w:rsid w:val="00B66B87"/>
    <w:rsid w:val="00B715B3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5B47"/>
    <w:rsid w:val="00BA6A72"/>
    <w:rsid w:val="00BA6F12"/>
    <w:rsid w:val="00BB2809"/>
    <w:rsid w:val="00BB487E"/>
    <w:rsid w:val="00BC4A2A"/>
    <w:rsid w:val="00BD2410"/>
    <w:rsid w:val="00BD2E22"/>
    <w:rsid w:val="00BD3D79"/>
    <w:rsid w:val="00BE0CCD"/>
    <w:rsid w:val="00BE4B39"/>
    <w:rsid w:val="00BF263E"/>
    <w:rsid w:val="00BF516E"/>
    <w:rsid w:val="00BF5392"/>
    <w:rsid w:val="00BF60B3"/>
    <w:rsid w:val="00BF75EA"/>
    <w:rsid w:val="00C00F21"/>
    <w:rsid w:val="00C03240"/>
    <w:rsid w:val="00C05681"/>
    <w:rsid w:val="00C12687"/>
    <w:rsid w:val="00C13127"/>
    <w:rsid w:val="00C14C67"/>
    <w:rsid w:val="00C1672C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31479"/>
    <w:rsid w:val="00C32CA3"/>
    <w:rsid w:val="00C34DEC"/>
    <w:rsid w:val="00C416AE"/>
    <w:rsid w:val="00C446F7"/>
    <w:rsid w:val="00C467F8"/>
    <w:rsid w:val="00C50097"/>
    <w:rsid w:val="00C531F7"/>
    <w:rsid w:val="00C57E2F"/>
    <w:rsid w:val="00C6134B"/>
    <w:rsid w:val="00C61702"/>
    <w:rsid w:val="00C6512E"/>
    <w:rsid w:val="00C676DA"/>
    <w:rsid w:val="00C76A60"/>
    <w:rsid w:val="00C818AB"/>
    <w:rsid w:val="00C8516B"/>
    <w:rsid w:val="00C85383"/>
    <w:rsid w:val="00C91538"/>
    <w:rsid w:val="00C92034"/>
    <w:rsid w:val="00CA2E02"/>
    <w:rsid w:val="00CA3B05"/>
    <w:rsid w:val="00CA3CF7"/>
    <w:rsid w:val="00CA4004"/>
    <w:rsid w:val="00CA4BB6"/>
    <w:rsid w:val="00CA55CE"/>
    <w:rsid w:val="00CA7697"/>
    <w:rsid w:val="00CB13BD"/>
    <w:rsid w:val="00CB3DC3"/>
    <w:rsid w:val="00CB7186"/>
    <w:rsid w:val="00CC0EB0"/>
    <w:rsid w:val="00CC0EEE"/>
    <w:rsid w:val="00CC4019"/>
    <w:rsid w:val="00CD0B01"/>
    <w:rsid w:val="00CD4B58"/>
    <w:rsid w:val="00CD4FD5"/>
    <w:rsid w:val="00CD58C9"/>
    <w:rsid w:val="00CD6896"/>
    <w:rsid w:val="00CD6E63"/>
    <w:rsid w:val="00CE05E5"/>
    <w:rsid w:val="00CE413F"/>
    <w:rsid w:val="00CE753C"/>
    <w:rsid w:val="00CE76B4"/>
    <w:rsid w:val="00CF0529"/>
    <w:rsid w:val="00CF1523"/>
    <w:rsid w:val="00CF40F3"/>
    <w:rsid w:val="00D03FE9"/>
    <w:rsid w:val="00D14C7A"/>
    <w:rsid w:val="00D1656C"/>
    <w:rsid w:val="00D23996"/>
    <w:rsid w:val="00D24B6F"/>
    <w:rsid w:val="00D31E3C"/>
    <w:rsid w:val="00D32A7E"/>
    <w:rsid w:val="00D37CF6"/>
    <w:rsid w:val="00D40716"/>
    <w:rsid w:val="00D41836"/>
    <w:rsid w:val="00D45413"/>
    <w:rsid w:val="00D460A0"/>
    <w:rsid w:val="00D60CF5"/>
    <w:rsid w:val="00D6111B"/>
    <w:rsid w:val="00D6467D"/>
    <w:rsid w:val="00D648BD"/>
    <w:rsid w:val="00D65C68"/>
    <w:rsid w:val="00D6608C"/>
    <w:rsid w:val="00D67018"/>
    <w:rsid w:val="00D704EA"/>
    <w:rsid w:val="00D7088F"/>
    <w:rsid w:val="00D70C47"/>
    <w:rsid w:val="00D72A40"/>
    <w:rsid w:val="00D73158"/>
    <w:rsid w:val="00D7424A"/>
    <w:rsid w:val="00D839EF"/>
    <w:rsid w:val="00D85F7C"/>
    <w:rsid w:val="00D94D57"/>
    <w:rsid w:val="00D96738"/>
    <w:rsid w:val="00DA0057"/>
    <w:rsid w:val="00DA3420"/>
    <w:rsid w:val="00DA6FD3"/>
    <w:rsid w:val="00DB0B8E"/>
    <w:rsid w:val="00DB39A8"/>
    <w:rsid w:val="00DB4471"/>
    <w:rsid w:val="00DB6A8F"/>
    <w:rsid w:val="00DB7851"/>
    <w:rsid w:val="00DC130C"/>
    <w:rsid w:val="00DC3FB0"/>
    <w:rsid w:val="00DC47CA"/>
    <w:rsid w:val="00DC5786"/>
    <w:rsid w:val="00DC6EAB"/>
    <w:rsid w:val="00DC7145"/>
    <w:rsid w:val="00DD2481"/>
    <w:rsid w:val="00DD3368"/>
    <w:rsid w:val="00DD47D4"/>
    <w:rsid w:val="00DD4DAF"/>
    <w:rsid w:val="00DE2272"/>
    <w:rsid w:val="00DE71BC"/>
    <w:rsid w:val="00DE7FFD"/>
    <w:rsid w:val="00E023A4"/>
    <w:rsid w:val="00E04E6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E55"/>
    <w:rsid w:val="00E4223A"/>
    <w:rsid w:val="00E44B50"/>
    <w:rsid w:val="00E50DC3"/>
    <w:rsid w:val="00E5394B"/>
    <w:rsid w:val="00E564F2"/>
    <w:rsid w:val="00E5797A"/>
    <w:rsid w:val="00E640AD"/>
    <w:rsid w:val="00E64BB8"/>
    <w:rsid w:val="00E70CEC"/>
    <w:rsid w:val="00E717DF"/>
    <w:rsid w:val="00E71D76"/>
    <w:rsid w:val="00E726C9"/>
    <w:rsid w:val="00E870CC"/>
    <w:rsid w:val="00E87D3E"/>
    <w:rsid w:val="00E9221F"/>
    <w:rsid w:val="00E963BF"/>
    <w:rsid w:val="00E966C9"/>
    <w:rsid w:val="00E976F5"/>
    <w:rsid w:val="00EA03CA"/>
    <w:rsid w:val="00EA03F9"/>
    <w:rsid w:val="00EA1B17"/>
    <w:rsid w:val="00EA5795"/>
    <w:rsid w:val="00EB4830"/>
    <w:rsid w:val="00EB6F98"/>
    <w:rsid w:val="00EC0EBB"/>
    <w:rsid w:val="00EC0EC4"/>
    <w:rsid w:val="00EC515A"/>
    <w:rsid w:val="00EC61FB"/>
    <w:rsid w:val="00EC7A41"/>
    <w:rsid w:val="00ED13C9"/>
    <w:rsid w:val="00ED2277"/>
    <w:rsid w:val="00EE14DE"/>
    <w:rsid w:val="00EE33F6"/>
    <w:rsid w:val="00EE4D97"/>
    <w:rsid w:val="00EE5853"/>
    <w:rsid w:val="00EF08AD"/>
    <w:rsid w:val="00EF59D5"/>
    <w:rsid w:val="00EF5CB2"/>
    <w:rsid w:val="00F01093"/>
    <w:rsid w:val="00F02F5D"/>
    <w:rsid w:val="00F058DF"/>
    <w:rsid w:val="00F05AEA"/>
    <w:rsid w:val="00F07138"/>
    <w:rsid w:val="00F0718E"/>
    <w:rsid w:val="00F07634"/>
    <w:rsid w:val="00F07C81"/>
    <w:rsid w:val="00F10151"/>
    <w:rsid w:val="00F2067A"/>
    <w:rsid w:val="00F22A8E"/>
    <w:rsid w:val="00F262BE"/>
    <w:rsid w:val="00F2688F"/>
    <w:rsid w:val="00F30E71"/>
    <w:rsid w:val="00F35DAA"/>
    <w:rsid w:val="00F503D6"/>
    <w:rsid w:val="00F50ADC"/>
    <w:rsid w:val="00F51DBD"/>
    <w:rsid w:val="00F60754"/>
    <w:rsid w:val="00F626FD"/>
    <w:rsid w:val="00F62889"/>
    <w:rsid w:val="00F66A86"/>
    <w:rsid w:val="00F73046"/>
    <w:rsid w:val="00F74AC7"/>
    <w:rsid w:val="00F7696C"/>
    <w:rsid w:val="00F772F9"/>
    <w:rsid w:val="00F77342"/>
    <w:rsid w:val="00F80729"/>
    <w:rsid w:val="00F812BD"/>
    <w:rsid w:val="00F85900"/>
    <w:rsid w:val="00F920EC"/>
    <w:rsid w:val="00F93692"/>
    <w:rsid w:val="00FA0E91"/>
    <w:rsid w:val="00FA180F"/>
    <w:rsid w:val="00FA2206"/>
    <w:rsid w:val="00FA2E04"/>
    <w:rsid w:val="00FA4CCC"/>
    <w:rsid w:val="00FA7A1A"/>
    <w:rsid w:val="00FB0E7A"/>
    <w:rsid w:val="00FB2BDF"/>
    <w:rsid w:val="00FB4500"/>
    <w:rsid w:val="00FB6F49"/>
    <w:rsid w:val="00FC03B0"/>
    <w:rsid w:val="00FC0D38"/>
    <w:rsid w:val="00FC2DDA"/>
    <w:rsid w:val="00FC38DB"/>
    <w:rsid w:val="00FC793A"/>
    <w:rsid w:val="00FD21D1"/>
    <w:rsid w:val="00FD5E61"/>
    <w:rsid w:val="00FD7F21"/>
    <w:rsid w:val="00FE0BC7"/>
    <w:rsid w:val="00FE0C61"/>
    <w:rsid w:val="00FE1B25"/>
    <w:rsid w:val="00FE6FA5"/>
    <w:rsid w:val="00FE7A2F"/>
    <w:rsid w:val="00FE7F9E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16784169702667784"/>
          <c:y val="5.765148921602202E-3"/>
          <c:w val="0.24630594972419922"/>
          <c:h val="0.73061509724535634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/>
                      <a:t>87,5</a:t>
                    </a:r>
                    <a:r>
                      <a:rPr lang="pl-PL" b="1"/>
                      <a:t>%</a:t>
                    </a:r>
                    <a:endParaRPr lang="en-US" b="1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/>
                      <a:t>12,5</a:t>
                    </a:r>
                    <a:r>
                      <a:rPr lang="pl-PL" b="1"/>
                      <a:t>%</a:t>
                    </a:r>
                    <a:endParaRPr lang="en-US" b="1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showVal val="1"/>
            <c:showLeaderLines val="1"/>
          </c:dLbls>
          <c:cat>
            <c:strRef>
              <c:f>'adm1'!$A$35:$A$36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'adm1'!$B$35:$B$36</c:f>
              <c:numCache>
                <c:formatCode>General</c:formatCode>
                <c:ptCount val="2"/>
                <c:pt idx="0">
                  <c:v>87.5</c:v>
                </c:pt>
                <c:pt idx="1">
                  <c:v>12.5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232524385944294"/>
          <c:y val="0.27728142677817424"/>
          <c:w val="0.1570392808148392"/>
          <c:h val="0.16221240417237096"/>
        </c:manualLayout>
      </c:layout>
      <c:txPr>
        <a:bodyPr/>
        <a:lstStyle/>
        <a:p>
          <a:pPr>
            <a:defRPr b="1"/>
          </a:pPr>
          <a:endParaRPr lang="pl-PL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'adm1'!$A$47:$A$52</c:f>
              <c:strCache>
                <c:ptCount val="6"/>
                <c:pt idx="0">
                  <c:v>jarosław</c:v>
                </c:pt>
                <c:pt idx="1">
                  <c:v>przemyski</c:v>
                </c:pt>
                <c:pt idx="2">
                  <c:v>leżajski</c:v>
                </c:pt>
                <c:pt idx="3">
                  <c:v>lubaczowski</c:v>
                </c:pt>
                <c:pt idx="4">
                  <c:v>brak danych</c:v>
                </c:pt>
                <c:pt idx="5">
                  <c:v>jarosławski</c:v>
                </c:pt>
              </c:strCache>
            </c:strRef>
          </c:cat>
          <c:val>
            <c:numRef>
              <c:f>'adm1'!$B$47:$B$52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9</c:v>
                </c:pt>
              </c:numCache>
            </c:numRef>
          </c:val>
        </c:ser>
        <c:axId val="107511808"/>
        <c:axId val="115191808"/>
      </c:barChart>
      <c:catAx>
        <c:axId val="10751180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5191808"/>
        <c:crosses val="autoZero"/>
        <c:auto val="1"/>
        <c:lblAlgn val="ctr"/>
        <c:lblOffset val="100"/>
      </c:catAx>
      <c:valAx>
        <c:axId val="11519180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0751180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'adm1'!$A$63:$A$72</c:f>
              <c:strCache>
                <c:ptCount val="10"/>
                <c:pt idx="0">
                  <c:v>Inne</c:v>
                </c:pt>
                <c:pt idx="1">
                  <c:v>niski próg podczas rekrutacji</c:v>
                </c:pt>
                <c:pt idx="2">
                  <c:v>dobra baza dydaktyczna</c:v>
                </c:pt>
                <c:pt idx="3">
                  <c:v>własne zainteresowania</c:v>
                </c:pt>
                <c:pt idx="4">
                  <c:v>możliwość zdobycia praktyki zawodowej</c:v>
                </c:pt>
                <c:pt idx="5">
                  <c:v>pozytywne opinie kolegów/koleżanek</c:v>
                </c:pt>
                <c:pt idx="6">
                  <c:v>atrakcyjność oferty dydaktycznej</c:v>
                </c:pt>
                <c:pt idx="7">
                  <c:v>przydatność na rynku pracy</c:v>
                </c:pt>
                <c:pt idx="8">
                  <c:v>możliwość łączenia nauki z pracą</c:v>
                </c:pt>
                <c:pt idx="9">
                  <c:v>bliskość miejsca zamieszkania</c:v>
                </c:pt>
              </c:strCache>
            </c:strRef>
          </c:cat>
          <c:val>
            <c:numRef>
              <c:f>'adm1'!$B$63:$B$72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9</c:v>
                </c:pt>
                <c:pt idx="8">
                  <c:v>11</c:v>
                </c:pt>
                <c:pt idx="9">
                  <c:v>12</c:v>
                </c:pt>
              </c:numCache>
            </c:numRef>
          </c:val>
        </c:ser>
        <c:axId val="117862400"/>
        <c:axId val="117863936"/>
      </c:barChart>
      <c:catAx>
        <c:axId val="117862400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7863936"/>
        <c:crosses val="autoZero"/>
        <c:auto val="1"/>
        <c:lblAlgn val="ctr"/>
        <c:lblOffset val="100"/>
      </c:catAx>
      <c:valAx>
        <c:axId val="11786393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786240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2340943877581378"/>
          <c:y val="6.0816220101004022E-2"/>
          <c:w val="0.28112485939257648"/>
          <c:h val="0.77972366661714598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94</a:t>
                    </a:r>
                    <a:r>
                      <a:rPr lang="pl-PL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'adm1'!$A$78:$A$79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'adm1'!$B$78:$B$79</c:f>
              <c:numCache>
                <c:formatCode>General</c:formatCode>
                <c:ptCount val="2"/>
                <c:pt idx="0">
                  <c:v>6</c:v>
                </c:pt>
                <c:pt idx="1">
                  <c:v>94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4409520238541611"/>
          <c:y val="0.36586804007989637"/>
          <c:w val="7.7501270261332508E-2"/>
          <c:h val="0.16234545457970656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'adm1'!$A$92:$A$97</c:f>
              <c:strCache>
                <c:ptCount val="6"/>
                <c:pt idx="0">
                  <c:v>Inne</c:v>
                </c:pt>
                <c:pt idx="1">
                  <c:v>Reklama na portalu YouTube</c:v>
                </c:pt>
                <c:pt idx="2">
                  <c:v>Reklama na portalu Facebook</c:v>
                </c:pt>
                <c:pt idx="3">
                  <c:v>Reklama internetowa</c:v>
                </c:pt>
                <c:pt idx="4">
                  <c:v>Informatory</c:v>
                </c:pt>
                <c:pt idx="5">
                  <c:v>Opinie kolegów</c:v>
                </c:pt>
              </c:strCache>
            </c:strRef>
          </c:cat>
          <c:val>
            <c:numRef>
              <c:f>'adm1'!$B$92:$B$97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7</c:v>
                </c:pt>
                <c:pt idx="4">
                  <c:v>7</c:v>
                </c:pt>
                <c:pt idx="5">
                  <c:v>10</c:v>
                </c:pt>
              </c:numCache>
            </c:numRef>
          </c:val>
        </c:ser>
        <c:axId val="122048896"/>
        <c:axId val="122050816"/>
      </c:barChart>
      <c:catAx>
        <c:axId val="122048896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50816"/>
        <c:crosses val="autoZero"/>
        <c:auto val="1"/>
        <c:lblAlgn val="ctr"/>
        <c:lblOffset val="100"/>
      </c:catAx>
      <c:valAx>
        <c:axId val="122050816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04889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5143376308730642"/>
          <c:y val="0.2679082087216163"/>
          <c:w val="0.53686135386922762"/>
          <c:h val="0.4482053504779791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'adm1'!$E$107:$E$108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'adm1'!$F$107:$F$108</c:f>
              <c:numCache>
                <c:formatCode>General</c:formatCode>
                <c:ptCount val="2"/>
                <c:pt idx="0" formatCode="0">
                  <c:v>69</c:v>
                </c:pt>
                <c:pt idx="1">
                  <c:v>31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8.2877332641112217E-2"/>
          <c:y val="0.70549081364829436"/>
          <c:w val="0.80006477492200256"/>
          <c:h val="0.16161020729953338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0046978080442659"/>
          <c:y val="0.25714056576261313"/>
          <c:w val="0.49982762289848925"/>
          <c:h val="0.456632643141829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62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'adm1'!$E$113:$E$114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'adm1'!$F$113:$F$114</c:f>
              <c:numCache>
                <c:formatCode>General</c:formatCode>
                <c:ptCount val="2"/>
                <c:pt idx="0">
                  <c:v>62</c:v>
                </c:pt>
                <c:pt idx="1">
                  <c:v>38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9.7945307512236707E-2"/>
          <c:y val="0.72021482369051715"/>
          <c:w val="0.64884709512662264"/>
          <c:h val="0.15719693376780924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0080656858682144"/>
          <c:y val="0.27227797597686365"/>
          <c:w val="0.55057397430584332"/>
          <c:h val="0.448725169407443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'adm1'!$E$107:$E$108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'adm1'!$F$107:$F$108</c:f>
              <c:numCache>
                <c:formatCode>General</c:formatCode>
                <c:ptCount val="2"/>
                <c:pt idx="0" formatCode="0">
                  <c:v>69</c:v>
                </c:pt>
                <c:pt idx="1">
                  <c:v>31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7.2646601740571914E-2"/>
          <c:y val="0.72463785860547636"/>
          <c:w val="0.7094742022378786"/>
          <c:h val="0.16161020729953338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55B28C-7C03-48FD-8838-1E57A62B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6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827</cp:revision>
  <cp:lastPrinted>2020-06-05T08:49:00Z</cp:lastPrinted>
  <dcterms:created xsi:type="dcterms:W3CDTF">2020-06-05T08:07:00Z</dcterms:created>
  <dcterms:modified xsi:type="dcterms:W3CDTF">2020-12-11T10:55:00Z</dcterms:modified>
</cp:coreProperties>
</file>