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A5" w:rsidRPr="00973A2D" w:rsidRDefault="005566A5" w:rsidP="0097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5566A5" w:rsidP="005566A5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i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126729">
        <w:rPr>
          <w:rFonts w:ascii="Times New Roman" w:hAnsi="Times New Roman" w:cs="Times New Roman"/>
          <w:b/>
          <w:sz w:val="24"/>
          <w:szCs w:val="24"/>
        </w:rPr>
        <w:t>Praca socjalna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25494F" w:rsidRPr="0025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94F">
        <w:rPr>
          <w:rFonts w:ascii="Times New Roman" w:hAnsi="Times New Roman" w:cs="Times New Roman"/>
          <w:b/>
          <w:sz w:val="24"/>
          <w:szCs w:val="24"/>
        </w:rPr>
        <w:t>Studia I</w:t>
      </w:r>
      <w:r w:rsidR="004317DC">
        <w:rPr>
          <w:rFonts w:ascii="Times New Roman" w:hAnsi="Times New Roman" w:cs="Times New Roman"/>
          <w:b/>
          <w:sz w:val="24"/>
          <w:szCs w:val="24"/>
        </w:rPr>
        <w:t>I</w:t>
      </w:r>
      <w:r w:rsidR="0025494F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p w:rsidR="00807891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4F1553">
        <w:rPr>
          <w:rFonts w:ascii="Times New Roman" w:hAnsi="Times New Roman" w:cs="Times New Roman"/>
          <w:b/>
          <w:sz w:val="24"/>
          <w:szCs w:val="24"/>
        </w:rPr>
        <w:t>I</w:t>
      </w:r>
    </w:p>
    <w:p w:rsidR="00807891" w:rsidRPr="00973A2D" w:rsidRDefault="007B0314" w:rsidP="00973A2D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4F1553">
        <w:rPr>
          <w:rFonts w:ascii="Times New Roman" w:hAnsi="Times New Roman" w:cs="Times New Roman"/>
          <w:b/>
          <w:sz w:val="24"/>
          <w:szCs w:val="24"/>
        </w:rPr>
        <w:t xml:space="preserve">2021/2022  </w:t>
      </w:r>
      <w:r>
        <w:rPr>
          <w:rFonts w:ascii="Times New Roman" w:hAnsi="Times New Roman" w:cs="Times New Roman"/>
          <w:b/>
          <w:sz w:val="24"/>
          <w:szCs w:val="24"/>
        </w:rPr>
        <w:t>semestr:</w:t>
      </w:r>
      <w:r w:rsidR="00126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553">
        <w:rPr>
          <w:rFonts w:ascii="Times New Roman" w:hAnsi="Times New Roman" w:cs="Times New Roman"/>
          <w:b/>
          <w:sz w:val="24"/>
          <w:szCs w:val="24"/>
        </w:rPr>
        <w:t>II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D97" w:rsidRDefault="00CE1D97" w:rsidP="0097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63"/>
        <w:gridCol w:w="711"/>
        <w:gridCol w:w="674"/>
        <w:gridCol w:w="1525"/>
        <w:gridCol w:w="1935"/>
        <w:gridCol w:w="1313"/>
      </w:tblGrid>
      <w:tr w:rsidR="0043079C" w:rsidTr="00C749EE">
        <w:tc>
          <w:tcPr>
            <w:tcW w:w="541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63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74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25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935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C749EE" w:rsidTr="009171E9">
        <w:trPr>
          <w:cantSplit/>
          <w:trHeight w:val="499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63" w:type="dxa"/>
            <w:vAlign w:val="center"/>
          </w:tcPr>
          <w:p w:rsidR="00C749EE" w:rsidRPr="004F1553" w:rsidRDefault="004317DC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553">
              <w:rPr>
                <w:rFonts w:ascii="Times New Roman" w:hAnsi="Times New Roman" w:cs="Times New Roman"/>
              </w:rPr>
              <w:t>Język obcy</w:t>
            </w:r>
          </w:p>
          <w:p w:rsidR="00C749EE" w:rsidRPr="004F1553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749EE" w:rsidRPr="004F1553" w:rsidRDefault="009171E9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5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4" w:type="dxa"/>
            <w:vAlign w:val="center"/>
          </w:tcPr>
          <w:p w:rsidR="00C749EE" w:rsidRPr="004F1553" w:rsidRDefault="004F155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553">
              <w:rPr>
                <w:rFonts w:ascii="Times New Roman" w:hAnsi="Times New Roman" w:cs="Times New Roman"/>
              </w:rPr>
              <w:t>LEK</w:t>
            </w:r>
          </w:p>
        </w:tc>
        <w:tc>
          <w:tcPr>
            <w:tcW w:w="1525" w:type="dxa"/>
            <w:vAlign w:val="center"/>
          </w:tcPr>
          <w:p w:rsidR="00C749EE" w:rsidRPr="004F1553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9171E9">
        <w:trPr>
          <w:cantSplit/>
          <w:trHeight w:val="549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63" w:type="dxa"/>
            <w:vAlign w:val="center"/>
          </w:tcPr>
          <w:p w:rsidR="00C749EE" w:rsidRPr="004F1553" w:rsidRDefault="00C749EE" w:rsidP="00FB6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9EE" w:rsidRPr="004F1553" w:rsidRDefault="004F1553" w:rsidP="00FB6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553">
              <w:rPr>
                <w:rFonts w:ascii="Times New Roman" w:hAnsi="Times New Roman" w:cs="Times New Roman"/>
              </w:rPr>
              <w:t>Współczesne problemy pedagogiki społecznej</w:t>
            </w:r>
          </w:p>
        </w:tc>
        <w:tc>
          <w:tcPr>
            <w:tcW w:w="711" w:type="dxa"/>
            <w:vAlign w:val="center"/>
          </w:tcPr>
          <w:p w:rsidR="00C749EE" w:rsidRPr="004F1553" w:rsidRDefault="004F155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5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BF1F06" w:rsidRDefault="00BF1F06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9171E9">
        <w:trPr>
          <w:cantSplit/>
          <w:trHeight w:val="557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63" w:type="dxa"/>
            <w:vAlign w:val="center"/>
          </w:tcPr>
          <w:p w:rsidR="00C749EE" w:rsidRPr="00FB6153" w:rsidRDefault="00BF1F06" w:rsidP="00FB6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153">
              <w:rPr>
                <w:rFonts w:ascii="Times New Roman" w:hAnsi="Times New Roman" w:cs="Times New Roman"/>
              </w:rPr>
              <w:t>Etyczne problemy pracy socjalnej</w:t>
            </w:r>
          </w:p>
          <w:p w:rsidR="00C749EE" w:rsidRDefault="00C749EE" w:rsidP="00FB6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Align w:val="center"/>
          </w:tcPr>
          <w:p w:rsidR="00C749EE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9171E9">
        <w:trPr>
          <w:cantSplit/>
          <w:trHeight w:val="565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63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Praca socjalna z rodziną z problemami opiekuńczo-wychowawczymi</w:t>
            </w:r>
          </w:p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ZP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545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63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Antropologiczno-filozoficzne podstawy pracy socjalnej</w:t>
            </w:r>
          </w:p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Ć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553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63" w:type="dxa"/>
            <w:vAlign w:val="center"/>
          </w:tcPr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Zarządzanie zasobami ludzkimi w pomocy społecznej</w:t>
            </w: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531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363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Zarządzanie zasobami ludzkimi w pomocy społecznej</w:t>
            </w:r>
          </w:p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814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63" w:type="dxa"/>
            <w:vAlign w:val="center"/>
          </w:tcPr>
          <w:p w:rsidR="00C749EE" w:rsidRPr="00587C63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Diagnoza rodziny w pracy socjalnej</w:t>
            </w:r>
          </w:p>
        </w:tc>
        <w:tc>
          <w:tcPr>
            <w:tcW w:w="711" w:type="dxa"/>
            <w:vAlign w:val="center"/>
          </w:tcPr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672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63" w:type="dxa"/>
            <w:vAlign w:val="center"/>
          </w:tcPr>
          <w:p w:rsidR="00C749EE" w:rsidRPr="00587C63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Diagnoza rodziny w pracy socjalnej</w:t>
            </w:r>
          </w:p>
        </w:tc>
        <w:tc>
          <w:tcPr>
            <w:tcW w:w="711" w:type="dxa"/>
            <w:vAlign w:val="center"/>
          </w:tcPr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696"/>
        </w:trPr>
        <w:tc>
          <w:tcPr>
            <w:tcW w:w="541" w:type="dxa"/>
            <w:vAlign w:val="center"/>
          </w:tcPr>
          <w:p w:rsidR="00C749EE" w:rsidRDefault="00C749EE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63" w:type="dxa"/>
            <w:vAlign w:val="center"/>
          </w:tcPr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Zarządzanie międzyorganizacyjne na poziomie lokalnym, z uwzględnieniem podmiotów niepublicznych w pomocy społecznej</w:t>
            </w: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549"/>
        </w:trPr>
        <w:tc>
          <w:tcPr>
            <w:tcW w:w="541" w:type="dxa"/>
            <w:vAlign w:val="center"/>
          </w:tcPr>
          <w:p w:rsidR="00C749EE" w:rsidRDefault="00587C63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363" w:type="dxa"/>
            <w:vAlign w:val="center"/>
          </w:tcPr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Zarządzanie międzyorganizacyjne na poziomie lokalnym, z uwzględnieniem podmiotów niepublicznych w pomocy społecznej</w:t>
            </w: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525" w:type="dxa"/>
            <w:vAlign w:val="center"/>
          </w:tcPr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699"/>
        </w:trPr>
        <w:tc>
          <w:tcPr>
            <w:tcW w:w="541" w:type="dxa"/>
            <w:vAlign w:val="center"/>
          </w:tcPr>
          <w:p w:rsidR="00C749EE" w:rsidRDefault="00587C63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63" w:type="dxa"/>
            <w:vAlign w:val="center"/>
          </w:tcPr>
          <w:p w:rsidR="00C749EE" w:rsidRPr="00587C63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Formy opieki nad osobą starszą i z niepełnosprawnością</w:t>
            </w:r>
          </w:p>
        </w:tc>
        <w:tc>
          <w:tcPr>
            <w:tcW w:w="711" w:type="dxa"/>
            <w:vAlign w:val="center"/>
          </w:tcPr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ZP</w:t>
            </w:r>
          </w:p>
        </w:tc>
        <w:tc>
          <w:tcPr>
            <w:tcW w:w="1525" w:type="dxa"/>
            <w:vAlign w:val="center"/>
          </w:tcPr>
          <w:p w:rsidR="00C749EE" w:rsidRPr="00587C63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567"/>
        </w:trPr>
        <w:tc>
          <w:tcPr>
            <w:tcW w:w="541" w:type="dxa"/>
            <w:vAlign w:val="center"/>
          </w:tcPr>
          <w:p w:rsidR="00C749EE" w:rsidRDefault="00587C63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363" w:type="dxa"/>
            <w:vAlign w:val="center"/>
          </w:tcPr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Trening samorozwoju (coaching i mentoring)</w:t>
            </w: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Ć</w:t>
            </w:r>
          </w:p>
        </w:tc>
        <w:tc>
          <w:tcPr>
            <w:tcW w:w="152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EE" w:rsidTr="004F1553">
        <w:trPr>
          <w:cantSplit/>
          <w:trHeight w:val="690"/>
        </w:trPr>
        <w:tc>
          <w:tcPr>
            <w:tcW w:w="541" w:type="dxa"/>
            <w:vAlign w:val="center"/>
          </w:tcPr>
          <w:p w:rsidR="00C749EE" w:rsidRDefault="00587C63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363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Praktyki zawodowe realizowane w zakładzie pracy</w:t>
            </w:r>
          </w:p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4" w:type="dxa"/>
            <w:vAlign w:val="center"/>
          </w:tcPr>
          <w:p w:rsidR="00C749EE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525" w:type="dxa"/>
            <w:vAlign w:val="center"/>
          </w:tcPr>
          <w:p w:rsidR="00C749EE" w:rsidRPr="00587C63" w:rsidRDefault="00C749EE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C749EE" w:rsidRDefault="00C749EE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C63" w:rsidTr="004F1553">
        <w:trPr>
          <w:cantSplit/>
          <w:trHeight w:val="690"/>
        </w:trPr>
        <w:tc>
          <w:tcPr>
            <w:tcW w:w="541" w:type="dxa"/>
            <w:vAlign w:val="center"/>
          </w:tcPr>
          <w:p w:rsidR="00587C63" w:rsidRDefault="00587C63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63" w:type="dxa"/>
            <w:vAlign w:val="center"/>
          </w:tcPr>
          <w:p w:rsidR="00587C63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63">
              <w:rPr>
                <w:rFonts w:ascii="Times New Roman" w:hAnsi="Times New Roman" w:cs="Times New Roman"/>
              </w:rPr>
              <w:t>System wsparcia rodziny</w:t>
            </w:r>
          </w:p>
        </w:tc>
        <w:tc>
          <w:tcPr>
            <w:tcW w:w="711" w:type="dxa"/>
            <w:vAlign w:val="center"/>
          </w:tcPr>
          <w:p w:rsidR="00587C63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587C63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</w:t>
            </w:r>
          </w:p>
        </w:tc>
        <w:tc>
          <w:tcPr>
            <w:tcW w:w="1525" w:type="dxa"/>
            <w:vAlign w:val="center"/>
          </w:tcPr>
          <w:p w:rsidR="00587C63" w:rsidRPr="00587C63" w:rsidRDefault="00587C63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587C63" w:rsidRDefault="00587C63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A2D" w:rsidTr="004F1553">
        <w:trPr>
          <w:cantSplit/>
          <w:trHeight w:val="690"/>
        </w:trPr>
        <w:tc>
          <w:tcPr>
            <w:tcW w:w="541" w:type="dxa"/>
            <w:vAlign w:val="center"/>
          </w:tcPr>
          <w:p w:rsidR="00973A2D" w:rsidRDefault="00973A2D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363" w:type="dxa"/>
            <w:vAlign w:val="center"/>
          </w:tcPr>
          <w:p w:rsidR="00973A2D" w:rsidRPr="00587C63" w:rsidRDefault="00973A2D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2D">
              <w:rPr>
                <w:rFonts w:ascii="Times New Roman" w:hAnsi="Times New Roman" w:cs="Times New Roman"/>
              </w:rPr>
              <w:t>Badania ewaluacyjne w pracy socjalnej</w:t>
            </w:r>
          </w:p>
        </w:tc>
        <w:tc>
          <w:tcPr>
            <w:tcW w:w="711" w:type="dxa"/>
            <w:vAlign w:val="center"/>
          </w:tcPr>
          <w:p w:rsidR="00973A2D" w:rsidRDefault="00973A2D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973A2D" w:rsidRDefault="00973A2D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</w:t>
            </w:r>
          </w:p>
        </w:tc>
        <w:tc>
          <w:tcPr>
            <w:tcW w:w="1525" w:type="dxa"/>
            <w:vAlign w:val="center"/>
          </w:tcPr>
          <w:p w:rsidR="00973A2D" w:rsidRPr="00587C63" w:rsidRDefault="00973A2D" w:rsidP="00587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973A2D" w:rsidRDefault="00973A2D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Align w:val="center"/>
          </w:tcPr>
          <w:p w:rsidR="00973A2D" w:rsidRDefault="00973A2D" w:rsidP="009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7891" w:rsidRDefault="00CE1D97" w:rsidP="003348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973A2D" w:rsidRPr="00973A2D" w:rsidRDefault="00334890" w:rsidP="00334890">
      <w:pPr>
        <w:rPr>
          <w:rFonts w:ascii="Times New Roman" w:hAnsi="Times New Roman" w:cs="Times New Roman"/>
        </w:rPr>
      </w:pPr>
      <w:r w:rsidRPr="00334890">
        <w:rPr>
          <w:rFonts w:ascii="Times New Roman" w:hAnsi="Times New Roman" w:cs="Times New Roman"/>
        </w:rPr>
        <w:t>** Forma zajęć: W – wykład, Ć – ćwiczenia, L</w:t>
      </w:r>
      <w:r w:rsidR="00760319">
        <w:rPr>
          <w:rFonts w:ascii="Times New Roman" w:hAnsi="Times New Roman" w:cs="Times New Roman"/>
        </w:rPr>
        <w:t>AB</w:t>
      </w:r>
      <w:r w:rsidRPr="00334890">
        <w:rPr>
          <w:rFonts w:ascii="Times New Roman" w:hAnsi="Times New Roman" w:cs="Times New Roman"/>
        </w:rPr>
        <w:t xml:space="preserve"> – laboratorium, L – lektorat, S – samokształcenie,  S</w:t>
      </w:r>
      <w:r w:rsidR="00760319">
        <w:rPr>
          <w:rFonts w:ascii="Times New Roman" w:hAnsi="Times New Roman" w:cs="Times New Roman"/>
        </w:rPr>
        <w:t>EM</w:t>
      </w:r>
      <w:r w:rsidRPr="00334890">
        <w:rPr>
          <w:rFonts w:ascii="Times New Roman" w:hAnsi="Times New Roman" w:cs="Times New Roman"/>
        </w:rPr>
        <w:t xml:space="preserve">. – seminarium dyplomowe, ZP – zajęcia praktyczne, PZ – praktyka zawodowa </w:t>
      </w:r>
    </w:p>
    <w:p w:rsidR="00973A2D" w:rsidRDefault="00973A2D" w:rsidP="00973A2D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Pr="00973A2D" w:rsidRDefault="00973A2D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  <w:bookmarkStart w:id="0" w:name="_GoBack"/>
      <w:bookmarkEnd w:id="0"/>
    </w:p>
    <w:sectPr w:rsidR="00807891" w:rsidRPr="00973A2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0B" w:rsidRDefault="0041660B">
      <w:pPr>
        <w:spacing w:after="0" w:line="240" w:lineRule="auto"/>
      </w:pPr>
      <w:r>
        <w:separator/>
      </w:r>
    </w:p>
  </w:endnote>
  <w:endnote w:type="continuationSeparator" w:id="0">
    <w:p w:rsidR="0041660B" w:rsidRDefault="004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0B" w:rsidRDefault="0041660B">
      <w:pPr>
        <w:spacing w:after="0" w:line="240" w:lineRule="auto"/>
      </w:pPr>
      <w:r>
        <w:separator/>
      </w:r>
    </w:p>
  </w:footnote>
  <w:footnote w:type="continuationSeparator" w:id="0">
    <w:p w:rsidR="0041660B" w:rsidRDefault="0041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126729"/>
    <w:rsid w:val="00131064"/>
    <w:rsid w:val="0025494F"/>
    <w:rsid w:val="002A777D"/>
    <w:rsid w:val="00334890"/>
    <w:rsid w:val="0041660B"/>
    <w:rsid w:val="00426F27"/>
    <w:rsid w:val="0043079C"/>
    <w:rsid w:val="004317DC"/>
    <w:rsid w:val="004F1553"/>
    <w:rsid w:val="005566A5"/>
    <w:rsid w:val="00587C63"/>
    <w:rsid w:val="00760319"/>
    <w:rsid w:val="007935DD"/>
    <w:rsid w:val="007B0314"/>
    <w:rsid w:val="00807891"/>
    <w:rsid w:val="00810367"/>
    <w:rsid w:val="008A455A"/>
    <w:rsid w:val="008D441C"/>
    <w:rsid w:val="008D72FB"/>
    <w:rsid w:val="009171E9"/>
    <w:rsid w:val="00973A2D"/>
    <w:rsid w:val="00BF1F06"/>
    <w:rsid w:val="00C749EE"/>
    <w:rsid w:val="00CC64FB"/>
    <w:rsid w:val="00CE1D97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72A1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B88D-F3F4-487F-8D47-4C303C3E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Bernadeta Kulczycka</cp:lastModifiedBy>
  <cp:revision>2</cp:revision>
  <dcterms:created xsi:type="dcterms:W3CDTF">2022-02-02T14:18:00Z</dcterms:created>
  <dcterms:modified xsi:type="dcterms:W3CDTF">2022-02-02T14:18:00Z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