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36" w:rsidRDefault="005409CE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4C7A36" w:rsidRDefault="005409CE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4C7A36" w:rsidRDefault="005409CE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4C7A36" w:rsidRDefault="004C7A36">
      <w:pPr>
        <w:rPr>
          <w:b/>
        </w:rPr>
      </w:pPr>
    </w:p>
    <w:p w:rsidR="004C7A36" w:rsidRDefault="005409CE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4C7A36" w:rsidRDefault="005409CE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4C7A36" w:rsidRDefault="004C7A3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4C7A36" w:rsidRDefault="005409CE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drugiego stopnia</w:t>
      </w:r>
    </w:p>
    <w:p w:rsidR="004C7A36" w:rsidRPr="00393760" w:rsidRDefault="005409CE" w:rsidP="0039376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 / Semestr I                                   </w:t>
      </w: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21"/>
        <w:gridCol w:w="3072"/>
        <w:gridCol w:w="2944"/>
        <w:gridCol w:w="937"/>
        <w:gridCol w:w="1656"/>
        <w:gridCol w:w="2636"/>
        <w:gridCol w:w="1222"/>
        <w:gridCol w:w="1790"/>
      </w:tblGrid>
      <w:tr w:rsidR="004C7A36" w:rsidTr="00393760">
        <w:trPr>
          <w:jc w:val="center"/>
        </w:trPr>
        <w:tc>
          <w:tcPr>
            <w:tcW w:w="621" w:type="dxa"/>
            <w:shd w:val="clear" w:color="auto" w:fill="EDEDED" w:themeFill="accent3" w:themeFillTint="33"/>
          </w:tcPr>
          <w:p w:rsidR="004C7A36" w:rsidRDefault="005409CE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072" w:type="dxa"/>
            <w:shd w:val="clear" w:color="auto" w:fill="EDEDED" w:themeFill="accent3" w:themeFillTint="33"/>
          </w:tcPr>
          <w:p w:rsidR="004C7A36" w:rsidRDefault="005409CE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944" w:type="dxa"/>
            <w:shd w:val="clear" w:color="auto" w:fill="EDEDED" w:themeFill="accent3" w:themeFillTint="33"/>
          </w:tcPr>
          <w:p w:rsidR="004C7A36" w:rsidRDefault="005409CE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 xml:space="preserve">Osoba </w:t>
            </w:r>
            <w:r w:rsidR="001470F1">
              <w:rPr>
                <w:rFonts w:ascii="Book Antiqua" w:hAnsi="Book Antiqua"/>
                <w:b/>
              </w:rPr>
              <w:t>p</w:t>
            </w:r>
            <w:r>
              <w:rPr>
                <w:rFonts w:ascii="Book Antiqua" w:hAnsi="Book Antiqua"/>
                <w:b/>
              </w:rPr>
              <w:t>rowadząca</w:t>
            </w:r>
          </w:p>
        </w:tc>
        <w:tc>
          <w:tcPr>
            <w:tcW w:w="937" w:type="dxa"/>
            <w:shd w:val="clear" w:color="auto" w:fill="EDEDED" w:themeFill="accent3" w:themeFillTint="33"/>
          </w:tcPr>
          <w:p w:rsidR="004C7A36" w:rsidRDefault="005409CE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56" w:type="dxa"/>
            <w:shd w:val="clear" w:color="auto" w:fill="EDEDED" w:themeFill="accent3" w:themeFillTint="33"/>
          </w:tcPr>
          <w:p w:rsidR="004C7A36" w:rsidRDefault="005409CE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636" w:type="dxa"/>
            <w:shd w:val="clear" w:color="auto" w:fill="EDEDED" w:themeFill="accent3" w:themeFillTint="33"/>
          </w:tcPr>
          <w:p w:rsidR="004C7A36" w:rsidRDefault="005409CE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2" w:type="dxa"/>
            <w:shd w:val="clear" w:color="auto" w:fill="EDEDED" w:themeFill="accent3" w:themeFillTint="33"/>
          </w:tcPr>
          <w:p w:rsidR="004C7A36" w:rsidRDefault="00540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790" w:type="dxa"/>
            <w:shd w:val="clear" w:color="auto" w:fill="EDEDED" w:themeFill="accent3" w:themeFillTint="33"/>
          </w:tcPr>
          <w:p w:rsidR="004C7A36" w:rsidRDefault="00935A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4C7A36" w:rsidTr="00393760">
        <w:trPr>
          <w:trHeight w:val="721"/>
          <w:jc w:val="center"/>
        </w:trPr>
        <w:tc>
          <w:tcPr>
            <w:tcW w:w="621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Jęz. obcy</w:t>
            </w:r>
          </w:p>
        </w:tc>
        <w:tc>
          <w:tcPr>
            <w:tcW w:w="2944" w:type="dxa"/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56" w:type="dxa"/>
          </w:tcPr>
          <w:p w:rsidR="004C7A36" w:rsidRPr="00B00D15" w:rsidRDefault="001470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lektorat</w:t>
            </w: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trHeight w:val="721"/>
          <w:jc w:val="center"/>
        </w:trPr>
        <w:tc>
          <w:tcPr>
            <w:tcW w:w="621" w:type="dxa"/>
            <w:tcBorders>
              <w:top w:val="nil"/>
            </w:tcBorders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2</w:t>
            </w:r>
            <w:r w:rsidR="005409CE"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 xml:space="preserve">Negocjacje i </w:t>
            </w:r>
            <w:r w:rsidR="006D448D" w:rsidRPr="00B00D15">
              <w:rPr>
                <w:rFonts w:ascii="Book Antiqua" w:hAnsi="Book Antiqua"/>
                <w:sz w:val="24"/>
                <w:szCs w:val="24"/>
              </w:rPr>
              <w:t>mediacje</w:t>
            </w: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1470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3</w:t>
            </w:r>
            <w:r w:rsidR="005409CE"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antropologia k</w:t>
            </w:r>
            <w:r w:rsidR="00393760" w:rsidRPr="00B00D15">
              <w:rPr>
                <w:rFonts w:ascii="Book Antiqua" w:hAnsi="Book Antiqua"/>
                <w:sz w:val="24"/>
                <w:szCs w:val="24"/>
              </w:rPr>
              <w:t>ultury Polski południowo- wschodniej</w:t>
            </w:r>
            <w:r w:rsidRPr="00B00D1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4C7A36" w:rsidRPr="00B00D15" w:rsidRDefault="00393760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tcBorders>
              <w:top w:val="nil"/>
            </w:tcBorders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4</w:t>
            </w:r>
            <w:r w:rsidR="005409CE"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tcBorders>
              <w:top w:val="nil"/>
            </w:tcBorders>
          </w:tcPr>
          <w:p w:rsidR="00393760" w:rsidRPr="00B00D15" w:rsidRDefault="005409CE" w:rsidP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Soc</w:t>
            </w:r>
            <w:r w:rsidR="00393760" w:rsidRPr="00B00D15">
              <w:rPr>
                <w:rFonts w:ascii="Book Antiqua" w:hAnsi="Book Antiqua"/>
                <w:sz w:val="24"/>
                <w:szCs w:val="24"/>
              </w:rPr>
              <w:t>jotechnika i oddziaływanie społeczne</w:t>
            </w: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393760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 w:val="restart"/>
            <w:tcBorders>
              <w:top w:val="nil"/>
            </w:tcBorders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5</w:t>
            </w:r>
            <w:r w:rsidR="005409CE"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Nowoczesne koncepcje zarządzania</w:t>
            </w: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1470F1">
            <w:pPr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1470F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laboratorium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6</w:t>
            </w:r>
            <w:r w:rsidR="005409CE"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 xml:space="preserve">Społeczna </w:t>
            </w:r>
            <w:r w:rsidR="006D448D" w:rsidRPr="00B00D15">
              <w:rPr>
                <w:rFonts w:ascii="Book Antiqua" w:hAnsi="Book Antiqua"/>
                <w:sz w:val="24"/>
                <w:szCs w:val="24"/>
              </w:rPr>
              <w:t>odpowiedzialność</w:t>
            </w:r>
            <w:r w:rsidRPr="00B00D15">
              <w:rPr>
                <w:rFonts w:ascii="Book Antiqua" w:hAnsi="Book Antiqua"/>
                <w:sz w:val="24"/>
                <w:szCs w:val="24"/>
              </w:rPr>
              <w:t xml:space="preserve"> biznesu</w:t>
            </w:r>
          </w:p>
        </w:tc>
        <w:tc>
          <w:tcPr>
            <w:tcW w:w="2944" w:type="dxa"/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4C7A36" w:rsidRPr="00B00D15" w:rsidRDefault="001470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6D448D" w:rsidTr="00393760">
        <w:trPr>
          <w:jc w:val="center"/>
        </w:trPr>
        <w:tc>
          <w:tcPr>
            <w:tcW w:w="621" w:type="dxa"/>
            <w:vMerge w:val="restart"/>
            <w:tcBorders>
              <w:top w:val="nil"/>
            </w:tcBorders>
          </w:tcPr>
          <w:p w:rsidR="006D448D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7</w:t>
            </w:r>
            <w:r w:rsidR="006D448D"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  <w:tcBorders>
              <w:top w:val="nil"/>
            </w:tcBorders>
          </w:tcPr>
          <w:p w:rsidR="006D448D" w:rsidRPr="00B00D15" w:rsidRDefault="006D44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Ilościowe i jakościowe metody badań w naukach społecznych</w:t>
            </w:r>
          </w:p>
        </w:tc>
        <w:tc>
          <w:tcPr>
            <w:tcW w:w="2944" w:type="dxa"/>
            <w:tcBorders>
              <w:top w:val="nil"/>
            </w:tcBorders>
          </w:tcPr>
          <w:p w:rsidR="006D448D" w:rsidRPr="00B00D15" w:rsidRDefault="006D448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6D448D" w:rsidRPr="00B00D15" w:rsidRDefault="006D44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6D448D" w:rsidRPr="00B00D15" w:rsidRDefault="006D448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  <w:tcBorders>
              <w:top w:val="nil"/>
            </w:tcBorders>
          </w:tcPr>
          <w:p w:rsidR="006D448D" w:rsidRDefault="006D448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6D448D" w:rsidRDefault="006D448D">
            <w:pPr>
              <w:spacing w:after="0" w:line="240" w:lineRule="auto"/>
              <w:rPr>
                <w:b/>
              </w:rPr>
            </w:pPr>
          </w:p>
        </w:tc>
      </w:tr>
      <w:tr w:rsidR="006D448D" w:rsidTr="00393760">
        <w:trPr>
          <w:jc w:val="center"/>
        </w:trPr>
        <w:tc>
          <w:tcPr>
            <w:tcW w:w="621" w:type="dxa"/>
            <w:vMerge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6D448D" w:rsidRPr="00B00D15" w:rsidRDefault="006D448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laboratorium</w:t>
            </w:r>
          </w:p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36" w:type="dxa"/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6D448D" w:rsidRDefault="006D448D">
            <w:pPr>
              <w:spacing w:after="0" w:line="240" w:lineRule="auto"/>
              <w:rPr>
                <w:b/>
              </w:rPr>
            </w:pPr>
          </w:p>
        </w:tc>
      </w:tr>
      <w:tr w:rsidR="006D448D" w:rsidTr="00393760">
        <w:trPr>
          <w:jc w:val="center"/>
        </w:trPr>
        <w:tc>
          <w:tcPr>
            <w:tcW w:w="621" w:type="dxa"/>
            <w:vMerge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6D448D" w:rsidRPr="00B00D15" w:rsidRDefault="006D448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6D448D" w:rsidRPr="00B00D15" w:rsidRDefault="006D448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6D448D" w:rsidRPr="00B00D15" w:rsidRDefault="006D448D" w:rsidP="00B00D15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Z</w:t>
            </w:r>
            <w:r w:rsidR="00393760" w:rsidRPr="00B00D15">
              <w:rPr>
                <w:rFonts w:ascii="Book Antiqua" w:hAnsi="Book Antiqua"/>
                <w:sz w:val="24"/>
                <w:szCs w:val="24"/>
              </w:rPr>
              <w:t xml:space="preserve">ajęcia </w:t>
            </w:r>
            <w:r w:rsidRPr="00B00D15">
              <w:rPr>
                <w:rFonts w:ascii="Book Antiqua" w:hAnsi="Book Antiqua"/>
                <w:sz w:val="24"/>
                <w:szCs w:val="24"/>
              </w:rPr>
              <w:t>Pr</w:t>
            </w:r>
            <w:r w:rsidR="00393760" w:rsidRPr="00B00D15">
              <w:rPr>
                <w:rFonts w:ascii="Book Antiqua" w:hAnsi="Book Antiqua"/>
                <w:sz w:val="24"/>
                <w:szCs w:val="24"/>
              </w:rPr>
              <w:t>aktyczne</w:t>
            </w:r>
          </w:p>
        </w:tc>
        <w:tc>
          <w:tcPr>
            <w:tcW w:w="2636" w:type="dxa"/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D448D" w:rsidRDefault="006D448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6D448D" w:rsidRDefault="006D448D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 w:val="restart"/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8</w:t>
            </w:r>
            <w:r w:rsidR="005409CE"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Prawo gospodarcze</w:t>
            </w:r>
          </w:p>
        </w:tc>
        <w:tc>
          <w:tcPr>
            <w:tcW w:w="2944" w:type="dxa"/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4C7A36" w:rsidRPr="00B00D15" w:rsidRDefault="001470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1470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trHeight w:val="599"/>
          <w:jc w:val="center"/>
        </w:trPr>
        <w:tc>
          <w:tcPr>
            <w:tcW w:w="621" w:type="dxa"/>
            <w:vMerge w:val="restart"/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9</w:t>
            </w:r>
            <w:r w:rsidR="005409CE"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Zarządzanie bezpieczeństwem informacji (cyberprzestępczość)</w:t>
            </w:r>
          </w:p>
        </w:tc>
        <w:tc>
          <w:tcPr>
            <w:tcW w:w="2944" w:type="dxa"/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4C7A36" w:rsidRPr="00B00D15" w:rsidRDefault="001470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4C7A36" w:rsidRPr="00B00D15" w:rsidRDefault="001470F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 w:val="restart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1</w:t>
            </w:r>
            <w:r w:rsidR="00393760" w:rsidRPr="00B00D15">
              <w:rPr>
                <w:rFonts w:ascii="Book Antiqua" w:hAnsi="Book Antiqua"/>
                <w:bCs/>
                <w:sz w:val="24"/>
                <w:szCs w:val="24"/>
              </w:rPr>
              <w:t>0</w:t>
            </w:r>
            <w:r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  <w:tcBorders>
              <w:top w:val="nil"/>
            </w:tcBorders>
          </w:tcPr>
          <w:p w:rsidR="004C7A36" w:rsidRPr="00B00D15" w:rsidRDefault="0039376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Zarządzanie karierą zawodową/ Organizacja procesów pracy</w:t>
            </w: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1470F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 w:val="restart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1</w:t>
            </w:r>
            <w:r w:rsidR="00393760" w:rsidRPr="00B00D15">
              <w:rPr>
                <w:rFonts w:ascii="Book Antiqua" w:hAnsi="Book Antiqua"/>
                <w:bCs/>
                <w:sz w:val="24"/>
                <w:szCs w:val="24"/>
              </w:rPr>
              <w:t>1</w:t>
            </w:r>
            <w:r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</w:tcPr>
          <w:p w:rsidR="004C7A36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Audytowanie zintegrowanych systemów zarządzania</w:t>
            </w:r>
          </w:p>
        </w:tc>
        <w:tc>
          <w:tcPr>
            <w:tcW w:w="2944" w:type="dxa"/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4C7A36" w:rsidRPr="00B00D15" w:rsidRDefault="001470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</w:tcPr>
          <w:p w:rsidR="004C7A36" w:rsidRPr="00B00D15" w:rsidRDefault="004C7A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4C7A36" w:rsidRPr="00B00D15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laboratorium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 w:val="restart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1</w:t>
            </w:r>
            <w:r w:rsidR="00393760" w:rsidRPr="00B00D15">
              <w:rPr>
                <w:rFonts w:ascii="Book Antiqua" w:hAnsi="Book Antiqua"/>
                <w:bCs/>
                <w:sz w:val="24"/>
                <w:szCs w:val="24"/>
              </w:rPr>
              <w:t>2</w:t>
            </w:r>
            <w:r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  <w:tcBorders>
              <w:top w:val="nil"/>
            </w:tcBorders>
          </w:tcPr>
          <w:p w:rsidR="004C7A36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Uwarunkowania rozwoju przedsiębiorczości/ E-przedsiębiorczość</w:t>
            </w:r>
          </w:p>
        </w:tc>
        <w:tc>
          <w:tcPr>
            <w:tcW w:w="2944" w:type="dxa"/>
            <w:tcBorders>
              <w:top w:val="nil"/>
            </w:tcBorders>
          </w:tcPr>
          <w:p w:rsidR="004C7A36" w:rsidRDefault="004C7A36">
            <w:pPr>
              <w:rPr>
                <w:rFonts w:ascii="Book Antiqua" w:hAnsi="Book Antiqua"/>
                <w:sz w:val="24"/>
                <w:szCs w:val="24"/>
              </w:rPr>
            </w:pPr>
          </w:p>
          <w:p w:rsidR="00B00D15" w:rsidRPr="00B00D15" w:rsidRDefault="00B00D15">
            <w:pPr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7" w:type="dxa"/>
            <w:tcBorders>
              <w:top w:val="nil"/>
            </w:tcBorders>
          </w:tcPr>
          <w:p w:rsidR="004C7A36" w:rsidRPr="00B00D15" w:rsidRDefault="005409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  <w:tcBorders>
              <w:top w:val="nil"/>
            </w:tcBorders>
          </w:tcPr>
          <w:p w:rsidR="004C7A36" w:rsidRPr="00B00D15" w:rsidRDefault="001470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  <w:tcBorders>
              <w:top w:val="nil"/>
            </w:tcBorders>
          </w:tcPr>
          <w:p w:rsidR="004C7A36" w:rsidRDefault="004C7A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</w:tcPr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  <w:p w:rsidR="00393760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4C7A36" w:rsidRPr="00B00D15" w:rsidRDefault="001470F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 w:val="restart"/>
          </w:tcPr>
          <w:p w:rsidR="004C7A36" w:rsidRPr="00B00D15" w:rsidRDefault="005409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1</w:t>
            </w:r>
            <w:r w:rsidR="00393760" w:rsidRPr="00B00D15">
              <w:rPr>
                <w:rFonts w:ascii="Book Antiqua" w:hAnsi="Book Antiqua"/>
                <w:bCs/>
                <w:sz w:val="24"/>
                <w:szCs w:val="24"/>
              </w:rPr>
              <w:t>3</w:t>
            </w:r>
            <w:r w:rsidRPr="00B00D15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  <w:tc>
          <w:tcPr>
            <w:tcW w:w="3072" w:type="dxa"/>
            <w:vMerge w:val="restart"/>
          </w:tcPr>
          <w:p w:rsidR="004C7A36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Zarzadzanie strategiczne</w:t>
            </w:r>
          </w:p>
        </w:tc>
        <w:tc>
          <w:tcPr>
            <w:tcW w:w="2944" w:type="dxa"/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4C7A36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4C7A36" w:rsidTr="00393760">
        <w:trPr>
          <w:jc w:val="center"/>
        </w:trPr>
        <w:tc>
          <w:tcPr>
            <w:tcW w:w="621" w:type="dxa"/>
            <w:vMerge/>
          </w:tcPr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4C7A36" w:rsidRPr="00B00D15" w:rsidRDefault="004C7A36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4C7A36" w:rsidRPr="00B00D15" w:rsidRDefault="005409C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  <w:p w:rsidR="004C7A36" w:rsidRPr="00B00D15" w:rsidRDefault="004C7A3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6" w:type="dxa"/>
          </w:tcPr>
          <w:p w:rsidR="004C7A36" w:rsidRPr="00B00D15" w:rsidRDefault="00393760" w:rsidP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4C7A36" w:rsidRDefault="004C7A3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4C7A36" w:rsidRDefault="004C7A36">
            <w:pPr>
              <w:spacing w:after="0" w:line="240" w:lineRule="auto"/>
              <w:rPr>
                <w:b/>
              </w:rPr>
            </w:pPr>
          </w:p>
        </w:tc>
      </w:tr>
      <w:tr w:rsidR="00393760" w:rsidTr="00393760">
        <w:trPr>
          <w:jc w:val="center"/>
        </w:trPr>
        <w:tc>
          <w:tcPr>
            <w:tcW w:w="621" w:type="dxa"/>
            <w:vMerge w:val="restart"/>
          </w:tcPr>
          <w:p w:rsidR="00393760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bCs/>
                <w:sz w:val="24"/>
                <w:szCs w:val="24"/>
              </w:rPr>
              <w:t>14.</w:t>
            </w:r>
          </w:p>
        </w:tc>
        <w:tc>
          <w:tcPr>
            <w:tcW w:w="3072" w:type="dxa"/>
            <w:vMerge w:val="restart"/>
          </w:tcPr>
          <w:p w:rsidR="00393760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 xml:space="preserve">Konkurencyjność w warunkach globalizacji </w:t>
            </w:r>
          </w:p>
        </w:tc>
        <w:tc>
          <w:tcPr>
            <w:tcW w:w="2944" w:type="dxa"/>
          </w:tcPr>
          <w:p w:rsidR="00393760" w:rsidRPr="00B00D15" w:rsidRDefault="0039376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93760" w:rsidRPr="00B00D15" w:rsidRDefault="0039376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393760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393760" w:rsidRPr="00B00D15" w:rsidRDefault="00393760" w:rsidP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wykład</w:t>
            </w:r>
          </w:p>
        </w:tc>
        <w:tc>
          <w:tcPr>
            <w:tcW w:w="2636" w:type="dxa"/>
          </w:tcPr>
          <w:p w:rsidR="00393760" w:rsidRDefault="0039376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393760" w:rsidRDefault="0039376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393760" w:rsidRDefault="00393760">
            <w:pPr>
              <w:spacing w:after="0" w:line="240" w:lineRule="auto"/>
              <w:rPr>
                <w:b/>
              </w:rPr>
            </w:pPr>
          </w:p>
        </w:tc>
      </w:tr>
      <w:tr w:rsidR="00393760" w:rsidTr="00393760">
        <w:trPr>
          <w:jc w:val="center"/>
        </w:trPr>
        <w:tc>
          <w:tcPr>
            <w:tcW w:w="621" w:type="dxa"/>
            <w:vMerge/>
          </w:tcPr>
          <w:p w:rsidR="00393760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393760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44" w:type="dxa"/>
          </w:tcPr>
          <w:p w:rsidR="00393760" w:rsidRPr="00B00D15" w:rsidRDefault="0039376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393760" w:rsidRPr="00B00D15" w:rsidRDefault="0039376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</w:tcPr>
          <w:p w:rsidR="00393760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6" w:type="dxa"/>
          </w:tcPr>
          <w:p w:rsidR="00393760" w:rsidRPr="00B00D15" w:rsidRDefault="0039376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00D15">
              <w:rPr>
                <w:rFonts w:ascii="Book Antiqua" w:hAnsi="Book Antiqua"/>
                <w:sz w:val="24"/>
                <w:szCs w:val="24"/>
              </w:rPr>
              <w:t>ćwiczenia</w:t>
            </w:r>
          </w:p>
        </w:tc>
        <w:tc>
          <w:tcPr>
            <w:tcW w:w="2636" w:type="dxa"/>
          </w:tcPr>
          <w:p w:rsidR="00393760" w:rsidRDefault="0039376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393760" w:rsidRDefault="0039376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90" w:type="dxa"/>
          </w:tcPr>
          <w:p w:rsidR="00393760" w:rsidRDefault="00393760">
            <w:pPr>
              <w:spacing w:after="0" w:line="240" w:lineRule="auto"/>
              <w:rPr>
                <w:b/>
              </w:rPr>
            </w:pPr>
          </w:p>
        </w:tc>
      </w:tr>
    </w:tbl>
    <w:p w:rsidR="004C7A36" w:rsidRDefault="004C7A36"/>
    <w:p w:rsidR="004C7A36" w:rsidRDefault="004C7A36"/>
    <w:p w:rsidR="004C7A36" w:rsidRDefault="004C7A36"/>
    <w:p w:rsidR="004C7A36" w:rsidRDefault="005409CE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4C7A36" w:rsidRDefault="005409CE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4C7A36" w:rsidRDefault="004C7A36"/>
    <w:p w:rsidR="004C7A36" w:rsidRDefault="004C7A36"/>
    <w:p w:rsidR="000E0634" w:rsidRDefault="000E0634" w:rsidP="000E063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4C7A36" w:rsidRDefault="004C7A36">
      <w:pPr>
        <w:jc w:val="center"/>
      </w:pPr>
    </w:p>
    <w:p w:rsidR="004C7A36" w:rsidRDefault="004C7A36"/>
    <w:p w:rsidR="004C7A36" w:rsidRDefault="004C7A36"/>
    <w:sectPr w:rsidR="004C7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9CE" w:rsidRDefault="005409CE" w:rsidP="005409CE">
      <w:pPr>
        <w:spacing w:after="0" w:line="240" w:lineRule="auto"/>
      </w:pPr>
      <w:r>
        <w:separator/>
      </w:r>
    </w:p>
  </w:endnote>
  <w:endnote w:type="continuationSeparator" w:id="0">
    <w:p w:rsidR="005409CE" w:rsidRDefault="005409CE" w:rsidP="0054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5409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9CE" w:rsidRDefault="005409CE" w:rsidP="005409CE">
      <w:pPr>
        <w:spacing w:after="0" w:line="240" w:lineRule="auto"/>
      </w:pPr>
      <w:r>
        <w:separator/>
      </w:r>
    </w:p>
  </w:footnote>
  <w:footnote w:type="continuationSeparator" w:id="0">
    <w:p w:rsidR="005409CE" w:rsidRDefault="005409CE" w:rsidP="0054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B00D1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B00D1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CE" w:rsidRDefault="00B00D1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03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36"/>
    <w:rsid w:val="000E0634"/>
    <w:rsid w:val="001470F1"/>
    <w:rsid w:val="00393760"/>
    <w:rsid w:val="004C7A36"/>
    <w:rsid w:val="005409CE"/>
    <w:rsid w:val="006D448D"/>
    <w:rsid w:val="008F5398"/>
    <w:rsid w:val="00935AE7"/>
    <w:rsid w:val="00B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D4C9D1"/>
  <w15:docId w15:val="{6045B27E-32B5-4EFA-93A6-CF6F0E6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CE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54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CE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E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83</cp:revision>
  <cp:lastPrinted>2021-02-02T11:33:00Z</cp:lastPrinted>
  <dcterms:created xsi:type="dcterms:W3CDTF">2019-10-20T21:09:00Z</dcterms:created>
  <dcterms:modified xsi:type="dcterms:W3CDTF">2022-10-18T11:53:00Z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